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0E2E98" w:rsidRDefault="003D14F6" w:rsidP="00AB2987">
      <w:pPr>
        <w:pStyle w:val="Subttulo"/>
        <w:jc w:val="center"/>
        <w:rPr>
          <w:rFonts w:ascii="Garamond" w:hAnsi="Garamond"/>
          <w:sz w:val="24"/>
          <w:szCs w:val="24"/>
          <w:lang w:val="es-ES"/>
        </w:rPr>
      </w:pPr>
      <w:bookmarkStart w:id="0" w:name="_Toc246418199"/>
      <w:bookmarkStart w:id="1" w:name="_Toc251066143"/>
      <w:r w:rsidRPr="000E2E98">
        <w:rPr>
          <w:rFonts w:ascii="Garamond" w:hAnsi="Garamond"/>
          <w:sz w:val="24"/>
          <w:szCs w:val="24"/>
          <w:lang w:val="es-ES"/>
        </w:rPr>
        <w:t xml:space="preserve">ANEXO </w:t>
      </w:r>
      <w:r w:rsidR="00FB3AEE" w:rsidRPr="000E2E98">
        <w:rPr>
          <w:rFonts w:ascii="Garamond" w:hAnsi="Garamond"/>
          <w:sz w:val="24"/>
          <w:szCs w:val="24"/>
          <w:lang w:val="es-ES"/>
        </w:rPr>
        <w:t>2</w:t>
      </w:r>
      <w:r w:rsidRPr="000E2E98">
        <w:rPr>
          <w:rFonts w:ascii="Garamond" w:hAnsi="Garamond"/>
          <w:sz w:val="24"/>
          <w:szCs w:val="24"/>
          <w:lang w:val="es-ES"/>
        </w:rPr>
        <w:t>. FORMATO DOCUMENTO TÉCNICO DE SOPORTE</w:t>
      </w:r>
    </w:p>
    <w:bookmarkEnd w:id="0"/>
    <w:bookmarkEnd w:id="1"/>
    <w:p w14:paraId="0A37501D" w14:textId="77777777" w:rsidR="000F3B25" w:rsidRPr="000E2E98" w:rsidRDefault="000F3B25" w:rsidP="00D92AD7">
      <w:pPr>
        <w:pStyle w:val="Ttulo"/>
        <w:jc w:val="both"/>
        <w:rPr>
          <w:rFonts w:ascii="Garamond" w:hAnsi="Garamond"/>
          <w:b w:val="0"/>
          <w:sz w:val="24"/>
          <w:szCs w:val="24"/>
          <w:lang w:val="es-ES"/>
        </w:rPr>
      </w:pPr>
    </w:p>
    <w:p w14:paraId="55FFDE13" w14:textId="77777777" w:rsidR="00CD715D" w:rsidRPr="000E2E98" w:rsidRDefault="00194639" w:rsidP="006F77F1">
      <w:pPr>
        <w:numPr>
          <w:ilvl w:val="0"/>
          <w:numId w:val="3"/>
        </w:numPr>
        <w:rPr>
          <w:rFonts w:ascii="Garamond" w:hAnsi="Garamond"/>
          <w:b/>
          <w:szCs w:val="24"/>
          <w:lang w:val="es-ES"/>
        </w:rPr>
      </w:pPr>
      <w:r w:rsidRPr="000E2E98">
        <w:rPr>
          <w:rFonts w:ascii="Garamond" w:hAnsi="Garamond"/>
          <w:b/>
          <w:szCs w:val="24"/>
          <w:lang w:val="es-ES"/>
        </w:rPr>
        <w:t>IDENTIFICACIÓN</w:t>
      </w:r>
    </w:p>
    <w:p w14:paraId="5DAB6C7B" w14:textId="77777777" w:rsidR="00194639" w:rsidRPr="000E2E98" w:rsidRDefault="00194639" w:rsidP="00D92AD7">
      <w:pPr>
        <w:pStyle w:val="Ttulo"/>
        <w:jc w:val="both"/>
        <w:rPr>
          <w:rFonts w:ascii="Garamond" w:hAnsi="Garamond"/>
          <w:sz w:val="24"/>
          <w:szCs w:val="24"/>
          <w:lang w:val="es-ES"/>
        </w:rPr>
      </w:pPr>
    </w:p>
    <w:tbl>
      <w:tblPr>
        <w:tblW w:w="1020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dashSmallGap" w:sz="4" w:space="0" w:color="auto"/>
          <w:insideV w:val="dashSmallGap" w:sz="4" w:space="0" w:color="auto"/>
        </w:tblBorders>
        <w:tblLook w:val="04A0" w:firstRow="1" w:lastRow="0" w:firstColumn="1" w:lastColumn="0" w:noHBand="0" w:noVBand="1"/>
      </w:tblPr>
      <w:tblGrid>
        <w:gridCol w:w="3540"/>
        <w:gridCol w:w="6667"/>
      </w:tblGrid>
      <w:tr w:rsidR="00194639" w:rsidRPr="000E2E98" w14:paraId="64A18425" w14:textId="77777777" w:rsidTr="7B3C0EC3">
        <w:trPr>
          <w:trHeight w:val="591"/>
          <w:jc w:val="center"/>
        </w:trPr>
        <w:tc>
          <w:tcPr>
            <w:tcW w:w="3540" w:type="dxa"/>
            <w:shd w:val="clear" w:color="auto" w:fill="DBDBDB" w:themeFill="accent3" w:themeFillTint="66"/>
            <w:vAlign w:val="center"/>
          </w:tcPr>
          <w:p w14:paraId="2A7A7754" w14:textId="77777777" w:rsidR="00194639" w:rsidRPr="000E2E98" w:rsidRDefault="00194639" w:rsidP="00194639">
            <w:pPr>
              <w:ind w:left="360"/>
              <w:rPr>
                <w:rFonts w:ascii="Garamond" w:hAnsi="Garamond"/>
                <w:szCs w:val="24"/>
                <w:lang w:val="es-ES"/>
              </w:rPr>
            </w:pPr>
            <w:r w:rsidRPr="000E2E98">
              <w:rPr>
                <w:rFonts w:ascii="Garamond" w:hAnsi="Garamond"/>
                <w:b/>
                <w:szCs w:val="24"/>
                <w:lang w:val="es-ES"/>
              </w:rPr>
              <w:t>LOCALIDAD</w:t>
            </w:r>
          </w:p>
        </w:tc>
        <w:tc>
          <w:tcPr>
            <w:tcW w:w="6667" w:type="dxa"/>
            <w:vAlign w:val="center"/>
          </w:tcPr>
          <w:p w14:paraId="594F2556" w14:textId="77777777" w:rsidR="00194639" w:rsidRPr="000E2E98" w:rsidRDefault="00CC0D83" w:rsidP="00564D19">
            <w:pPr>
              <w:jc w:val="left"/>
              <w:rPr>
                <w:rFonts w:ascii="Garamond" w:hAnsi="Garamond"/>
                <w:szCs w:val="24"/>
                <w:lang w:val="es-ES"/>
              </w:rPr>
            </w:pPr>
            <w:r w:rsidRPr="000E2E98">
              <w:rPr>
                <w:rFonts w:ascii="Garamond" w:hAnsi="Garamond"/>
                <w:szCs w:val="24"/>
                <w:lang w:val="es-ES"/>
              </w:rPr>
              <w:t>Bosa</w:t>
            </w:r>
          </w:p>
        </w:tc>
      </w:tr>
      <w:tr w:rsidR="00194639" w:rsidRPr="000E2E98" w14:paraId="7821B564" w14:textId="77777777" w:rsidTr="7B3C0EC3">
        <w:trPr>
          <w:trHeight w:val="557"/>
          <w:jc w:val="center"/>
        </w:trPr>
        <w:tc>
          <w:tcPr>
            <w:tcW w:w="3540" w:type="dxa"/>
            <w:shd w:val="clear" w:color="auto" w:fill="DBDBDB" w:themeFill="accent3" w:themeFillTint="66"/>
            <w:vAlign w:val="center"/>
          </w:tcPr>
          <w:p w14:paraId="4CDD1672" w14:textId="77777777" w:rsidR="00194639" w:rsidRPr="000E2E98" w:rsidRDefault="00194639" w:rsidP="004E183D">
            <w:pPr>
              <w:ind w:left="360"/>
              <w:rPr>
                <w:rFonts w:ascii="Garamond" w:hAnsi="Garamond"/>
                <w:szCs w:val="24"/>
                <w:lang w:val="es-ES"/>
              </w:rPr>
            </w:pPr>
            <w:r w:rsidRPr="000E2E98">
              <w:rPr>
                <w:rFonts w:ascii="Garamond" w:hAnsi="Garamond"/>
                <w:b/>
                <w:szCs w:val="24"/>
                <w:lang w:val="es-ES"/>
              </w:rPr>
              <w:t>NOMBRE DEL PROYECTO</w:t>
            </w:r>
          </w:p>
        </w:tc>
        <w:tc>
          <w:tcPr>
            <w:tcW w:w="6667" w:type="dxa"/>
            <w:vAlign w:val="center"/>
          </w:tcPr>
          <w:p w14:paraId="5CC91384" w14:textId="0106B7EA" w:rsidR="00370A1C" w:rsidRPr="000E2E98" w:rsidRDefault="0067282E" w:rsidP="00441E74">
            <w:pPr>
              <w:jc w:val="left"/>
              <w:rPr>
                <w:rFonts w:ascii="Garamond" w:hAnsi="Garamond"/>
                <w:szCs w:val="24"/>
                <w:lang w:val="es-ES"/>
              </w:rPr>
            </w:pPr>
            <w:r w:rsidRPr="000E2E98">
              <w:rPr>
                <w:rFonts w:ascii="Garamond" w:hAnsi="Garamond"/>
                <w:szCs w:val="24"/>
                <w:lang w:val="es-ES"/>
              </w:rPr>
              <w:t>Infraestructura para una Bosa más segura</w:t>
            </w:r>
          </w:p>
        </w:tc>
      </w:tr>
      <w:tr w:rsidR="00194639" w:rsidRPr="000E2E98" w14:paraId="12A3CCCD" w14:textId="77777777" w:rsidTr="7B3C0EC3">
        <w:trPr>
          <w:trHeight w:val="564"/>
          <w:jc w:val="center"/>
        </w:trPr>
        <w:tc>
          <w:tcPr>
            <w:tcW w:w="3540" w:type="dxa"/>
            <w:shd w:val="clear" w:color="auto" w:fill="DBDBDB" w:themeFill="accent3" w:themeFillTint="66"/>
            <w:vAlign w:val="center"/>
          </w:tcPr>
          <w:p w14:paraId="782C2DB5" w14:textId="77777777" w:rsidR="00194639" w:rsidRPr="000E2E98" w:rsidRDefault="00194639" w:rsidP="004E183D">
            <w:pPr>
              <w:ind w:left="360"/>
              <w:rPr>
                <w:rFonts w:ascii="Garamond" w:hAnsi="Garamond"/>
                <w:b/>
                <w:szCs w:val="24"/>
                <w:lang w:val="es-ES"/>
              </w:rPr>
            </w:pPr>
            <w:r w:rsidRPr="000E2E98">
              <w:rPr>
                <w:rFonts w:ascii="Garamond" w:hAnsi="Garamond"/>
                <w:b/>
                <w:szCs w:val="24"/>
                <w:lang w:val="es-ES"/>
              </w:rPr>
              <w:t>CÓDIGO DEL PROYECTO</w:t>
            </w:r>
          </w:p>
        </w:tc>
        <w:tc>
          <w:tcPr>
            <w:tcW w:w="6667" w:type="dxa"/>
            <w:vAlign w:val="center"/>
          </w:tcPr>
          <w:p w14:paraId="28D04BDE" w14:textId="0737DA14" w:rsidR="00194639" w:rsidRPr="000E2E98" w:rsidRDefault="00636032" w:rsidP="00441E74">
            <w:pPr>
              <w:jc w:val="left"/>
              <w:rPr>
                <w:rFonts w:ascii="Garamond" w:hAnsi="Garamond"/>
                <w:szCs w:val="24"/>
                <w:lang w:val="es-ES"/>
              </w:rPr>
            </w:pPr>
            <w:r w:rsidRPr="000E2E98">
              <w:rPr>
                <w:rFonts w:ascii="Garamond" w:hAnsi="Garamond"/>
                <w:szCs w:val="24"/>
                <w:lang w:val="es-ES"/>
              </w:rPr>
              <w:t>2222</w:t>
            </w:r>
          </w:p>
        </w:tc>
      </w:tr>
      <w:tr w:rsidR="00975C97" w:rsidRPr="000E2E98" w14:paraId="348182A5" w14:textId="77777777" w:rsidTr="7B3C0EC3">
        <w:trPr>
          <w:trHeight w:val="564"/>
          <w:jc w:val="center"/>
        </w:trPr>
        <w:tc>
          <w:tcPr>
            <w:tcW w:w="3540" w:type="dxa"/>
            <w:shd w:val="clear" w:color="auto" w:fill="DBDBDB" w:themeFill="accent3" w:themeFillTint="66"/>
            <w:vAlign w:val="center"/>
          </w:tcPr>
          <w:p w14:paraId="199D03B3" w14:textId="77777777" w:rsidR="00975C97" w:rsidRPr="000E2E98" w:rsidRDefault="00975C97" w:rsidP="004E183D">
            <w:pPr>
              <w:ind w:left="360"/>
              <w:rPr>
                <w:rFonts w:ascii="Garamond" w:hAnsi="Garamond"/>
                <w:b/>
                <w:szCs w:val="24"/>
                <w:lang w:val="es-ES"/>
              </w:rPr>
            </w:pPr>
            <w:r w:rsidRPr="000E2E98">
              <w:rPr>
                <w:rFonts w:ascii="Garamond" w:hAnsi="Garamond"/>
                <w:b/>
                <w:szCs w:val="24"/>
                <w:lang w:val="es-ES"/>
              </w:rPr>
              <w:t>COMPONENTES</w:t>
            </w:r>
          </w:p>
        </w:tc>
        <w:tc>
          <w:tcPr>
            <w:tcW w:w="6667" w:type="dxa"/>
            <w:vAlign w:val="center"/>
          </w:tcPr>
          <w:p w14:paraId="1607F07F" w14:textId="3DDFF8E3" w:rsidR="000E2E98" w:rsidRPr="000E2E98" w:rsidRDefault="00D84786" w:rsidP="00894B14">
            <w:pPr>
              <w:jc w:val="left"/>
              <w:rPr>
                <w:rFonts w:ascii="Garamond" w:hAnsi="Garamond"/>
                <w:szCs w:val="24"/>
                <w:lang w:val="es-ES"/>
              </w:rPr>
            </w:pPr>
            <w:r>
              <w:rPr>
                <w:rFonts w:ascii="Garamond" w:hAnsi="Garamond"/>
                <w:szCs w:val="24"/>
                <w:lang w:val="es-ES"/>
              </w:rPr>
              <w:t>Equipamientos</w:t>
            </w:r>
          </w:p>
        </w:tc>
      </w:tr>
    </w:tbl>
    <w:p w14:paraId="02EB378F" w14:textId="77777777" w:rsidR="00194639" w:rsidRPr="000E2E98" w:rsidRDefault="00194639" w:rsidP="00D92AD7">
      <w:pPr>
        <w:pStyle w:val="Ttulo"/>
        <w:jc w:val="both"/>
        <w:rPr>
          <w:rFonts w:ascii="Garamond" w:hAnsi="Garamond"/>
          <w:sz w:val="24"/>
          <w:szCs w:val="24"/>
          <w:lang w:val="es-ES"/>
        </w:rPr>
      </w:pPr>
    </w:p>
    <w:p w14:paraId="6A05A809" w14:textId="77777777" w:rsidR="00194639" w:rsidRPr="000E2E98" w:rsidRDefault="00194639" w:rsidP="00D92AD7">
      <w:pPr>
        <w:pStyle w:val="Ttulo"/>
        <w:jc w:val="both"/>
        <w:rPr>
          <w:rFonts w:ascii="Garamond" w:hAnsi="Garamond"/>
          <w:sz w:val="24"/>
          <w:szCs w:val="24"/>
          <w:lang w:val="es-ES"/>
        </w:rPr>
      </w:pPr>
    </w:p>
    <w:p w14:paraId="7A06AA24" w14:textId="77777777" w:rsidR="00194639" w:rsidRPr="000E2E98" w:rsidRDefault="00194639" w:rsidP="006F77F1">
      <w:pPr>
        <w:numPr>
          <w:ilvl w:val="0"/>
          <w:numId w:val="3"/>
        </w:numPr>
        <w:rPr>
          <w:rFonts w:ascii="Garamond" w:hAnsi="Garamond"/>
          <w:b/>
          <w:szCs w:val="24"/>
          <w:lang w:val="es-ES"/>
        </w:rPr>
      </w:pPr>
      <w:r w:rsidRPr="000E2E98">
        <w:rPr>
          <w:rFonts w:ascii="Garamond" w:hAnsi="Garamond"/>
          <w:b/>
          <w:szCs w:val="24"/>
          <w:lang w:val="es-ES"/>
        </w:rPr>
        <w:t>CLASIFICACIÓN</w:t>
      </w:r>
    </w:p>
    <w:p w14:paraId="5A39BBE3" w14:textId="77777777" w:rsidR="00194639" w:rsidRPr="000E2E98" w:rsidRDefault="00194639" w:rsidP="00D92AD7">
      <w:pPr>
        <w:pStyle w:val="Ttulo"/>
        <w:jc w:val="both"/>
        <w:rPr>
          <w:rFonts w:ascii="Garamond" w:hAnsi="Garamond"/>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0E2E98" w14:paraId="185D46A1" w14:textId="77777777">
        <w:trPr>
          <w:trHeight w:val="614"/>
          <w:jc w:val="center"/>
        </w:trPr>
        <w:tc>
          <w:tcPr>
            <w:tcW w:w="3236" w:type="dxa"/>
            <w:shd w:val="clear" w:color="auto" w:fill="DBDBDB"/>
            <w:vAlign w:val="center"/>
          </w:tcPr>
          <w:p w14:paraId="79A68794" w14:textId="77777777" w:rsidR="00194639" w:rsidRPr="000E2E98" w:rsidRDefault="00194639" w:rsidP="004E183D">
            <w:pPr>
              <w:ind w:left="360"/>
              <w:rPr>
                <w:rFonts w:ascii="Garamond" w:hAnsi="Garamond"/>
                <w:szCs w:val="24"/>
                <w:lang w:val="es-ES"/>
              </w:rPr>
            </w:pPr>
            <w:r w:rsidRPr="000E2E98">
              <w:rPr>
                <w:rFonts w:ascii="Garamond" w:hAnsi="Garamond"/>
                <w:b/>
                <w:szCs w:val="24"/>
                <w:lang w:val="es-ES"/>
              </w:rPr>
              <w:t>PLAN DE DESARROLLO LOCAL</w:t>
            </w:r>
          </w:p>
        </w:tc>
        <w:tc>
          <w:tcPr>
            <w:tcW w:w="6971" w:type="dxa"/>
            <w:vAlign w:val="center"/>
          </w:tcPr>
          <w:p w14:paraId="101ABEB2" w14:textId="77777777" w:rsidR="00194639" w:rsidRPr="000E2E98" w:rsidRDefault="00A435C9" w:rsidP="00A435C9">
            <w:pPr>
              <w:autoSpaceDE w:val="0"/>
              <w:autoSpaceDN w:val="0"/>
              <w:adjustRightInd w:val="0"/>
              <w:rPr>
                <w:rFonts w:ascii="Garamond" w:hAnsi="Garamond"/>
                <w:b/>
                <w:bCs/>
                <w:szCs w:val="24"/>
                <w:lang w:val="es-ES"/>
              </w:rPr>
            </w:pPr>
            <w:r w:rsidRPr="000E2E98">
              <w:rPr>
                <w:rFonts w:ascii="Garamond" w:hAnsi="Garamond"/>
                <w:b/>
                <w:bCs/>
                <w:szCs w:val="24"/>
                <w:lang w:val="es-ES"/>
              </w:rPr>
              <w:t>Un nuevo contrato social y ambiental para Bosa</w:t>
            </w:r>
          </w:p>
        </w:tc>
      </w:tr>
      <w:tr w:rsidR="00194639" w:rsidRPr="000E2E98" w14:paraId="1FB85612" w14:textId="77777777">
        <w:trPr>
          <w:trHeight w:val="708"/>
          <w:jc w:val="center"/>
        </w:trPr>
        <w:tc>
          <w:tcPr>
            <w:tcW w:w="3236" w:type="dxa"/>
            <w:shd w:val="clear" w:color="auto" w:fill="DBDBDB"/>
            <w:vAlign w:val="center"/>
          </w:tcPr>
          <w:p w14:paraId="01CD69A7" w14:textId="77777777" w:rsidR="00194639" w:rsidRPr="000E2E98" w:rsidRDefault="003E14D0" w:rsidP="004E183D">
            <w:pPr>
              <w:ind w:left="360"/>
              <w:rPr>
                <w:rFonts w:ascii="Garamond" w:hAnsi="Garamond"/>
                <w:szCs w:val="24"/>
                <w:lang w:val="es-ES"/>
              </w:rPr>
            </w:pPr>
            <w:r w:rsidRPr="000E2E98">
              <w:rPr>
                <w:rFonts w:ascii="Garamond" w:hAnsi="Garamond"/>
                <w:b/>
                <w:szCs w:val="24"/>
                <w:lang w:val="es-ES"/>
              </w:rPr>
              <w:t>PROPÓSITO</w:t>
            </w:r>
          </w:p>
        </w:tc>
        <w:tc>
          <w:tcPr>
            <w:tcW w:w="6971" w:type="dxa"/>
            <w:vAlign w:val="center"/>
          </w:tcPr>
          <w:p w14:paraId="0BCAE27D" w14:textId="77777777" w:rsidR="00194639" w:rsidRPr="000E2E98" w:rsidRDefault="007573A1" w:rsidP="00564D19">
            <w:pPr>
              <w:jc w:val="left"/>
              <w:rPr>
                <w:rFonts w:ascii="Garamond" w:hAnsi="Garamond"/>
                <w:b/>
                <w:szCs w:val="24"/>
                <w:lang w:val="es-ES"/>
              </w:rPr>
            </w:pPr>
            <w:r w:rsidRPr="000E2E98">
              <w:rPr>
                <w:rFonts w:ascii="Garamond" w:hAnsi="Garamond"/>
                <w:szCs w:val="24"/>
                <w:lang w:val="es-ES"/>
              </w:rPr>
              <w:t>Propósito 3. Inspirar confianza y legitimidad para vivir sin miedo y ser epicentro de cultura ciudadana, paz y reconciliación.</w:t>
            </w:r>
          </w:p>
        </w:tc>
      </w:tr>
      <w:tr w:rsidR="00194639" w:rsidRPr="000E2E98" w14:paraId="030202A9" w14:textId="77777777">
        <w:trPr>
          <w:trHeight w:val="691"/>
          <w:jc w:val="center"/>
        </w:trPr>
        <w:tc>
          <w:tcPr>
            <w:tcW w:w="3236" w:type="dxa"/>
            <w:shd w:val="clear" w:color="auto" w:fill="DBDBDB"/>
            <w:vAlign w:val="center"/>
          </w:tcPr>
          <w:p w14:paraId="3B4B08D9" w14:textId="77777777" w:rsidR="00194639" w:rsidRPr="000E2E98" w:rsidRDefault="00194639" w:rsidP="004E183D">
            <w:pPr>
              <w:ind w:left="360"/>
              <w:rPr>
                <w:rFonts w:ascii="Garamond" w:hAnsi="Garamond"/>
                <w:b/>
                <w:szCs w:val="24"/>
                <w:lang w:val="es-ES"/>
              </w:rPr>
            </w:pPr>
            <w:r w:rsidRPr="000E2E98">
              <w:rPr>
                <w:rFonts w:ascii="Garamond" w:hAnsi="Garamond"/>
                <w:b/>
                <w:szCs w:val="24"/>
                <w:lang w:val="es-ES"/>
              </w:rPr>
              <w:t>PROGRAMA</w:t>
            </w:r>
          </w:p>
        </w:tc>
        <w:tc>
          <w:tcPr>
            <w:tcW w:w="6971" w:type="dxa"/>
            <w:vAlign w:val="center"/>
          </w:tcPr>
          <w:p w14:paraId="41C8F396" w14:textId="3711CF45" w:rsidR="007573A1" w:rsidRPr="000E2E98" w:rsidRDefault="0067282E" w:rsidP="003E14D0">
            <w:pPr>
              <w:rPr>
                <w:rFonts w:ascii="Garamond" w:hAnsi="Garamond"/>
                <w:b/>
                <w:szCs w:val="24"/>
                <w:lang w:val="es-ES"/>
              </w:rPr>
            </w:pPr>
            <w:r w:rsidRPr="000E2E98">
              <w:rPr>
                <w:rFonts w:ascii="Garamond" w:hAnsi="Garamond"/>
                <w:szCs w:val="24"/>
                <w:lang w:val="es-ES"/>
              </w:rPr>
              <w:t>48 plataforma institucional para la seguridad y justicia</w:t>
            </w:r>
            <w:r w:rsidRPr="000E2E98">
              <w:rPr>
                <w:rFonts w:ascii="Garamond" w:hAnsi="Garamond"/>
                <w:b/>
                <w:szCs w:val="24"/>
                <w:lang w:val="es-ES"/>
              </w:rPr>
              <w:t xml:space="preserve"> </w:t>
            </w:r>
          </w:p>
        </w:tc>
      </w:tr>
      <w:tr w:rsidR="00DF4E5E" w:rsidRPr="000E2E98" w14:paraId="060EFC87" w14:textId="77777777">
        <w:trPr>
          <w:trHeight w:val="562"/>
          <w:jc w:val="center"/>
        </w:trPr>
        <w:tc>
          <w:tcPr>
            <w:tcW w:w="3236" w:type="dxa"/>
            <w:shd w:val="clear" w:color="auto" w:fill="DBDBDB"/>
            <w:vAlign w:val="center"/>
          </w:tcPr>
          <w:p w14:paraId="1DADF2BC" w14:textId="77777777" w:rsidR="00DF4E5E" w:rsidRPr="000E2E98" w:rsidRDefault="00DF4E5E" w:rsidP="00894AA1">
            <w:pPr>
              <w:ind w:left="360"/>
              <w:rPr>
                <w:rFonts w:ascii="Garamond" w:hAnsi="Garamond"/>
                <w:b/>
                <w:szCs w:val="24"/>
                <w:lang w:val="es-ES"/>
              </w:rPr>
            </w:pPr>
            <w:r w:rsidRPr="000E2E98">
              <w:rPr>
                <w:rFonts w:ascii="Garamond" w:hAnsi="Garamond"/>
                <w:b/>
                <w:szCs w:val="24"/>
                <w:lang w:val="es-ES"/>
              </w:rPr>
              <w:t>META(S) PLAN DE DESARROLLO</w:t>
            </w:r>
          </w:p>
        </w:tc>
        <w:tc>
          <w:tcPr>
            <w:tcW w:w="6971" w:type="dxa"/>
            <w:vAlign w:val="center"/>
          </w:tcPr>
          <w:p w14:paraId="055B7013" w14:textId="51C87462" w:rsidR="00DF4E5E" w:rsidRPr="000E2E98" w:rsidRDefault="002453A1" w:rsidP="00A435C9">
            <w:pPr>
              <w:rPr>
                <w:rFonts w:ascii="Garamond" w:hAnsi="Garamond"/>
                <w:szCs w:val="24"/>
                <w:lang w:val="es-ES"/>
              </w:rPr>
            </w:pPr>
            <w:r w:rsidRPr="000E2E98">
              <w:rPr>
                <w:rFonts w:ascii="Garamond" w:hAnsi="Garamond"/>
                <w:szCs w:val="24"/>
                <w:lang w:val="es-ES"/>
              </w:rPr>
              <w:t>Desarrollar el 100% del plan de equipamientos para organismos de seguridad y justicia, con enfoque territorial.</w:t>
            </w:r>
          </w:p>
        </w:tc>
      </w:tr>
      <w:tr w:rsidR="004123CE" w:rsidRPr="000E2E98" w14:paraId="77DF41E8" w14:textId="77777777">
        <w:trPr>
          <w:trHeight w:val="562"/>
          <w:jc w:val="center"/>
        </w:trPr>
        <w:tc>
          <w:tcPr>
            <w:tcW w:w="3236" w:type="dxa"/>
            <w:shd w:val="clear" w:color="auto" w:fill="DBDBDB"/>
            <w:vAlign w:val="center"/>
          </w:tcPr>
          <w:p w14:paraId="72A3D3EC" w14:textId="77777777" w:rsidR="004123CE" w:rsidRPr="000E2E98" w:rsidRDefault="004123CE" w:rsidP="004123CE">
            <w:pPr>
              <w:pStyle w:val="Ttulo"/>
              <w:jc w:val="both"/>
              <w:rPr>
                <w:rFonts w:ascii="Garamond" w:hAnsi="Garamond"/>
                <w:b w:val="0"/>
                <w:sz w:val="24"/>
                <w:szCs w:val="24"/>
                <w:lang w:val="es-ES"/>
              </w:rPr>
            </w:pPr>
          </w:p>
          <w:p w14:paraId="0D3B0B7B" w14:textId="77777777" w:rsidR="004123CE" w:rsidRPr="000E2E98" w:rsidRDefault="004123CE" w:rsidP="004123CE">
            <w:pPr>
              <w:ind w:left="360"/>
              <w:rPr>
                <w:rFonts w:ascii="Garamond" w:hAnsi="Garamond"/>
                <w:b/>
                <w:szCs w:val="24"/>
                <w:lang w:val="es-ES"/>
              </w:rPr>
            </w:pPr>
            <w:r w:rsidRPr="000E2E98">
              <w:rPr>
                <w:rFonts w:ascii="Garamond" w:hAnsi="Garamond"/>
                <w:b/>
                <w:szCs w:val="24"/>
                <w:lang w:val="es-ES"/>
              </w:rPr>
              <w:t>AÑO DE VIGENCIA</w:t>
            </w:r>
          </w:p>
          <w:p w14:paraId="0D0B940D" w14:textId="77777777" w:rsidR="004123CE" w:rsidRPr="000E2E98" w:rsidRDefault="004123CE" w:rsidP="00894AA1">
            <w:pPr>
              <w:ind w:left="360"/>
              <w:rPr>
                <w:rFonts w:ascii="Garamond" w:hAnsi="Garamond"/>
                <w:b/>
                <w:szCs w:val="24"/>
                <w:lang w:val="es-ES"/>
              </w:rPr>
            </w:pPr>
          </w:p>
        </w:tc>
        <w:tc>
          <w:tcPr>
            <w:tcW w:w="6971" w:type="dxa"/>
          </w:tcPr>
          <w:p w14:paraId="0E27B00A" w14:textId="77777777" w:rsidR="004123CE" w:rsidRPr="000E2E98" w:rsidRDefault="004123CE" w:rsidP="004123CE">
            <w:pPr>
              <w:rPr>
                <w:rFonts w:ascii="Garamond" w:hAnsi="Garamond"/>
                <w:szCs w:val="24"/>
                <w:lang w:val="es-ES"/>
              </w:rPr>
            </w:pPr>
          </w:p>
          <w:p w14:paraId="06449303" w14:textId="77777777" w:rsidR="004123CE" w:rsidRPr="000E2E98" w:rsidRDefault="004123CE" w:rsidP="004123CE">
            <w:pPr>
              <w:rPr>
                <w:rFonts w:ascii="Garamond" w:hAnsi="Garamond"/>
                <w:b/>
                <w:szCs w:val="24"/>
                <w:lang w:val="es-ES"/>
              </w:rPr>
            </w:pPr>
            <w:r w:rsidRPr="000E2E98">
              <w:rPr>
                <w:rFonts w:ascii="Garamond" w:hAnsi="Garamond"/>
                <w:b/>
                <w:szCs w:val="24"/>
                <w:lang w:val="es-ES"/>
              </w:rPr>
              <w:t>Escriba aquí el (los) año (s):</w:t>
            </w:r>
          </w:p>
          <w:p w14:paraId="34A6AF57" w14:textId="42EAF5BB" w:rsidR="004123CE" w:rsidRPr="000E2E98" w:rsidRDefault="0067282E" w:rsidP="004123CE">
            <w:pPr>
              <w:rPr>
                <w:rFonts w:ascii="Garamond" w:hAnsi="Garamond"/>
                <w:b/>
                <w:szCs w:val="24"/>
                <w:lang w:val="es-ES"/>
              </w:rPr>
            </w:pPr>
            <w:r w:rsidRPr="000E2E98">
              <w:rPr>
                <w:rFonts w:ascii="Garamond" w:hAnsi="Garamond"/>
                <w:szCs w:val="24"/>
                <w:lang w:val="es-ES"/>
              </w:rPr>
              <w:t>2023</w:t>
            </w:r>
          </w:p>
          <w:p w14:paraId="60061E4C" w14:textId="77777777" w:rsidR="004123CE" w:rsidRPr="000E2E98" w:rsidRDefault="004123CE" w:rsidP="004E183D">
            <w:pPr>
              <w:rPr>
                <w:rFonts w:ascii="Garamond" w:hAnsi="Garamond"/>
                <w:szCs w:val="24"/>
                <w:lang w:val="es-ES"/>
              </w:rPr>
            </w:pPr>
          </w:p>
        </w:tc>
      </w:tr>
    </w:tbl>
    <w:p w14:paraId="44EAFD9C" w14:textId="77777777" w:rsidR="00194639" w:rsidRPr="000E2E98" w:rsidRDefault="00194639" w:rsidP="00D92AD7">
      <w:pPr>
        <w:pStyle w:val="Ttulo"/>
        <w:jc w:val="both"/>
        <w:rPr>
          <w:rFonts w:ascii="Garamond" w:hAnsi="Garamond"/>
          <w:sz w:val="24"/>
          <w:szCs w:val="24"/>
          <w:lang w:val="es-ES"/>
        </w:rPr>
      </w:pPr>
    </w:p>
    <w:p w14:paraId="4B94D5A5" w14:textId="77777777" w:rsidR="00D92AD7" w:rsidRPr="000E2E98" w:rsidRDefault="00D92AD7" w:rsidP="00D92AD7">
      <w:pPr>
        <w:pStyle w:val="Subttulo"/>
        <w:numPr>
          <w:ilvl w:val="0"/>
          <w:numId w:val="0"/>
        </w:numPr>
        <w:rPr>
          <w:rFonts w:ascii="Garamond" w:hAnsi="Garamond"/>
          <w:bCs w:val="0"/>
          <w:color w:val="auto"/>
          <w:sz w:val="24"/>
          <w:szCs w:val="24"/>
          <w:lang w:val="es-ES"/>
        </w:rPr>
      </w:pPr>
      <w:bookmarkStart w:id="2" w:name="_Toc251066176"/>
    </w:p>
    <w:p w14:paraId="040AA255" w14:textId="77777777" w:rsidR="00776F91" w:rsidRPr="000E2E98" w:rsidRDefault="00776F91" w:rsidP="006F77F1">
      <w:pPr>
        <w:pStyle w:val="Subttulo"/>
        <w:numPr>
          <w:ilvl w:val="0"/>
          <w:numId w:val="3"/>
        </w:numPr>
        <w:rPr>
          <w:rFonts w:ascii="Garamond" w:hAnsi="Garamond"/>
          <w:sz w:val="24"/>
          <w:szCs w:val="24"/>
          <w:lang w:val="es-ES"/>
        </w:rPr>
      </w:pPr>
      <w:bookmarkStart w:id="3" w:name="_Toc251066177"/>
      <w:bookmarkEnd w:id="2"/>
      <w:r w:rsidRPr="000E2E98">
        <w:rPr>
          <w:rFonts w:ascii="Garamond" w:hAnsi="Garamond"/>
          <w:sz w:val="24"/>
          <w:szCs w:val="24"/>
          <w:lang w:val="es-ES"/>
        </w:rPr>
        <w:t>PROBLEMA O NECESIDAD</w:t>
      </w:r>
    </w:p>
    <w:p w14:paraId="3DEEC669" w14:textId="77777777" w:rsidR="00D92AD7" w:rsidRPr="000E2E98" w:rsidRDefault="00D92AD7" w:rsidP="00D92AD7">
      <w:pPr>
        <w:pStyle w:val="Subttulo"/>
        <w:numPr>
          <w:ilvl w:val="0"/>
          <w:numId w:val="0"/>
        </w:numPr>
        <w:ind w:left="720"/>
        <w:rPr>
          <w:rFonts w:ascii="Garamond" w:hAnsi="Garamond"/>
          <w:sz w:val="24"/>
          <w:szCs w:val="24"/>
          <w:lang w:val="es-ES"/>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0E2E98" w14:paraId="2496BC53" w14:textId="77777777" w:rsidTr="04977D3D">
        <w:trPr>
          <w:jc w:val="center"/>
        </w:trPr>
        <w:tc>
          <w:tcPr>
            <w:tcW w:w="10350" w:type="dxa"/>
            <w:shd w:val="clear" w:color="auto" w:fill="DBDBDB" w:themeFill="accent3" w:themeFillTint="66"/>
          </w:tcPr>
          <w:p w14:paraId="3656B9AB" w14:textId="77777777" w:rsidR="00B77A6D" w:rsidRPr="000E2E98" w:rsidRDefault="00B77A6D" w:rsidP="00D92AD7">
            <w:pPr>
              <w:ind w:left="360"/>
              <w:rPr>
                <w:rFonts w:ascii="Garamond" w:hAnsi="Garamond"/>
                <w:b/>
                <w:szCs w:val="24"/>
                <w:lang w:val="es-ES"/>
              </w:rPr>
            </w:pPr>
          </w:p>
          <w:p w14:paraId="65802C25" w14:textId="61A601BC" w:rsidR="00B77A6D" w:rsidRPr="000E2E98" w:rsidRDefault="00B77A6D" w:rsidP="00D92AD7">
            <w:pPr>
              <w:ind w:left="360"/>
              <w:jc w:val="left"/>
              <w:rPr>
                <w:rFonts w:ascii="Garamond" w:hAnsi="Garamond"/>
                <w:b/>
                <w:szCs w:val="24"/>
                <w:lang w:val="es-ES"/>
              </w:rPr>
            </w:pPr>
            <w:r w:rsidRPr="000E2E98">
              <w:rPr>
                <w:rFonts w:ascii="Garamond" w:hAnsi="Garamond"/>
                <w:b/>
                <w:szCs w:val="24"/>
                <w:lang w:val="es-ES"/>
              </w:rPr>
              <w:t>PROBLEMA O NECESIDAD</w:t>
            </w:r>
          </w:p>
          <w:p w14:paraId="6E1CAAB2" w14:textId="7371CED6" w:rsidR="00B77A6D" w:rsidRPr="000E2E98" w:rsidRDefault="00B77A6D" w:rsidP="00AB2987">
            <w:pPr>
              <w:rPr>
                <w:rFonts w:ascii="Garamond" w:hAnsi="Garamond"/>
                <w:szCs w:val="24"/>
                <w:lang w:val="es-ES"/>
              </w:rPr>
            </w:pPr>
          </w:p>
        </w:tc>
      </w:tr>
      <w:tr w:rsidR="004123CE" w:rsidRPr="000E2E98" w14:paraId="118001C7" w14:textId="77777777" w:rsidTr="00AB2987">
        <w:trPr>
          <w:trHeight w:val="1975"/>
          <w:jc w:val="center"/>
        </w:trPr>
        <w:tc>
          <w:tcPr>
            <w:tcW w:w="10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4E60" w14:textId="77777777" w:rsidR="000D3BF9" w:rsidRPr="000E2E98" w:rsidRDefault="000D3BF9" w:rsidP="00C931B0">
            <w:pPr>
              <w:rPr>
                <w:rFonts w:ascii="Garamond" w:hAnsi="Garamond"/>
                <w:szCs w:val="24"/>
              </w:rPr>
            </w:pPr>
          </w:p>
          <w:p w14:paraId="4E037687" w14:textId="77777777" w:rsidR="000E2E98" w:rsidRDefault="0067282E" w:rsidP="0067282E">
            <w:pPr>
              <w:rPr>
                <w:rFonts w:ascii="Garamond" w:eastAsia="Garamond" w:hAnsi="Garamond" w:cs="Garamond"/>
                <w:szCs w:val="24"/>
                <w:lang w:val="es-ES"/>
              </w:rPr>
            </w:pPr>
            <w:r w:rsidRPr="000E2E98">
              <w:rPr>
                <w:rFonts w:ascii="Garamond" w:eastAsia="Garamond" w:hAnsi="Garamond" w:cs="Garamond"/>
                <w:szCs w:val="24"/>
                <w:lang w:val="es-ES"/>
              </w:rPr>
              <w:t xml:space="preserve">La ciudad capital cuenta con una población cercana a los 8 millones de habitantes, que presenta a su vez, un acelerado crecimiento demográfico sujeto a una tendencia creciente en los indicadores de criminalidad y delincuencia, situación que requiere la pronta ejecución de estrategias, acciones y programas tendientes a incrementar la percepción de seguridad ciudadana y a reducir los índices de criminalidad. La ocurrencia de los diferentes tipos de delitos, violencias contra las mujeres en razón del género, hechos violentos, así como la ilegalidad, las lesiones personales asociadas a factores como las riñas son una preocupación constante de la ciudadanía, en especial cuando estos afectan a las mujeres, las niñas y los niños, y cuando estas ocurrencias </w:t>
            </w:r>
            <w:r w:rsidRPr="000E2E98">
              <w:rPr>
                <w:rFonts w:ascii="Garamond" w:eastAsia="Garamond" w:hAnsi="Garamond" w:cs="Garamond"/>
                <w:szCs w:val="24"/>
                <w:lang w:val="es-ES"/>
              </w:rPr>
              <w:lastRenderedPageBreak/>
              <w:t xml:space="preserve">alteran su bienestar al ser vulnerados en los espacios que hacen parte de su vida cotidiana: las vías públicas, puentes peatonales, ciclo rutas, el transporte público, entre otros. </w:t>
            </w:r>
          </w:p>
          <w:p w14:paraId="3A847CCE" w14:textId="77777777" w:rsidR="000E2E98" w:rsidRDefault="000E2E98" w:rsidP="0067282E">
            <w:pPr>
              <w:rPr>
                <w:rFonts w:ascii="Garamond" w:eastAsia="Garamond" w:hAnsi="Garamond" w:cs="Garamond"/>
                <w:szCs w:val="24"/>
                <w:lang w:val="es-ES"/>
              </w:rPr>
            </w:pPr>
          </w:p>
          <w:p w14:paraId="495A8DEF" w14:textId="75E703AA" w:rsidR="0067282E" w:rsidRPr="000E2E98" w:rsidRDefault="0067282E" w:rsidP="0067282E">
            <w:pPr>
              <w:rPr>
                <w:rFonts w:ascii="Garamond" w:eastAsia="Garamond" w:hAnsi="Garamond" w:cs="Garamond"/>
                <w:szCs w:val="24"/>
                <w:lang w:val="es-ES"/>
              </w:rPr>
            </w:pPr>
            <w:r w:rsidRPr="000E2E98">
              <w:rPr>
                <w:rFonts w:ascii="Garamond" w:eastAsia="Garamond" w:hAnsi="Garamond" w:cs="Garamond"/>
                <w:szCs w:val="24"/>
                <w:lang w:val="es-ES"/>
              </w:rPr>
              <w:t>Las consecuencias de no reducir esta problemática producen costos sociales y económicos que generalmente se encuentran concentrados en las poblaciones con mayor situación de vulnerabilidad y profundiza el ciclo de su precariedad en el acceso a bienes y servicios, redundando en la pérdida sistemática de su calidad de vida y afectando el desarrollo o potencialización de sus capacidades. La más reciente encuesta de convivencia y seguridad ciudadana (ECSC) del DANE plantea cataloga a Bogotá con el mayor resultado en victimización de Colombia, en donde algunos de los datos relevantes para Bogotá dejan ver que:  los datos recientes muestran que Bogotá y Cartagena fueron las ciudades con la mayor percepción de inseguridad, con tasas de 84 % y 74 %, respectivamente</w:t>
            </w:r>
            <w:proofErr w:type="gramStart"/>
            <w:r w:rsidRPr="000E2E98">
              <w:rPr>
                <w:rFonts w:ascii="Garamond" w:eastAsia="Garamond" w:hAnsi="Garamond" w:cs="Garamond"/>
                <w:szCs w:val="24"/>
                <w:lang w:val="es-ES"/>
              </w:rPr>
              <w:t>. .</w:t>
            </w:r>
            <w:proofErr w:type="gramEnd"/>
            <w:r w:rsidRPr="000E2E98">
              <w:rPr>
                <w:rFonts w:ascii="Garamond" w:eastAsia="Garamond" w:hAnsi="Garamond" w:cs="Garamond"/>
                <w:szCs w:val="24"/>
                <w:lang w:val="es-ES"/>
              </w:rPr>
              <w:t xml:space="preserve"> Las principales razones para no sentirse seguros en la ciudad fueron: porque hay delincuencia común, robos, agresiones (98 %), por información que ve en los medios o escucha en la calle (95 %), porque hay poca presencia de la Fuerza Pública (93 %), entre otras.</w:t>
            </w:r>
          </w:p>
          <w:p w14:paraId="08276B43" w14:textId="77777777" w:rsidR="0067282E" w:rsidRPr="000E2E98" w:rsidRDefault="0067282E" w:rsidP="0067282E">
            <w:pPr>
              <w:rPr>
                <w:rFonts w:ascii="Garamond" w:eastAsia="Garamond" w:hAnsi="Garamond" w:cs="Garamond"/>
                <w:szCs w:val="24"/>
                <w:lang w:val="es-ES"/>
              </w:rPr>
            </w:pPr>
          </w:p>
          <w:p w14:paraId="0FE33E99" w14:textId="0A82CF27" w:rsidR="00FD773C" w:rsidRPr="000E2E98" w:rsidRDefault="0067282E" w:rsidP="0067282E">
            <w:pPr>
              <w:rPr>
                <w:rFonts w:ascii="Garamond" w:eastAsia="Garamond" w:hAnsi="Garamond" w:cs="Garamond"/>
                <w:szCs w:val="24"/>
                <w:lang w:val="es-ES"/>
              </w:rPr>
            </w:pPr>
            <w:r w:rsidRPr="000E2E98">
              <w:rPr>
                <w:rFonts w:ascii="Garamond" w:eastAsia="Garamond" w:hAnsi="Garamond" w:cs="Garamond"/>
                <w:szCs w:val="24"/>
                <w:lang w:val="es-ES"/>
              </w:rPr>
              <w:t>De otra parte, se ha evidenciado debilidad de los mecanismos comunitarios, en especial de poblaciones en contextos de vulnerabilidad, para la gestión de los conflictos, la criminalidad y otras dinámicas que afectan la convivencia y la seguridad ciudadana en la Bogotá D.C, así como también mejorar las condiciones de seguridad, incrementando la cobertura, presencia y reacción de la Policía, en los puntos críticos y con mayor afectación a la seguridad en las localidades.</w:t>
            </w:r>
          </w:p>
        </w:tc>
      </w:tr>
    </w:tbl>
    <w:p w14:paraId="56EE48EE" w14:textId="77777777" w:rsidR="00F267AC" w:rsidRPr="000E2E98" w:rsidRDefault="00F267AC" w:rsidP="00CD715D">
      <w:pPr>
        <w:rPr>
          <w:rFonts w:ascii="Garamond" w:hAnsi="Garamond"/>
          <w:szCs w:val="24"/>
          <w:lang w:val="es-ES"/>
        </w:rPr>
      </w:pPr>
    </w:p>
    <w:p w14:paraId="6C2CA3C3" w14:textId="77777777" w:rsidR="006D2D75" w:rsidRPr="000E2E98" w:rsidRDefault="006D2D75" w:rsidP="006F77F1">
      <w:pPr>
        <w:pStyle w:val="Subttulo"/>
        <w:numPr>
          <w:ilvl w:val="0"/>
          <w:numId w:val="3"/>
        </w:numPr>
        <w:rPr>
          <w:rFonts w:ascii="Garamond" w:hAnsi="Garamond"/>
          <w:sz w:val="24"/>
          <w:szCs w:val="24"/>
          <w:lang w:val="es-ES"/>
        </w:rPr>
      </w:pPr>
      <w:bookmarkStart w:id="4" w:name="_Toc251066178"/>
      <w:r w:rsidRPr="000E2E98">
        <w:rPr>
          <w:rFonts w:ascii="Garamond" w:hAnsi="Garamond"/>
          <w:sz w:val="24"/>
          <w:szCs w:val="24"/>
          <w:lang w:val="es-ES"/>
        </w:rPr>
        <w:t xml:space="preserve">DIAGNÓSTICO POR </w:t>
      </w:r>
      <w:proofErr w:type="gramStart"/>
      <w:r w:rsidRPr="000E2E98">
        <w:rPr>
          <w:rFonts w:ascii="Garamond" w:hAnsi="Garamond"/>
          <w:sz w:val="24"/>
          <w:szCs w:val="24"/>
          <w:lang w:val="es-ES"/>
        </w:rPr>
        <w:t>LÍNEA</w:t>
      </w:r>
      <w:proofErr w:type="gramEnd"/>
      <w:r w:rsidRPr="000E2E98">
        <w:rPr>
          <w:rFonts w:ascii="Garamond" w:hAnsi="Garamond"/>
          <w:sz w:val="24"/>
          <w:szCs w:val="24"/>
          <w:lang w:val="es-ES"/>
        </w:rPr>
        <w:t xml:space="preserve"> DE BASE</w:t>
      </w:r>
      <w:bookmarkEnd w:id="4"/>
    </w:p>
    <w:p w14:paraId="2908EB2C" w14:textId="77777777" w:rsidR="006D2D75" w:rsidRPr="000E2E98" w:rsidRDefault="006D2D75" w:rsidP="006D2D75">
      <w:pPr>
        <w:pStyle w:val="Subttulo"/>
        <w:numPr>
          <w:ilvl w:val="0"/>
          <w:numId w:val="0"/>
        </w:numPr>
        <w:ind w:left="720"/>
        <w:rPr>
          <w:rFonts w:ascii="Garamond" w:hAnsi="Garamond"/>
          <w:sz w:val="24"/>
          <w:szCs w:val="24"/>
          <w:lang w:val="es-ES"/>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0E2E98" w14:paraId="13AEF5BB" w14:textId="77777777" w:rsidTr="3532BB86">
        <w:trPr>
          <w:jc w:val="center"/>
        </w:trPr>
        <w:tc>
          <w:tcPr>
            <w:tcW w:w="10099" w:type="dxa"/>
            <w:shd w:val="clear" w:color="auto" w:fill="DBDBDB" w:themeFill="accent3" w:themeFillTint="66"/>
          </w:tcPr>
          <w:p w14:paraId="121FD38A" w14:textId="77777777" w:rsidR="006D2D75" w:rsidRPr="000E2E98" w:rsidRDefault="006D2D75" w:rsidP="006D2D75">
            <w:pPr>
              <w:ind w:left="360"/>
              <w:rPr>
                <w:rFonts w:ascii="Garamond" w:hAnsi="Garamond"/>
                <w:b/>
                <w:szCs w:val="24"/>
                <w:lang w:val="es-ES"/>
              </w:rPr>
            </w:pPr>
          </w:p>
          <w:p w14:paraId="1FE2DD96" w14:textId="235A807B" w:rsidR="006D2D75" w:rsidRPr="000E2E98" w:rsidRDefault="006D2D75" w:rsidP="00AB2987">
            <w:pPr>
              <w:ind w:left="360"/>
              <w:jc w:val="left"/>
              <w:rPr>
                <w:rFonts w:ascii="Garamond" w:hAnsi="Garamond"/>
                <w:i/>
                <w:szCs w:val="24"/>
                <w:lang w:val="es-ES"/>
              </w:rPr>
            </w:pPr>
            <w:r w:rsidRPr="000E2E98">
              <w:rPr>
                <w:rFonts w:ascii="Garamond" w:hAnsi="Garamond"/>
                <w:b/>
                <w:szCs w:val="24"/>
                <w:lang w:val="es-ES"/>
              </w:rPr>
              <w:t>LÍNEA DE BASE</w:t>
            </w:r>
          </w:p>
          <w:p w14:paraId="52DD2435" w14:textId="433FCFAB" w:rsidR="006D2D75" w:rsidRPr="000E2E98" w:rsidRDefault="006D2D75" w:rsidP="3532BB86">
            <w:pPr>
              <w:rPr>
                <w:rFonts w:ascii="Garamond" w:hAnsi="Garamond"/>
                <w:szCs w:val="24"/>
                <w:lang w:val="es-ES"/>
              </w:rPr>
            </w:pPr>
          </w:p>
        </w:tc>
      </w:tr>
      <w:tr w:rsidR="006D2D75" w:rsidRPr="000E2E98" w14:paraId="3DC2D759" w14:textId="77777777" w:rsidTr="3532BB86">
        <w:trPr>
          <w:jc w:val="center"/>
        </w:trPr>
        <w:tc>
          <w:tcPr>
            <w:tcW w:w="10099" w:type="dxa"/>
          </w:tcPr>
          <w:p w14:paraId="27357532" w14:textId="77777777" w:rsidR="006D2D75" w:rsidRPr="000E2E98" w:rsidRDefault="006D2D75" w:rsidP="006D2D75">
            <w:pPr>
              <w:ind w:left="720"/>
              <w:rPr>
                <w:rFonts w:ascii="Garamond" w:hAnsi="Garamond"/>
                <w:b/>
                <w:szCs w:val="24"/>
                <w:lang w:val="es-ES"/>
              </w:rPr>
            </w:pPr>
          </w:p>
          <w:p w14:paraId="2FA80404" w14:textId="77777777" w:rsidR="006D2D75" w:rsidRPr="000E2E98" w:rsidRDefault="006D2D75" w:rsidP="006F77F1">
            <w:pPr>
              <w:numPr>
                <w:ilvl w:val="0"/>
                <w:numId w:val="4"/>
              </w:numPr>
              <w:jc w:val="left"/>
              <w:rPr>
                <w:rFonts w:ascii="Garamond" w:hAnsi="Garamond"/>
                <w:b/>
                <w:szCs w:val="24"/>
                <w:lang w:val="es-ES"/>
              </w:rPr>
            </w:pPr>
            <w:r w:rsidRPr="000E2E98">
              <w:rPr>
                <w:rFonts w:ascii="Garamond" w:hAnsi="Garamond"/>
                <w:b/>
                <w:szCs w:val="24"/>
                <w:lang w:val="es-ES"/>
              </w:rPr>
              <w:t>Descripción del Universo</w:t>
            </w:r>
          </w:p>
          <w:p w14:paraId="07F023C8" w14:textId="77777777" w:rsidR="006D2D75" w:rsidRPr="000E2E98" w:rsidRDefault="006D2D75" w:rsidP="006D2D75">
            <w:pPr>
              <w:ind w:left="708"/>
              <w:rPr>
                <w:rFonts w:ascii="Garamond" w:hAnsi="Garamond"/>
                <w:i/>
                <w:szCs w:val="24"/>
                <w:lang w:val="es-ES"/>
              </w:rPr>
            </w:pPr>
          </w:p>
          <w:p w14:paraId="1E70D9A0" w14:textId="73EB11CF" w:rsidR="00FD773C" w:rsidRPr="000E2E98" w:rsidRDefault="00FD773C" w:rsidP="00FD773C">
            <w:pPr>
              <w:rPr>
                <w:rFonts w:ascii="Garamond" w:hAnsi="Garamond"/>
                <w:szCs w:val="24"/>
                <w:lang w:val="es-ES"/>
              </w:rPr>
            </w:pPr>
            <w:r w:rsidRPr="000E2E98">
              <w:rPr>
                <w:rFonts w:ascii="Garamond" w:hAnsi="Garamond"/>
                <w:szCs w:val="24"/>
                <w:lang w:val="es-ES"/>
              </w:rPr>
              <w:t xml:space="preserve">El presente proyecto se </w:t>
            </w:r>
            <w:r w:rsidR="002453A1" w:rsidRPr="000E2E98">
              <w:rPr>
                <w:rFonts w:ascii="Garamond" w:hAnsi="Garamond"/>
                <w:szCs w:val="24"/>
                <w:lang w:val="es-ES"/>
              </w:rPr>
              <w:t>dirige de</w:t>
            </w:r>
            <w:r w:rsidR="00B11D0A" w:rsidRPr="000E2E98">
              <w:rPr>
                <w:rFonts w:ascii="Garamond" w:hAnsi="Garamond"/>
                <w:szCs w:val="24"/>
                <w:lang w:val="es-ES"/>
              </w:rPr>
              <w:t xml:space="preserve"> manera directa a los organismos de seguridad- policía de la localidad de Bosa y de manera indirecta </w:t>
            </w:r>
            <w:r w:rsidRPr="000E2E98">
              <w:rPr>
                <w:rFonts w:ascii="Garamond" w:hAnsi="Garamond"/>
                <w:szCs w:val="24"/>
                <w:lang w:val="es-ES"/>
              </w:rPr>
              <w:t xml:space="preserve">a toda la población habitante de la localidad de Bosa, considerando </w:t>
            </w:r>
            <w:r w:rsidR="002453A1" w:rsidRPr="000E2E98">
              <w:rPr>
                <w:rFonts w:ascii="Garamond" w:hAnsi="Garamond"/>
                <w:szCs w:val="24"/>
                <w:lang w:val="es-ES"/>
              </w:rPr>
              <w:t>las 5</w:t>
            </w:r>
            <w:r w:rsidRPr="000E2E98">
              <w:rPr>
                <w:rFonts w:ascii="Garamond" w:hAnsi="Garamond"/>
                <w:szCs w:val="24"/>
                <w:lang w:val="es-ES"/>
              </w:rPr>
              <w:t xml:space="preserve"> UPZ existentes dentro de la misma: UPZ Apogeo, UPZ Central, UPZ Occidental, UPZ Porvenir y UPZ Tintal Sur. Dentro de dicho universo se impactará </w:t>
            </w:r>
            <w:r w:rsidR="00E927A5" w:rsidRPr="000E2E98">
              <w:rPr>
                <w:rFonts w:ascii="Garamond" w:hAnsi="Garamond"/>
                <w:szCs w:val="24"/>
                <w:lang w:val="es-ES"/>
              </w:rPr>
              <w:t>a p</w:t>
            </w:r>
            <w:r w:rsidRPr="000E2E98">
              <w:rPr>
                <w:rFonts w:ascii="Garamond" w:hAnsi="Garamond"/>
                <w:szCs w:val="24"/>
                <w:lang w:val="es-ES"/>
              </w:rPr>
              <w:t xml:space="preserve">ersonas residentes en la localidad </w:t>
            </w:r>
            <w:r w:rsidR="00E927A5" w:rsidRPr="000E2E98">
              <w:rPr>
                <w:rFonts w:ascii="Garamond" w:hAnsi="Garamond"/>
                <w:szCs w:val="24"/>
                <w:lang w:val="es-ES"/>
              </w:rPr>
              <w:t>de Bosa</w:t>
            </w:r>
            <w:r w:rsidR="002453A1" w:rsidRPr="000E2E98">
              <w:rPr>
                <w:rFonts w:ascii="Garamond" w:hAnsi="Garamond"/>
                <w:szCs w:val="24"/>
                <w:lang w:val="es-ES"/>
              </w:rPr>
              <w:t>, y en específico a la UPZ 84- Bosa Occidental</w:t>
            </w:r>
          </w:p>
          <w:p w14:paraId="4BDB5498" w14:textId="77777777" w:rsidR="006D2D75" w:rsidRPr="000E2E98" w:rsidRDefault="006D2D75" w:rsidP="006D2D75">
            <w:pPr>
              <w:ind w:left="708"/>
              <w:rPr>
                <w:rFonts w:ascii="Garamond" w:hAnsi="Garamond"/>
                <w:szCs w:val="24"/>
                <w:lang w:val="es-ES"/>
              </w:rPr>
            </w:pPr>
          </w:p>
        </w:tc>
      </w:tr>
      <w:tr w:rsidR="006D2D75" w:rsidRPr="000E2E98" w14:paraId="26D2661A" w14:textId="77777777" w:rsidTr="3532BB86">
        <w:trPr>
          <w:jc w:val="center"/>
        </w:trPr>
        <w:tc>
          <w:tcPr>
            <w:tcW w:w="10099" w:type="dxa"/>
          </w:tcPr>
          <w:p w14:paraId="2916C19D" w14:textId="77777777" w:rsidR="00FD773C" w:rsidRPr="000E2E98" w:rsidRDefault="00FD773C" w:rsidP="006D2D75">
            <w:pPr>
              <w:ind w:left="708"/>
              <w:rPr>
                <w:rFonts w:ascii="Garamond" w:hAnsi="Garamond"/>
                <w:szCs w:val="24"/>
                <w:lang w:val="es-ES"/>
              </w:rPr>
            </w:pPr>
          </w:p>
          <w:p w14:paraId="3259DB93" w14:textId="77777777" w:rsidR="00FD773C" w:rsidRPr="000E2E98" w:rsidRDefault="00FD773C" w:rsidP="006F77F1">
            <w:pPr>
              <w:numPr>
                <w:ilvl w:val="0"/>
                <w:numId w:val="4"/>
              </w:numPr>
              <w:jc w:val="left"/>
              <w:rPr>
                <w:rFonts w:ascii="Garamond" w:hAnsi="Garamond"/>
                <w:b/>
                <w:szCs w:val="24"/>
                <w:lang w:val="es-ES"/>
              </w:rPr>
            </w:pPr>
            <w:r w:rsidRPr="000E2E98">
              <w:rPr>
                <w:rFonts w:ascii="Garamond" w:hAnsi="Garamond"/>
                <w:b/>
                <w:szCs w:val="24"/>
                <w:lang w:val="es-ES"/>
              </w:rPr>
              <w:t xml:space="preserve">Cuantificación del universo </w:t>
            </w:r>
          </w:p>
          <w:p w14:paraId="74869460" w14:textId="77777777" w:rsidR="00FD773C" w:rsidRPr="000E2E98" w:rsidRDefault="00FD773C" w:rsidP="00FD773C">
            <w:pPr>
              <w:ind w:left="708"/>
              <w:rPr>
                <w:rFonts w:ascii="Garamond" w:hAnsi="Garamond"/>
                <w:szCs w:val="24"/>
                <w:lang w:val="es-ES"/>
              </w:rPr>
            </w:pPr>
          </w:p>
          <w:p w14:paraId="1B1BFE27" w14:textId="77777777" w:rsidR="004C0E9B" w:rsidRPr="000E2E98" w:rsidRDefault="004C0E9B" w:rsidP="003F496C">
            <w:pPr>
              <w:rPr>
                <w:rFonts w:ascii="Garamond" w:hAnsi="Garamond"/>
                <w:color w:val="000000" w:themeColor="text1"/>
                <w:szCs w:val="24"/>
                <w:lang w:val="es-ES"/>
              </w:rPr>
            </w:pPr>
            <w:r w:rsidRPr="000E2E98">
              <w:rPr>
                <w:rFonts w:ascii="Garamond" w:hAnsi="Garamond"/>
                <w:color w:val="000000" w:themeColor="text1"/>
                <w:szCs w:val="24"/>
                <w:lang w:val="es-ES"/>
              </w:rPr>
              <w:t>La Secretaría Distrital de Planeación, conforme con las proyecciones de población para Bogotá 2016-2020 contempla que la localidad de Bosa en el año 2023 tendrá una población cercana a los 799.666 habitantes</w:t>
            </w:r>
            <w:r w:rsidRPr="000E2E98">
              <w:rPr>
                <w:rStyle w:val="Refdenotaalpie"/>
                <w:rFonts w:ascii="Garamond" w:hAnsi="Garamond"/>
                <w:color w:val="000000" w:themeColor="text1"/>
                <w:szCs w:val="24"/>
                <w:lang w:val="es-ES"/>
              </w:rPr>
              <w:footnoteReference w:id="1"/>
            </w:r>
            <w:r w:rsidRPr="000E2E98">
              <w:rPr>
                <w:rFonts w:ascii="Garamond" w:hAnsi="Garamond"/>
                <w:color w:val="000000" w:themeColor="text1"/>
                <w:szCs w:val="24"/>
                <w:lang w:val="es-ES"/>
              </w:rPr>
              <w:t>.</w:t>
            </w:r>
          </w:p>
          <w:p w14:paraId="187F57B8" w14:textId="77777777" w:rsidR="00FD773C" w:rsidRPr="000E2E98" w:rsidRDefault="00FD773C" w:rsidP="006D2D75">
            <w:pPr>
              <w:ind w:left="708"/>
              <w:rPr>
                <w:rFonts w:ascii="Garamond" w:hAnsi="Garamond"/>
                <w:szCs w:val="24"/>
                <w:lang w:val="es-ES"/>
              </w:rPr>
            </w:pPr>
          </w:p>
          <w:p w14:paraId="54738AF4" w14:textId="77777777" w:rsidR="00FD773C" w:rsidRPr="000E2E98" w:rsidRDefault="00FD773C" w:rsidP="006D2D75">
            <w:pPr>
              <w:ind w:left="708"/>
              <w:rPr>
                <w:rFonts w:ascii="Garamond" w:hAnsi="Garamond"/>
                <w:szCs w:val="24"/>
                <w:lang w:val="es-ES"/>
              </w:rPr>
            </w:pPr>
          </w:p>
        </w:tc>
      </w:tr>
      <w:tr w:rsidR="006D2D75" w:rsidRPr="000E2E98" w14:paraId="62231FCD" w14:textId="77777777" w:rsidTr="3532BB86">
        <w:trPr>
          <w:jc w:val="center"/>
        </w:trPr>
        <w:tc>
          <w:tcPr>
            <w:tcW w:w="10099" w:type="dxa"/>
          </w:tcPr>
          <w:p w14:paraId="46ABBD8F" w14:textId="77777777" w:rsidR="006D2D75" w:rsidRPr="000E2E98" w:rsidRDefault="006D2D75" w:rsidP="006D2D75">
            <w:pPr>
              <w:ind w:left="720"/>
              <w:rPr>
                <w:rFonts w:ascii="Garamond" w:hAnsi="Garamond"/>
                <w:b/>
                <w:szCs w:val="24"/>
                <w:lang w:val="es-ES"/>
              </w:rPr>
            </w:pPr>
          </w:p>
          <w:p w14:paraId="14FDD4A0" w14:textId="77777777" w:rsidR="006D2D75" w:rsidRPr="000E2E98" w:rsidRDefault="006D2D75" w:rsidP="006F77F1">
            <w:pPr>
              <w:numPr>
                <w:ilvl w:val="0"/>
                <w:numId w:val="6"/>
              </w:numPr>
              <w:jc w:val="left"/>
              <w:rPr>
                <w:rFonts w:ascii="Garamond" w:hAnsi="Garamond"/>
                <w:b/>
                <w:szCs w:val="24"/>
                <w:lang w:val="es-ES"/>
              </w:rPr>
            </w:pPr>
            <w:r w:rsidRPr="000E2E98">
              <w:rPr>
                <w:rFonts w:ascii="Garamond" w:hAnsi="Garamond"/>
                <w:b/>
                <w:szCs w:val="24"/>
                <w:lang w:val="es-ES"/>
              </w:rPr>
              <w:t xml:space="preserve">Localización del universo </w:t>
            </w:r>
          </w:p>
          <w:p w14:paraId="06BBA33E" w14:textId="77777777" w:rsidR="00FD773C" w:rsidRPr="000E2E98" w:rsidRDefault="00FD773C" w:rsidP="00FD773C">
            <w:pPr>
              <w:ind w:left="1068"/>
              <w:jc w:val="left"/>
              <w:rPr>
                <w:rFonts w:ascii="Garamond" w:hAnsi="Garamond"/>
                <w:b/>
                <w:szCs w:val="24"/>
                <w:lang w:val="es-ES"/>
              </w:rPr>
            </w:pPr>
          </w:p>
          <w:p w14:paraId="64FCB791" w14:textId="77777777" w:rsidR="00FD773C" w:rsidRPr="000E2E98" w:rsidRDefault="00FD773C" w:rsidP="00FD773C">
            <w:pPr>
              <w:pStyle w:val="WW-Estilopredeterminado"/>
              <w:jc w:val="both"/>
              <w:rPr>
                <w:rFonts w:ascii="Garamond" w:hAnsi="Garamond" w:cs="Times New Roman"/>
                <w:sz w:val="24"/>
                <w:szCs w:val="24"/>
                <w:lang w:val="es-ES"/>
              </w:rPr>
            </w:pPr>
            <w:r w:rsidRPr="000E2E98">
              <w:rPr>
                <w:rFonts w:ascii="Garamond" w:hAnsi="Garamond" w:cs="Times New Roman"/>
                <w:sz w:val="24"/>
                <w:szCs w:val="24"/>
                <w:lang w:val="es-ES"/>
              </w:rPr>
              <w:t xml:space="preserve">Bosa contiene cinco UPZ, de las cuales una es de tipo residencial consolidado, dos son de tipo residencial de urbanización incompleta y las dos restantes de desarrollo. </w:t>
            </w:r>
          </w:p>
          <w:p w14:paraId="464FCBC1" w14:textId="6C9810AD" w:rsidR="006D2D75" w:rsidRPr="000E2E98" w:rsidRDefault="00FD773C" w:rsidP="002453A1">
            <w:pPr>
              <w:pStyle w:val="WW-Estilopredeterminado"/>
              <w:jc w:val="both"/>
              <w:rPr>
                <w:rFonts w:ascii="Garamond" w:hAnsi="Garamond" w:cs="Times New Roman"/>
                <w:sz w:val="24"/>
                <w:szCs w:val="24"/>
                <w:lang w:val="es-ES"/>
              </w:rPr>
            </w:pPr>
            <w:r w:rsidRPr="000E2E98">
              <w:rPr>
                <w:rFonts w:ascii="Garamond" w:hAnsi="Garamond" w:cs="Times New Roman"/>
                <w:sz w:val="24"/>
                <w:szCs w:val="24"/>
                <w:lang w:val="es-ES"/>
              </w:rPr>
              <w:t xml:space="preserve">La </w:t>
            </w:r>
            <w:r w:rsidRPr="000E2E98">
              <w:rPr>
                <w:rFonts w:ascii="Garamond" w:hAnsi="Garamond" w:cs="Times New Roman"/>
                <w:b/>
                <w:bCs/>
                <w:sz w:val="24"/>
                <w:szCs w:val="24"/>
                <w:lang w:val="es-ES"/>
              </w:rPr>
              <w:t>UPZ 84 - Bosa Occidental</w:t>
            </w:r>
            <w:r w:rsidRPr="000E2E98">
              <w:rPr>
                <w:rFonts w:ascii="Garamond" w:hAnsi="Garamond" w:cs="Times New Roman"/>
                <w:sz w:val="24"/>
                <w:szCs w:val="24"/>
                <w:lang w:val="es-ES"/>
              </w:rPr>
              <w:t xml:space="preserve"> se localiza en el oriente de la localidad de Bosa. Tiene una extensión de 430,4 hectáreas, equivalentes al 18% del total del área de las UPZ de esta</w:t>
            </w:r>
            <w:r w:rsidRPr="000E2E98">
              <w:rPr>
                <w:rFonts w:ascii="Garamond" w:eastAsia="Arial" w:hAnsi="Garamond" w:cs="Times New Roman"/>
                <w:sz w:val="24"/>
                <w:szCs w:val="24"/>
                <w:lang w:val="es-ES"/>
              </w:rPr>
              <w:t xml:space="preserve"> </w:t>
            </w:r>
            <w:r w:rsidRPr="000E2E98">
              <w:rPr>
                <w:rFonts w:ascii="Garamond" w:hAnsi="Garamond" w:cs="Times New Roman"/>
                <w:sz w:val="24"/>
                <w:szCs w:val="24"/>
                <w:lang w:val="es-ES"/>
              </w:rPr>
              <w:t xml:space="preserve">localidad. Esta UPZ limita, por el norte con las UPZ El Porvenir y Tintal Sur; por el oriente, con las UPZ Las Margaritas y Gran </w:t>
            </w:r>
            <w:proofErr w:type="spellStart"/>
            <w:r w:rsidRPr="000E2E98">
              <w:rPr>
                <w:rFonts w:ascii="Garamond" w:hAnsi="Garamond" w:cs="Times New Roman"/>
                <w:sz w:val="24"/>
                <w:szCs w:val="24"/>
                <w:lang w:val="es-ES"/>
              </w:rPr>
              <w:t>Britalia</w:t>
            </w:r>
            <w:proofErr w:type="spellEnd"/>
            <w:r w:rsidRPr="000E2E98">
              <w:rPr>
                <w:rFonts w:ascii="Garamond" w:hAnsi="Garamond" w:cs="Times New Roman"/>
                <w:sz w:val="24"/>
                <w:szCs w:val="24"/>
                <w:lang w:val="es-ES"/>
              </w:rPr>
              <w:t xml:space="preserve"> de la localidad de Kennedy; por el sur, con la UPZ Bosa Central; y por el occidente, con las UPZ Bosa Central y Tintal Sur. </w:t>
            </w:r>
          </w:p>
        </w:tc>
      </w:tr>
    </w:tbl>
    <w:p w14:paraId="5C8C6B09" w14:textId="77777777" w:rsidR="006D2D75" w:rsidRPr="000E2E98" w:rsidRDefault="006D2D75" w:rsidP="006D2D75">
      <w:pPr>
        <w:rPr>
          <w:rFonts w:ascii="Garamond" w:hAnsi="Garamond"/>
          <w:b/>
          <w:szCs w:val="24"/>
          <w:lang w:val="es-ES"/>
        </w:rPr>
      </w:pPr>
    </w:p>
    <w:p w14:paraId="3382A365" w14:textId="77777777" w:rsidR="00E363EF" w:rsidRPr="000E2E98" w:rsidRDefault="00E363EF" w:rsidP="00CD715D">
      <w:pPr>
        <w:rPr>
          <w:rFonts w:ascii="Garamond" w:hAnsi="Garamond"/>
          <w:szCs w:val="24"/>
          <w:lang w:val="es-ES"/>
        </w:rPr>
      </w:pPr>
    </w:p>
    <w:p w14:paraId="53FA4A19" w14:textId="77777777" w:rsidR="00F267AC" w:rsidRPr="000E2E98" w:rsidRDefault="00F267AC"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LÍNEA DE INVERSIÓN</w:t>
      </w:r>
    </w:p>
    <w:p w14:paraId="5C71F136" w14:textId="77777777" w:rsidR="00F267AC" w:rsidRPr="000E2E98" w:rsidRDefault="00F267AC" w:rsidP="00F267AC">
      <w:pPr>
        <w:pStyle w:val="Subttulo"/>
        <w:numPr>
          <w:ilvl w:val="0"/>
          <w:numId w:val="0"/>
        </w:numPr>
        <w:ind w:left="720"/>
        <w:rPr>
          <w:rFonts w:ascii="Garamond" w:hAnsi="Garamond"/>
          <w:sz w:val="24"/>
          <w:szCs w:val="24"/>
          <w:lang w:val="es-ES"/>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0E2E98" w14:paraId="45CDFF5C" w14:textId="77777777" w:rsidTr="63091795">
        <w:trPr>
          <w:trHeight w:val="734"/>
          <w:jc w:val="center"/>
        </w:trPr>
        <w:tc>
          <w:tcPr>
            <w:tcW w:w="10207" w:type="dxa"/>
            <w:shd w:val="clear" w:color="auto" w:fill="D9D9D9" w:themeFill="background1" w:themeFillShade="D9"/>
          </w:tcPr>
          <w:p w14:paraId="62199465" w14:textId="77777777" w:rsidR="00F267AC" w:rsidRPr="000E2E98" w:rsidRDefault="00F267AC" w:rsidP="00F40D9A">
            <w:pPr>
              <w:ind w:left="360"/>
              <w:rPr>
                <w:rFonts w:ascii="Garamond" w:hAnsi="Garamond"/>
                <w:b/>
                <w:szCs w:val="24"/>
                <w:lang w:val="es-ES"/>
              </w:rPr>
            </w:pPr>
          </w:p>
          <w:p w14:paraId="76B33A15" w14:textId="77777777" w:rsidR="00F267AC" w:rsidRPr="000E2E98" w:rsidRDefault="00F267AC" w:rsidP="00F40D9A">
            <w:pPr>
              <w:ind w:left="360"/>
              <w:jc w:val="left"/>
              <w:rPr>
                <w:rFonts w:ascii="Garamond" w:hAnsi="Garamond"/>
                <w:b/>
                <w:szCs w:val="24"/>
                <w:lang w:val="es-ES"/>
              </w:rPr>
            </w:pPr>
            <w:r w:rsidRPr="000E2E98">
              <w:rPr>
                <w:rFonts w:ascii="Garamond" w:hAnsi="Garamond"/>
                <w:b/>
                <w:szCs w:val="24"/>
                <w:lang w:val="es-ES"/>
              </w:rPr>
              <w:t>LÍNEA</w:t>
            </w:r>
            <w:r w:rsidR="00504344" w:rsidRPr="000E2E98">
              <w:rPr>
                <w:rFonts w:ascii="Garamond" w:hAnsi="Garamond"/>
                <w:b/>
                <w:szCs w:val="24"/>
                <w:lang w:val="es-ES"/>
              </w:rPr>
              <w:t>(S)</w:t>
            </w:r>
            <w:r w:rsidR="00B621A1" w:rsidRPr="000E2E98">
              <w:rPr>
                <w:rFonts w:ascii="Garamond" w:hAnsi="Garamond"/>
                <w:szCs w:val="24"/>
                <w:lang w:val="es-ES"/>
              </w:rPr>
              <w:t xml:space="preserve"> </w:t>
            </w:r>
            <w:r w:rsidRPr="000E2E98">
              <w:rPr>
                <w:rFonts w:ascii="Garamond" w:hAnsi="Garamond"/>
                <w:b/>
                <w:szCs w:val="24"/>
                <w:lang w:val="es-ES"/>
              </w:rPr>
              <w:t>DE INVERSIÓN</w:t>
            </w:r>
          </w:p>
          <w:p w14:paraId="4C4CEA3D" w14:textId="77777777" w:rsidR="00F267AC" w:rsidRPr="000E2E98" w:rsidRDefault="00F267AC" w:rsidP="00AB2987">
            <w:pPr>
              <w:rPr>
                <w:rFonts w:ascii="Garamond" w:hAnsi="Garamond"/>
                <w:szCs w:val="24"/>
                <w:lang w:val="es-ES"/>
              </w:rPr>
            </w:pPr>
          </w:p>
        </w:tc>
      </w:tr>
      <w:tr w:rsidR="00F267AC" w:rsidRPr="000E2E98" w14:paraId="5B66940F" w14:textId="77777777" w:rsidTr="63091795">
        <w:trPr>
          <w:jc w:val="center"/>
        </w:trPr>
        <w:tc>
          <w:tcPr>
            <w:tcW w:w="10207" w:type="dxa"/>
            <w:shd w:val="clear" w:color="auto" w:fill="FFFFFF" w:themeFill="background1"/>
          </w:tcPr>
          <w:p w14:paraId="50895670" w14:textId="77777777" w:rsidR="008415CA" w:rsidRPr="000E2E98" w:rsidRDefault="008415CA" w:rsidP="0037273B">
            <w:pPr>
              <w:ind w:left="708"/>
              <w:rPr>
                <w:rFonts w:ascii="Garamond" w:hAnsi="Garamond"/>
                <w:b/>
                <w:szCs w:val="24"/>
                <w:lang w:val="es-ES"/>
              </w:rPr>
            </w:pPr>
          </w:p>
          <w:p w14:paraId="5243BC18" w14:textId="77777777" w:rsidR="0037273B" w:rsidRPr="000E2E98" w:rsidRDefault="00CE6D99" w:rsidP="0037273B">
            <w:pPr>
              <w:ind w:left="708"/>
              <w:rPr>
                <w:rFonts w:ascii="Garamond" w:hAnsi="Garamond"/>
                <w:b/>
                <w:szCs w:val="24"/>
                <w:lang w:val="es-ES"/>
              </w:rPr>
            </w:pPr>
            <w:r w:rsidRPr="000E2E98">
              <w:rPr>
                <w:rFonts w:ascii="Garamond" w:hAnsi="Garamond"/>
                <w:b/>
                <w:szCs w:val="24"/>
                <w:lang w:val="es-ES"/>
              </w:rPr>
              <w:t>Relacione la línea(s) de inversión local</w:t>
            </w:r>
            <w:r w:rsidR="0037273B" w:rsidRPr="000E2E98">
              <w:rPr>
                <w:rFonts w:ascii="Garamond" w:hAnsi="Garamond"/>
                <w:b/>
                <w:szCs w:val="24"/>
                <w:lang w:val="es-ES"/>
              </w:rPr>
              <w:t>:</w:t>
            </w:r>
          </w:p>
          <w:p w14:paraId="38C1F859" w14:textId="77777777" w:rsidR="008415CA" w:rsidRPr="000E2E98" w:rsidRDefault="008415CA" w:rsidP="0037273B">
            <w:pPr>
              <w:ind w:left="708"/>
              <w:rPr>
                <w:rFonts w:ascii="Garamond" w:hAnsi="Garamond"/>
                <w:b/>
                <w:szCs w:val="24"/>
                <w:lang w:val="es-ES"/>
              </w:rPr>
            </w:pPr>
          </w:p>
          <w:p w14:paraId="0C8FE7CE" w14:textId="77777777" w:rsidR="008415CA" w:rsidRPr="000E2E98" w:rsidRDefault="008415CA" w:rsidP="0037273B">
            <w:pPr>
              <w:ind w:left="708"/>
              <w:rPr>
                <w:rFonts w:ascii="Garamond" w:hAnsi="Garamond"/>
                <w:b/>
                <w:szCs w:val="24"/>
                <w:lang w:val="es-ES"/>
              </w:rPr>
            </w:pPr>
          </w:p>
          <w:p w14:paraId="022460E7" w14:textId="77777777" w:rsidR="008415CA" w:rsidRPr="000E2E98" w:rsidRDefault="008415CA" w:rsidP="008415CA">
            <w:pPr>
              <w:ind w:left="708"/>
              <w:rPr>
                <w:rFonts w:ascii="Garamond" w:hAnsi="Garamond"/>
                <w:b/>
                <w:szCs w:val="24"/>
                <w:lang w:val="es-ES"/>
              </w:rPr>
            </w:pPr>
            <w:r w:rsidRPr="000E2E98">
              <w:rPr>
                <w:rFonts w:ascii="Garamond" w:hAnsi="Garamond"/>
                <w:b/>
                <w:szCs w:val="24"/>
                <w:lang w:val="es-ES"/>
              </w:rPr>
              <w:t>Escriba aquí el concepto al cual hace referencia la línea de inversión:</w:t>
            </w:r>
          </w:p>
          <w:p w14:paraId="41004F19" w14:textId="77777777" w:rsidR="008415CA" w:rsidRPr="000E2E98" w:rsidRDefault="008415CA" w:rsidP="0037273B">
            <w:pPr>
              <w:ind w:left="708"/>
              <w:rPr>
                <w:rFonts w:ascii="Garamond" w:hAnsi="Garamond"/>
                <w:b/>
                <w:szCs w:val="24"/>
                <w:lang w:val="es-ES"/>
              </w:rPr>
            </w:pPr>
          </w:p>
          <w:p w14:paraId="0A6959E7" w14:textId="6EB5A772" w:rsidR="00CE6D99" w:rsidRPr="000E2E98" w:rsidRDefault="00BE2FEC" w:rsidP="0037273B">
            <w:pPr>
              <w:ind w:left="708"/>
              <w:rPr>
                <w:rFonts w:ascii="Garamond" w:hAnsi="Garamond"/>
                <w:b/>
                <w:szCs w:val="24"/>
                <w:lang w:val="es-ES"/>
              </w:rPr>
            </w:pPr>
            <w:r w:rsidRPr="000E2E98">
              <w:rPr>
                <w:rFonts w:ascii="Garamond" w:hAnsi="Garamond"/>
                <w:szCs w:val="24"/>
              </w:rPr>
              <w:t xml:space="preserve"> </w:t>
            </w:r>
            <w:proofErr w:type="spellStart"/>
            <w:r w:rsidR="000E2E98">
              <w:rPr>
                <w:rFonts w:ascii="Garamond" w:hAnsi="Garamond"/>
                <w:szCs w:val="24"/>
              </w:rPr>
              <w:t>Equipamentos</w:t>
            </w:r>
            <w:proofErr w:type="spellEnd"/>
          </w:p>
          <w:p w14:paraId="67C0C651" w14:textId="77777777" w:rsidR="00DD6D9F" w:rsidRPr="000E2E98" w:rsidRDefault="00DD6D9F" w:rsidP="00535F0C">
            <w:pPr>
              <w:ind w:left="708"/>
              <w:rPr>
                <w:rFonts w:ascii="Garamond" w:hAnsi="Garamond"/>
                <w:szCs w:val="24"/>
                <w:lang w:val="es-ES"/>
              </w:rPr>
            </w:pPr>
          </w:p>
        </w:tc>
      </w:tr>
    </w:tbl>
    <w:p w14:paraId="308D56CC" w14:textId="77777777" w:rsidR="00A225DF" w:rsidRPr="000E2E98" w:rsidRDefault="00A225DF" w:rsidP="00A225DF">
      <w:pPr>
        <w:pStyle w:val="Subttulo"/>
        <w:numPr>
          <w:ilvl w:val="0"/>
          <w:numId w:val="0"/>
        </w:numPr>
        <w:ind w:left="720" w:hanging="720"/>
        <w:rPr>
          <w:rFonts w:ascii="Garamond" w:hAnsi="Garamond"/>
          <w:sz w:val="24"/>
          <w:szCs w:val="24"/>
          <w:lang w:val="es-ES"/>
        </w:rPr>
      </w:pPr>
      <w:bookmarkStart w:id="5" w:name="_Toc251066180"/>
      <w:bookmarkEnd w:id="3"/>
    </w:p>
    <w:p w14:paraId="797E50C6" w14:textId="77777777" w:rsidR="009906FF" w:rsidRPr="000E2E98" w:rsidRDefault="009906FF" w:rsidP="00A225DF">
      <w:pPr>
        <w:pStyle w:val="Subttulo"/>
        <w:numPr>
          <w:ilvl w:val="0"/>
          <w:numId w:val="0"/>
        </w:numPr>
        <w:ind w:left="720" w:hanging="720"/>
        <w:rPr>
          <w:rFonts w:ascii="Garamond" w:hAnsi="Garamond"/>
          <w:sz w:val="24"/>
          <w:szCs w:val="24"/>
          <w:lang w:val="es-ES"/>
        </w:rPr>
      </w:pPr>
    </w:p>
    <w:p w14:paraId="374826E6" w14:textId="77777777" w:rsidR="005A4CFC" w:rsidRPr="000E2E98" w:rsidRDefault="001C32D2"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OBJETIVOS</w:t>
      </w:r>
      <w:bookmarkEnd w:id="5"/>
    </w:p>
    <w:p w14:paraId="7B04FA47" w14:textId="77777777" w:rsidR="001C32D2" w:rsidRPr="000E2E98" w:rsidRDefault="001C32D2" w:rsidP="00D92AD7">
      <w:pPr>
        <w:rPr>
          <w:rFonts w:ascii="Garamond" w:hAnsi="Garamond"/>
          <w:b/>
          <w:szCs w:val="24"/>
          <w:lang w:val="es-ES"/>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0E2E98" w14:paraId="6DEDFC9A" w14:textId="77777777">
        <w:trPr>
          <w:jc w:val="center"/>
        </w:trPr>
        <w:tc>
          <w:tcPr>
            <w:tcW w:w="10065" w:type="dxa"/>
            <w:shd w:val="clear" w:color="auto" w:fill="DBDBDB"/>
          </w:tcPr>
          <w:p w14:paraId="568C698B" w14:textId="77777777" w:rsidR="001C32D2" w:rsidRPr="000E2E98" w:rsidRDefault="001C32D2" w:rsidP="00D92AD7">
            <w:pPr>
              <w:ind w:left="360"/>
              <w:rPr>
                <w:rFonts w:ascii="Garamond" w:hAnsi="Garamond"/>
                <w:b/>
                <w:szCs w:val="24"/>
                <w:lang w:val="es-ES"/>
              </w:rPr>
            </w:pPr>
          </w:p>
          <w:p w14:paraId="0B6936CF" w14:textId="77777777" w:rsidR="001C32D2" w:rsidRPr="000E2E98" w:rsidRDefault="001C32D2" w:rsidP="00D92AD7">
            <w:pPr>
              <w:ind w:left="360"/>
              <w:jc w:val="left"/>
              <w:rPr>
                <w:rFonts w:ascii="Garamond" w:hAnsi="Garamond"/>
                <w:b/>
                <w:szCs w:val="24"/>
                <w:lang w:val="es-ES"/>
              </w:rPr>
            </w:pPr>
            <w:r w:rsidRPr="000E2E98">
              <w:rPr>
                <w:rFonts w:ascii="Garamond" w:hAnsi="Garamond"/>
                <w:b/>
                <w:szCs w:val="24"/>
                <w:lang w:val="es-ES"/>
              </w:rPr>
              <w:t>OBJETIVOS</w:t>
            </w:r>
          </w:p>
          <w:p w14:paraId="6AA258D8" w14:textId="77777777" w:rsidR="001C32D2" w:rsidRPr="000E2E98" w:rsidRDefault="001C32D2" w:rsidP="00AB2987">
            <w:pPr>
              <w:rPr>
                <w:rFonts w:ascii="Garamond" w:hAnsi="Garamond"/>
                <w:szCs w:val="24"/>
                <w:lang w:val="es-ES"/>
              </w:rPr>
            </w:pPr>
          </w:p>
        </w:tc>
      </w:tr>
      <w:tr w:rsidR="001C32D2" w:rsidRPr="000E2E98" w14:paraId="4F3A6818" w14:textId="77777777">
        <w:trPr>
          <w:jc w:val="center"/>
        </w:trPr>
        <w:tc>
          <w:tcPr>
            <w:tcW w:w="10065" w:type="dxa"/>
          </w:tcPr>
          <w:p w14:paraId="6FFBD3EC" w14:textId="77777777" w:rsidR="00F209F2" w:rsidRPr="000E2E98" w:rsidRDefault="00F209F2" w:rsidP="00D92AD7">
            <w:pPr>
              <w:ind w:left="708"/>
              <w:rPr>
                <w:rFonts w:ascii="Garamond" w:hAnsi="Garamond"/>
                <w:b/>
                <w:szCs w:val="24"/>
                <w:lang w:val="es-ES"/>
              </w:rPr>
            </w:pPr>
          </w:p>
          <w:p w14:paraId="160944D7" w14:textId="77777777" w:rsidR="001C32D2" w:rsidRPr="000E2E98" w:rsidRDefault="00A54FEB" w:rsidP="00FD773C">
            <w:pPr>
              <w:rPr>
                <w:rFonts w:ascii="Garamond" w:eastAsia="Droid Sans Fallback" w:hAnsi="Garamond"/>
                <w:szCs w:val="24"/>
                <w:lang w:val="es-ES" w:eastAsia="zh-CN"/>
              </w:rPr>
            </w:pPr>
            <w:r w:rsidRPr="000E2E98">
              <w:rPr>
                <w:rFonts w:ascii="Garamond" w:eastAsia="Droid Sans Fallback" w:hAnsi="Garamond"/>
                <w:szCs w:val="24"/>
                <w:lang w:val="es-ES" w:eastAsia="zh-CN"/>
              </w:rPr>
              <w:t>Objetivo General</w:t>
            </w:r>
          </w:p>
          <w:p w14:paraId="30DCCCAD" w14:textId="77777777" w:rsidR="00564D19" w:rsidRPr="000E2E98" w:rsidRDefault="00564D19" w:rsidP="009906FF">
            <w:pPr>
              <w:ind w:left="708"/>
              <w:rPr>
                <w:rFonts w:ascii="Garamond" w:eastAsia="Droid Sans Fallback" w:hAnsi="Garamond"/>
                <w:szCs w:val="24"/>
                <w:lang w:val="es-ES" w:eastAsia="zh-CN"/>
              </w:rPr>
            </w:pPr>
          </w:p>
          <w:p w14:paraId="64B75107" w14:textId="1399784C" w:rsidR="00120188" w:rsidRPr="000E2E98" w:rsidRDefault="00120188" w:rsidP="00C836CB">
            <w:pPr>
              <w:rPr>
                <w:rFonts w:ascii="Garamond" w:hAnsi="Garamond"/>
                <w:szCs w:val="24"/>
                <w:lang w:val="es-ES"/>
              </w:rPr>
            </w:pPr>
            <w:r w:rsidRPr="000E2E98">
              <w:rPr>
                <w:rFonts w:ascii="Garamond" w:hAnsi="Garamond"/>
                <w:szCs w:val="24"/>
              </w:rPr>
              <w:t>Fortalecer mecanismos y herramientas que permitan reducir factores de riesgo que afecten a los diferentes grupos poblacionales de la localidad.</w:t>
            </w:r>
          </w:p>
        </w:tc>
      </w:tr>
      <w:tr w:rsidR="001C32D2" w:rsidRPr="000E2E98" w14:paraId="20B023F6" w14:textId="77777777">
        <w:trPr>
          <w:jc w:val="center"/>
        </w:trPr>
        <w:tc>
          <w:tcPr>
            <w:tcW w:w="10065" w:type="dxa"/>
          </w:tcPr>
          <w:p w14:paraId="36AF6883" w14:textId="77777777" w:rsidR="00F209F2" w:rsidRPr="000E2E98" w:rsidRDefault="00F209F2" w:rsidP="00D92AD7">
            <w:pPr>
              <w:ind w:left="708"/>
              <w:rPr>
                <w:rFonts w:ascii="Garamond" w:hAnsi="Garamond"/>
                <w:b/>
                <w:szCs w:val="24"/>
                <w:lang w:val="es-ES"/>
              </w:rPr>
            </w:pPr>
          </w:p>
          <w:p w14:paraId="7914F8CB" w14:textId="77777777" w:rsidR="00F209F2" w:rsidRPr="000E2E98" w:rsidRDefault="00A54FEB" w:rsidP="00FD773C">
            <w:pPr>
              <w:rPr>
                <w:rFonts w:ascii="Garamond" w:hAnsi="Garamond"/>
                <w:bCs/>
                <w:szCs w:val="24"/>
                <w:lang w:val="es-ES"/>
              </w:rPr>
            </w:pPr>
            <w:r w:rsidRPr="000E2E98">
              <w:rPr>
                <w:rFonts w:ascii="Garamond" w:hAnsi="Garamond"/>
                <w:bCs/>
                <w:szCs w:val="24"/>
                <w:lang w:val="es-ES"/>
              </w:rPr>
              <w:t>Objetivos Específicos</w:t>
            </w:r>
          </w:p>
          <w:p w14:paraId="54C529ED" w14:textId="77777777" w:rsidR="00DE4279" w:rsidRPr="000E2E98" w:rsidRDefault="00DE4279" w:rsidP="0056266A">
            <w:pPr>
              <w:ind w:left="708"/>
              <w:rPr>
                <w:rFonts w:ascii="Garamond" w:hAnsi="Garamond"/>
                <w:bCs/>
                <w:szCs w:val="24"/>
                <w:lang w:val="es-ES"/>
              </w:rPr>
            </w:pPr>
          </w:p>
          <w:p w14:paraId="1C0157D6" w14:textId="1F0203FE" w:rsidR="00250846" w:rsidRPr="000E2E98" w:rsidRDefault="00120188" w:rsidP="002453A1">
            <w:pPr>
              <w:numPr>
                <w:ilvl w:val="0"/>
                <w:numId w:val="7"/>
              </w:numPr>
              <w:rPr>
                <w:rFonts w:ascii="Garamond" w:hAnsi="Garamond"/>
                <w:color w:val="FF0000"/>
                <w:szCs w:val="24"/>
                <w:lang w:val="es-ES"/>
              </w:rPr>
            </w:pPr>
            <w:r w:rsidRPr="000E2E98">
              <w:rPr>
                <w:rFonts w:ascii="Garamond" w:hAnsi="Garamond"/>
                <w:szCs w:val="24"/>
              </w:rPr>
              <w:t>Contribuir en el mejoramiento de condiciones espaciales y de equipamientos de seguridad en la localidad</w:t>
            </w:r>
            <w:r w:rsidR="002453A1" w:rsidRPr="000E2E98">
              <w:rPr>
                <w:rFonts w:ascii="Garamond" w:hAnsi="Garamond"/>
                <w:bCs/>
                <w:szCs w:val="24"/>
                <w:lang w:val="es-ES"/>
              </w:rPr>
              <w:t xml:space="preserve"> </w:t>
            </w:r>
          </w:p>
        </w:tc>
      </w:tr>
    </w:tbl>
    <w:p w14:paraId="3691E7B2" w14:textId="77777777" w:rsidR="00B66490" w:rsidRDefault="00B66490" w:rsidP="00B66490">
      <w:pPr>
        <w:rPr>
          <w:rFonts w:ascii="Garamond" w:hAnsi="Garamond"/>
          <w:b/>
          <w:szCs w:val="24"/>
          <w:lang w:val="es-ES"/>
        </w:rPr>
      </w:pPr>
      <w:bookmarkStart w:id="6" w:name="_Toc251066181"/>
    </w:p>
    <w:p w14:paraId="0B7A9D69" w14:textId="77777777" w:rsidR="000E2E98" w:rsidRDefault="000E2E98" w:rsidP="00B66490">
      <w:pPr>
        <w:rPr>
          <w:rFonts w:ascii="Garamond" w:hAnsi="Garamond"/>
          <w:b/>
          <w:szCs w:val="24"/>
          <w:lang w:val="es-ES"/>
        </w:rPr>
      </w:pPr>
    </w:p>
    <w:p w14:paraId="5AE48921" w14:textId="77777777" w:rsidR="000E2E98" w:rsidRPr="000E2E98" w:rsidRDefault="000E2E98" w:rsidP="00B66490">
      <w:pPr>
        <w:rPr>
          <w:rFonts w:ascii="Garamond" w:hAnsi="Garamond"/>
          <w:b/>
          <w:szCs w:val="24"/>
          <w:lang w:val="es-ES"/>
        </w:rPr>
      </w:pPr>
    </w:p>
    <w:p w14:paraId="0BD8F5BA" w14:textId="77777777" w:rsidR="00B66490" w:rsidRPr="000E2E98" w:rsidRDefault="00B66490"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lastRenderedPageBreak/>
        <w:t>METAS</w:t>
      </w:r>
    </w:p>
    <w:p w14:paraId="7CBEED82" w14:textId="77777777" w:rsidR="00B66490" w:rsidRPr="000E2E98" w:rsidRDefault="00B66490" w:rsidP="00B66490">
      <w:pPr>
        <w:rPr>
          <w:rFonts w:ascii="Garamond" w:hAnsi="Garamond"/>
          <w:i/>
          <w:szCs w:val="24"/>
          <w:lang w:val="es-ES"/>
        </w:rPr>
      </w:pPr>
    </w:p>
    <w:p w14:paraId="5576C1E7" w14:textId="77777777" w:rsidR="00B66490" w:rsidRPr="000E2E98" w:rsidRDefault="00B66490" w:rsidP="00B66490">
      <w:pPr>
        <w:rPr>
          <w:rFonts w:ascii="Garamond" w:hAnsi="Garamond"/>
          <w:b/>
          <w:szCs w:val="24"/>
          <w:lang w:val="es-ES"/>
        </w:rPr>
      </w:pPr>
      <w:r w:rsidRPr="000E2E98">
        <w:rPr>
          <w:rFonts w:ascii="Garamond" w:hAnsi="Garamond"/>
          <w:b/>
          <w:szCs w:val="24"/>
          <w:lang w:val="es-ES"/>
        </w:rPr>
        <w:t>Metas de proyecto</w:t>
      </w:r>
    </w:p>
    <w:p w14:paraId="6E36661F" w14:textId="77777777" w:rsidR="00B66490" w:rsidRPr="000E2E98" w:rsidRDefault="00B66490" w:rsidP="00B66490">
      <w:pPr>
        <w:rPr>
          <w:rFonts w:ascii="Garamond" w:hAnsi="Garamond"/>
          <w:i/>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602"/>
        <w:gridCol w:w="1594"/>
        <w:gridCol w:w="4677"/>
      </w:tblGrid>
      <w:tr w:rsidR="00B66490" w:rsidRPr="000E2E98" w14:paraId="328AF8B9" w14:textId="77777777" w:rsidTr="002453A1">
        <w:trPr>
          <w:jc w:val="center"/>
        </w:trPr>
        <w:tc>
          <w:tcPr>
            <w:tcW w:w="810" w:type="pct"/>
            <w:shd w:val="clear" w:color="auto" w:fill="D9D9D9"/>
            <w:vAlign w:val="center"/>
          </w:tcPr>
          <w:p w14:paraId="5B9D739A" w14:textId="77777777" w:rsidR="00B66490" w:rsidRPr="000E2E98" w:rsidRDefault="00B66490" w:rsidP="004517F0">
            <w:pPr>
              <w:jc w:val="center"/>
              <w:rPr>
                <w:rFonts w:ascii="Garamond" w:hAnsi="Garamond"/>
                <w:b/>
                <w:szCs w:val="24"/>
                <w:lang w:val="es-ES"/>
              </w:rPr>
            </w:pPr>
            <w:r w:rsidRPr="000E2E98">
              <w:rPr>
                <w:rFonts w:ascii="Garamond" w:hAnsi="Garamond"/>
                <w:b/>
                <w:szCs w:val="24"/>
                <w:lang w:val="es-ES"/>
              </w:rPr>
              <w:t>PROCESO</w:t>
            </w:r>
          </w:p>
        </w:tc>
        <w:tc>
          <w:tcPr>
            <w:tcW w:w="852" w:type="pct"/>
            <w:shd w:val="clear" w:color="auto" w:fill="D9D9D9"/>
            <w:vAlign w:val="center"/>
          </w:tcPr>
          <w:p w14:paraId="6194B2D3" w14:textId="77777777" w:rsidR="00B66490" w:rsidRPr="000E2E98" w:rsidRDefault="00B66490" w:rsidP="004517F0">
            <w:pPr>
              <w:jc w:val="center"/>
              <w:rPr>
                <w:rFonts w:ascii="Garamond" w:hAnsi="Garamond"/>
                <w:b/>
                <w:szCs w:val="24"/>
                <w:lang w:val="es-ES"/>
              </w:rPr>
            </w:pPr>
            <w:r w:rsidRPr="000E2E98">
              <w:rPr>
                <w:rFonts w:ascii="Garamond" w:hAnsi="Garamond"/>
                <w:b/>
                <w:szCs w:val="24"/>
                <w:lang w:val="es-ES"/>
              </w:rPr>
              <w:t>MAGNITUD</w:t>
            </w:r>
          </w:p>
        </w:tc>
        <w:tc>
          <w:tcPr>
            <w:tcW w:w="848" w:type="pct"/>
            <w:shd w:val="clear" w:color="auto" w:fill="D9D9D9"/>
            <w:vAlign w:val="center"/>
          </w:tcPr>
          <w:p w14:paraId="0927C5D8" w14:textId="77777777" w:rsidR="00B66490" w:rsidRPr="000E2E98" w:rsidRDefault="00B66490" w:rsidP="004517F0">
            <w:pPr>
              <w:jc w:val="center"/>
              <w:rPr>
                <w:rFonts w:ascii="Garamond" w:hAnsi="Garamond"/>
                <w:b/>
                <w:szCs w:val="24"/>
                <w:lang w:val="es-ES"/>
              </w:rPr>
            </w:pPr>
            <w:r w:rsidRPr="000E2E98">
              <w:rPr>
                <w:rFonts w:ascii="Garamond" w:hAnsi="Garamond"/>
                <w:b/>
                <w:szCs w:val="24"/>
                <w:lang w:val="es-ES"/>
              </w:rPr>
              <w:t>UNIDAD DE MEDIDA</w:t>
            </w:r>
          </w:p>
        </w:tc>
        <w:tc>
          <w:tcPr>
            <w:tcW w:w="2489" w:type="pct"/>
            <w:shd w:val="clear" w:color="auto" w:fill="D9D9D9"/>
            <w:vAlign w:val="center"/>
          </w:tcPr>
          <w:p w14:paraId="08A4965E" w14:textId="77777777" w:rsidR="00B66490" w:rsidRPr="000E2E98" w:rsidRDefault="00B66490" w:rsidP="004517F0">
            <w:pPr>
              <w:jc w:val="center"/>
              <w:rPr>
                <w:rFonts w:ascii="Garamond" w:hAnsi="Garamond"/>
                <w:b/>
                <w:szCs w:val="24"/>
                <w:lang w:val="es-ES"/>
              </w:rPr>
            </w:pPr>
            <w:r w:rsidRPr="000E2E98">
              <w:rPr>
                <w:rFonts w:ascii="Garamond" w:hAnsi="Garamond"/>
                <w:b/>
                <w:szCs w:val="24"/>
                <w:lang w:val="es-ES"/>
              </w:rPr>
              <w:t>DESCRIPCIÓN</w:t>
            </w:r>
          </w:p>
        </w:tc>
      </w:tr>
      <w:tr w:rsidR="00B66490" w:rsidRPr="000E2E98" w14:paraId="7D5F3B08" w14:textId="77777777" w:rsidTr="002453A1">
        <w:trPr>
          <w:jc w:val="center"/>
        </w:trPr>
        <w:tc>
          <w:tcPr>
            <w:tcW w:w="810" w:type="pct"/>
            <w:vAlign w:val="center"/>
          </w:tcPr>
          <w:p w14:paraId="171CCE35" w14:textId="37A5FCC6" w:rsidR="00B66490" w:rsidRPr="000E2E98" w:rsidRDefault="00134B83" w:rsidP="00AB2987">
            <w:pPr>
              <w:jc w:val="center"/>
              <w:rPr>
                <w:rFonts w:ascii="Garamond" w:hAnsi="Garamond"/>
                <w:bCs/>
                <w:szCs w:val="24"/>
                <w:lang w:val="es-ES"/>
              </w:rPr>
            </w:pPr>
            <w:r w:rsidRPr="000E2E98">
              <w:rPr>
                <w:rFonts w:ascii="Garamond" w:hAnsi="Garamond"/>
                <w:szCs w:val="24"/>
              </w:rPr>
              <w:t>Garantizar</w:t>
            </w:r>
          </w:p>
        </w:tc>
        <w:tc>
          <w:tcPr>
            <w:tcW w:w="852" w:type="pct"/>
            <w:vAlign w:val="center"/>
          </w:tcPr>
          <w:p w14:paraId="7CD048C6" w14:textId="4DC81600" w:rsidR="00B66490" w:rsidRPr="000E2E98" w:rsidRDefault="00CD5F6A" w:rsidP="00AB2987">
            <w:pPr>
              <w:jc w:val="center"/>
              <w:rPr>
                <w:rFonts w:ascii="Garamond" w:hAnsi="Garamond"/>
                <w:bCs/>
                <w:szCs w:val="24"/>
                <w:lang w:val="es-ES"/>
              </w:rPr>
            </w:pPr>
            <w:r w:rsidRPr="000E2E98">
              <w:rPr>
                <w:rFonts w:ascii="Garamond" w:hAnsi="Garamond"/>
                <w:szCs w:val="24"/>
              </w:rPr>
              <w:t>1</w:t>
            </w:r>
          </w:p>
        </w:tc>
        <w:tc>
          <w:tcPr>
            <w:tcW w:w="848" w:type="pct"/>
            <w:vAlign w:val="center"/>
          </w:tcPr>
          <w:p w14:paraId="3D351040" w14:textId="2F1DC64D" w:rsidR="00B66490" w:rsidRPr="000E2E98" w:rsidRDefault="00CD5F6A" w:rsidP="00AB2987">
            <w:pPr>
              <w:jc w:val="center"/>
              <w:rPr>
                <w:rFonts w:ascii="Garamond" w:hAnsi="Garamond"/>
                <w:bCs/>
                <w:szCs w:val="24"/>
                <w:lang w:val="es-ES"/>
              </w:rPr>
            </w:pPr>
            <w:r w:rsidRPr="000E2E98">
              <w:rPr>
                <w:rFonts w:ascii="Garamond" w:hAnsi="Garamond"/>
                <w:szCs w:val="24"/>
              </w:rPr>
              <w:t>equipamiento de seguridad</w:t>
            </w:r>
          </w:p>
        </w:tc>
        <w:tc>
          <w:tcPr>
            <w:tcW w:w="2489" w:type="pct"/>
          </w:tcPr>
          <w:p w14:paraId="24E506D4" w14:textId="6CC7F013" w:rsidR="00D063B3" w:rsidRPr="000E2E98" w:rsidRDefault="00CD5F6A" w:rsidP="00797871">
            <w:pPr>
              <w:rPr>
                <w:rFonts w:ascii="Garamond" w:hAnsi="Garamond"/>
                <w:bCs/>
                <w:szCs w:val="24"/>
                <w:lang w:val="es-ES"/>
              </w:rPr>
            </w:pPr>
            <w:r w:rsidRPr="000E2E98">
              <w:rPr>
                <w:rFonts w:ascii="Garamond" w:hAnsi="Garamond"/>
                <w:szCs w:val="24"/>
              </w:rPr>
              <w:t>que contribuya a la atención oportuna de las necesidades de seguridad y convivencia.</w:t>
            </w:r>
          </w:p>
        </w:tc>
      </w:tr>
    </w:tbl>
    <w:p w14:paraId="019F3B75" w14:textId="54B8B937" w:rsidR="00AB2987" w:rsidRPr="000E2E98" w:rsidRDefault="00AB2987" w:rsidP="00D92AD7">
      <w:pPr>
        <w:pStyle w:val="Subttulo"/>
        <w:numPr>
          <w:ilvl w:val="0"/>
          <w:numId w:val="0"/>
        </w:numPr>
        <w:rPr>
          <w:rFonts w:ascii="Garamond" w:hAnsi="Garamond"/>
          <w:bCs w:val="0"/>
          <w:color w:val="auto"/>
          <w:sz w:val="24"/>
          <w:szCs w:val="24"/>
          <w:lang w:val="es-ES"/>
        </w:rPr>
      </w:pPr>
    </w:p>
    <w:p w14:paraId="4DA65849" w14:textId="0195BDA4" w:rsidR="00AB2987" w:rsidRPr="000E2E98" w:rsidRDefault="00AB2987" w:rsidP="00D92AD7">
      <w:pPr>
        <w:pStyle w:val="Subttulo"/>
        <w:numPr>
          <w:ilvl w:val="0"/>
          <w:numId w:val="0"/>
        </w:numPr>
        <w:rPr>
          <w:rFonts w:ascii="Garamond" w:hAnsi="Garamond"/>
          <w:bCs w:val="0"/>
          <w:color w:val="auto"/>
          <w:sz w:val="24"/>
          <w:szCs w:val="24"/>
          <w:lang w:val="es-ES"/>
        </w:rPr>
      </w:pPr>
    </w:p>
    <w:p w14:paraId="6898FD3D" w14:textId="77777777" w:rsidR="00AB2987" w:rsidRPr="000E2E98" w:rsidRDefault="00AB2987" w:rsidP="00D92AD7">
      <w:pPr>
        <w:pStyle w:val="Subttulo"/>
        <w:numPr>
          <w:ilvl w:val="0"/>
          <w:numId w:val="0"/>
        </w:numPr>
        <w:rPr>
          <w:rFonts w:ascii="Garamond" w:hAnsi="Garamond"/>
          <w:bCs w:val="0"/>
          <w:color w:val="auto"/>
          <w:sz w:val="24"/>
          <w:szCs w:val="24"/>
          <w:lang w:val="es-ES"/>
        </w:rPr>
      </w:pPr>
    </w:p>
    <w:p w14:paraId="4D81B39A" w14:textId="77777777" w:rsidR="005A4CFC" w:rsidRPr="000E2E98" w:rsidRDefault="0030599D"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DESCRIPCIÓN DEL PROYECTO</w:t>
      </w:r>
      <w:bookmarkEnd w:id="6"/>
    </w:p>
    <w:p w14:paraId="62EBF9A1" w14:textId="77777777" w:rsidR="00CB001B" w:rsidRPr="000E2E98" w:rsidRDefault="00CB001B" w:rsidP="00D92AD7">
      <w:pPr>
        <w:rPr>
          <w:rFonts w:ascii="Garamond" w:hAnsi="Garamond"/>
          <w:b/>
          <w:szCs w:val="24"/>
          <w:lang w:val="es-ES"/>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0E2E98" w14:paraId="0B90D2C1" w14:textId="77777777" w:rsidTr="63091795">
        <w:trPr>
          <w:jc w:val="center"/>
        </w:trPr>
        <w:tc>
          <w:tcPr>
            <w:tcW w:w="10065" w:type="dxa"/>
            <w:shd w:val="clear" w:color="auto" w:fill="DBDBDB" w:themeFill="accent3" w:themeFillTint="66"/>
          </w:tcPr>
          <w:p w14:paraId="0C6C2CD5" w14:textId="77777777" w:rsidR="0030599D" w:rsidRPr="000E2E98" w:rsidRDefault="0030599D" w:rsidP="00D92AD7">
            <w:pPr>
              <w:ind w:left="360"/>
              <w:rPr>
                <w:rFonts w:ascii="Garamond" w:hAnsi="Garamond"/>
                <w:b/>
                <w:szCs w:val="24"/>
                <w:lang w:val="es-ES"/>
              </w:rPr>
            </w:pPr>
          </w:p>
          <w:p w14:paraId="21A82771" w14:textId="77777777" w:rsidR="0030599D" w:rsidRPr="000E2E98" w:rsidRDefault="0030599D" w:rsidP="00AB2987">
            <w:pPr>
              <w:ind w:left="360"/>
              <w:jc w:val="left"/>
              <w:rPr>
                <w:rFonts w:ascii="Garamond" w:hAnsi="Garamond"/>
                <w:b/>
                <w:szCs w:val="24"/>
                <w:lang w:val="es-ES"/>
              </w:rPr>
            </w:pPr>
            <w:r w:rsidRPr="000E2E98">
              <w:rPr>
                <w:rFonts w:ascii="Garamond" w:hAnsi="Garamond"/>
                <w:b/>
                <w:szCs w:val="24"/>
                <w:lang w:val="es-ES"/>
              </w:rPr>
              <w:t>DESCRIPCION DEL PROYECTO</w:t>
            </w:r>
          </w:p>
          <w:p w14:paraId="508C98E9" w14:textId="790DCE16" w:rsidR="00AB2987" w:rsidRPr="000E2E98" w:rsidRDefault="00AB2987" w:rsidP="00AB2987">
            <w:pPr>
              <w:ind w:left="360"/>
              <w:jc w:val="left"/>
              <w:rPr>
                <w:rFonts w:ascii="Garamond" w:hAnsi="Garamond"/>
                <w:b/>
                <w:szCs w:val="24"/>
                <w:lang w:val="es-ES"/>
              </w:rPr>
            </w:pPr>
          </w:p>
        </w:tc>
      </w:tr>
      <w:tr w:rsidR="00B75837" w:rsidRPr="000E2E98" w14:paraId="388DAF70" w14:textId="77777777" w:rsidTr="63091795">
        <w:trPr>
          <w:trHeight w:val="699"/>
          <w:jc w:val="center"/>
        </w:trPr>
        <w:tc>
          <w:tcPr>
            <w:tcW w:w="10065" w:type="dxa"/>
          </w:tcPr>
          <w:p w14:paraId="779F8E76" w14:textId="77777777" w:rsidR="00B75837" w:rsidRPr="000E2E98" w:rsidRDefault="00B75837" w:rsidP="00D92AD7">
            <w:pPr>
              <w:ind w:left="720"/>
              <w:rPr>
                <w:rFonts w:ascii="Garamond" w:hAnsi="Garamond"/>
                <w:b/>
                <w:szCs w:val="24"/>
                <w:lang w:val="es-ES"/>
              </w:rPr>
            </w:pPr>
          </w:p>
          <w:p w14:paraId="14B63D07" w14:textId="77777777" w:rsidR="00120188" w:rsidRPr="000E2E98" w:rsidRDefault="00120188" w:rsidP="00D92AD7">
            <w:pPr>
              <w:ind w:left="720"/>
              <w:rPr>
                <w:rFonts w:ascii="Garamond" w:hAnsi="Garamond"/>
                <w:b/>
                <w:szCs w:val="24"/>
                <w:lang w:val="es-ES"/>
              </w:rPr>
            </w:pPr>
          </w:p>
          <w:p w14:paraId="3776477F" w14:textId="1C1720A5" w:rsidR="00B75837" w:rsidRPr="000E2E98" w:rsidRDefault="00B75837" w:rsidP="00CE6D99">
            <w:pPr>
              <w:spacing w:line="360" w:lineRule="auto"/>
              <w:rPr>
                <w:rFonts w:ascii="Garamond" w:hAnsi="Garamond"/>
                <w:b/>
                <w:szCs w:val="24"/>
                <w:u w:val="single"/>
                <w:lang w:val="es-ES"/>
              </w:rPr>
            </w:pPr>
            <w:r w:rsidRPr="000E2E98">
              <w:rPr>
                <w:rFonts w:ascii="Garamond" w:hAnsi="Garamond"/>
                <w:b/>
                <w:szCs w:val="24"/>
                <w:lang w:val="es-ES"/>
              </w:rPr>
              <w:t xml:space="preserve">COMPONENTE: </w:t>
            </w:r>
          </w:p>
          <w:p w14:paraId="7818863E" w14:textId="77777777" w:rsidR="00FF3EBE" w:rsidRPr="000E2E98" w:rsidRDefault="00FF3EBE" w:rsidP="0073796B">
            <w:pPr>
              <w:ind w:left="708"/>
              <w:rPr>
                <w:rFonts w:ascii="Garamond" w:hAnsi="Garamond"/>
                <w:b/>
                <w:szCs w:val="24"/>
                <w:u w:val="single"/>
                <w:lang w:val="es-ES"/>
              </w:rPr>
            </w:pPr>
          </w:p>
          <w:p w14:paraId="6D8ABFEF" w14:textId="3676D4E6" w:rsidR="00FD773C" w:rsidRPr="000E2E98" w:rsidRDefault="55853BCA" w:rsidP="63091795">
            <w:pPr>
              <w:ind w:left="708"/>
              <w:rPr>
                <w:rFonts w:ascii="Garamond" w:hAnsi="Garamond"/>
                <w:b/>
                <w:bCs/>
                <w:szCs w:val="24"/>
                <w:u w:val="single"/>
                <w:lang w:val="es-ES"/>
              </w:rPr>
            </w:pPr>
            <w:r w:rsidRPr="000E2E98">
              <w:rPr>
                <w:rFonts w:ascii="Garamond" w:hAnsi="Garamond"/>
                <w:b/>
                <w:bCs/>
                <w:szCs w:val="24"/>
                <w:u w:val="single"/>
                <w:lang w:val="es-ES"/>
              </w:rPr>
              <w:t>COMPONENTE 1</w:t>
            </w:r>
            <w:r w:rsidR="2C818841" w:rsidRPr="000E2E98">
              <w:rPr>
                <w:rFonts w:ascii="Garamond" w:hAnsi="Garamond"/>
                <w:b/>
                <w:bCs/>
                <w:szCs w:val="24"/>
                <w:u w:val="single"/>
                <w:lang w:val="es-ES"/>
              </w:rPr>
              <w:t xml:space="preserve">. </w:t>
            </w:r>
            <w:r w:rsidR="00CD5F6A" w:rsidRPr="000E2E98">
              <w:rPr>
                <w:rFonts w:ascii="Garamond" w:hAnsi="Garamond"/>
                <w:b/>
                <w:bCs/>
                <w:szCs w:val="24"/>
                <w:u w:val="single"/>
                <w:lang w:val="es-ES"/>
              </w:rPr>
              <w:t>EQUIPAMENTOS</w:t>
            </w:r>
          </w:p>
          <w:p w14:paraId="44F69B9A" w14:textId="77777777" w:rsidR="00FF3EBE" w:rsidRPr="000E2E98" w:rsidRDefault="00FF3EBE" w:rsidP="00FD773C">
            <w:pPr>
              <w:ind w:left="708"/>
              <w:rPr>
                <w:rFonts w:ascii="Garamond" w:hAnsi="Garamond"/>
                <w:szCs w:val="24"/>
                <w:lang w:val="es-ES"/>
              </w:rPr>
            </w:pPr>
          </w:p>
          <w:p w14:paraId="010B4483" w14:textId="77777777" w:rsidR="00CD5F6A" w:rsidRPr="000E2E98" w:rsidRDefault="00CD5F6A" w:rsidP="00CD5F6A">
            <w:pPr>
              <w:ind w:left="720"/>
              <w:rPr>
                <w:rFonts w:ascii="Garamond" w:hAnsi="Garamond"/>
                <w:szCs w:val="24"/>
              </w:rPr>
            </w:pPr>
            <w:r w:rsidRPr="000E2E98">
              <w:rPr>
                <w:rFonts w:ascii="Garamond" w:hAnsi="Garamond"/>
                <w:szCs w:val="24"/>
              </w:rPr>
              <w:t xml:space="preserve">A través del presente proyecto de inversión se adelantarán acciones tendientes a facilitar la gestión integral de equipamientos en cumplimiento del Plan Maestro de Equipamientos de Seguridad, Defensa y Justicia en la ciudad, así como de las metas del Plan de Desarrollo vigente en el Distrito Capital. </w:t>
            </w:r>
          </w:p>
          <w:p w14:paraId="28500A44" w14:textId="77777777" w:rsidR="00CD5F6A" w:rsidRPr="000E2E98" w:rsidRDefault="00CD5F6A" w:rsidP="00CD5F6A">
            <w:pPr>
              <w:ind w:left="720"/>
              <w:rPr>
                <w:rFonts w:ascii="Garamond" w:hAnsi="Garamond"/>
                <w:szCs w:val="24"/>
              </w:rPr>
            </w:pPr>
          </w:p>
          <w:p w14:paraId="21A6A0C8" w14:textId="77777777" w:rsidR="00CD5F6A" w:rsidRPr="000E2E98" w:rsidRDefault="00CD5F6A" w:rsidP="00CD5F6A">
            <w:pPr>
              <w:ind w:left="720"/>
              <w:rPr>
                <w:rFonts w:ascii="Garamond" w:hAnsi="Garamond"/>
                <w:szCs w:val="24"/>
              </w:rPr>
            </w:pPr>
            <w:r w:rsidRPr="000E2E98">
              <w:rPr>
                <w:rFonts w:ascii="Garamond" w:hAnsi="Garamond"/>
                <w:szCs w:val="24"/>
              </w:rPr>
              <w:t xml:space="preserve">Esto mediante el diseño, construcción, dotación, mantenimiento y/o arrendamiento de equipamientos que permitan el fortalecimiento de la seguridad, convivencia y justicia, tales como los Comandos de Atención Inmediata-CAI. Para la ejecución de este proyecto se requiere adelantar la contratación de actividades que lo soportan y sin los cuales no se podrían alcanzar las metas y objetivos propuestos. </w:t>
            </w:r>
          </w:p>
          <w:p w14:paraId="1072E1FA" w14:textId="77777777" w:rsidR="00CD5F6A" w:rsidRPr="000E2E98" w:rsidRDefault="00CD5F6A" w:rsidP="00CD5F6A">
            <w:pPr>
              <w:ind w:left="720"/>
              <w:rPr>
                <w:rFonts w:ascii="Garamond" w:hAnsi="Garamond"/>
                <w:szCs w:val="24"/>
              </w:rPr>
            </w:pPr>
          </w:p>
          <w:p w14:paraId="2253F054" w14:textId="77777777" w:rsidR="00CD5F6A" w:rsidRPr="000E2E98" w:rsidRDefault="00CD5F6A" w:rsidP="00CD5F6A">
            <w:pPr>
              <w:ind w:left="720"/>
              <w:rPr>
                <w:rFonts w:ascii="Garamond" w:hAnsi="Garamond"/>
                <w:szCs w:val="24"/>
              </w:rPr>
            </w:pPr>
            <w:r w:rsidRPr="000E2E98">
              <w:rPr>
                <w:rFonts w:ascii="Garamond" w:hAnsi="Garamond"/>
                <w:szCs w:val="24"/>
              </w:rPr>
              <w:t>Bajo este contexto, renovar y reponer la planta física de los equipamientos que utiliza la Policía Metropolitana de Bogotá, permite fortalecer la seguridad y convivencia ciudadana, contribuyendo en el Distrito Capital a la atención oportuna de las necesidades de seguridad en cada jurisdicción o localidad, en el marco de lo establecido en el Plan Integral de Seguridad y Convivencia, infraestructura que permite que el servicio de Policía conlleve a territorios de vida y paz como un modelo de intervención social, cultural y de progreso para la ciudad Capital.</w:t>
            </w:r>
          </w:p>
          <w:p w14:paraId="093780B3" w14:textId="77777777" w:rsidR="00CD5F6A" w:rsidRPr="000E2E98" w:rsidRDefault="00CD5F6A" w:rsidP="00CD5F6A">
            <w:pPr>
              <w:ind w:left="720"/>
              <w:rPr>
                <w:rFonts w:ascii="Garamond" w:hAnsi="Garamond"/>
                <w:szCs w:val="24"/>
              </w:rPr>
            </w:pPr>
          </w:p>
          <w:p w14:paraId="31511B5F" w14:textId="77777777" w:rsidR="00CD5F6A" w:rsidRPr="000E2E98" w:rsidRDefault="00CD5F6A" w:rsidP="00CD5F6A">
            <w:pPr>
              <w:ind w:left="720"/>
              <w:rPr>
                <w:rFonts w:ascii="Garamond" w:hAnsi="Garamond"/>
                <w:szCs w:val="24"/>
              </w:rPr>
            </w:pPr>
            <w:r w:rsidRPr="000E2E98">
              <w:rPr>
                <w:rFonts w:ascii="Garamond" w:hAnsi="Garamond"/>
                <w:szCs w:val="24"/>
              </w:rPr>
              <w:t>El enfoque de estos equipamientos es el de fortalecer las acciones de carácter preventivo, con acercamiento a la Policía Metropolitana de Bogotá (MEBOG), coadyuvando en el desarrollo del Modelo Nacional de Vigilancia Comunitaria por Cuadrantes, para atender las problemáticas y los hechos que atentan contra la convivencia y la seguridad ciudadana.</w:t>
            </w:r>
          </w:p>
          <w:p w14:paraId="687C6DE0" w14:textId="77777777" w:rsidR="00FD773C" w:rsidRPr="000E2E98" w:rsidRDefault="00FD773C" w:rsidP="00FD773C">
            <w:pPr>
              <w:ind w:left="708"/>
              <w:rPr>
                <w:rFonts w:ascii="Garamond" w:hAnsi="Garamond"/>
                <w:color w:val="FF0000"/>
                <w:szCs w:val="24"/>
                <w:lang w:val="es-ES"/>
              </w:rPr>
            </w:pPr>
          </w:p>
          <w:p w14:paraId="5B2F9378" w14:textId="77777777" w:rsidR="004A7C45" w:rsidRPr="000E2E98" w:rsidRDefault="004A7C45" w:rsidP="00FF2FB1">
            <w:pPr>
              <w:ind w:left="360"/>
              <w:rPr>
                <w:rFonts w:ascii="Garamond" w:hAnsi="Garamond"/>
                <w:b/>
                <w:szCs w:val="24"/>
                <w:lang w:val="es-ES"/>
              </w:rPr>
            </w:pPr>
          </w:p>
          <w:p w14:paraId="680B53A5" w14:textId="118FD377" w:rsidR="00FF2FB1" w:rsidRPr="000E2E98" w:rsidRDefault="00FF2FB1" w:rsidP="004A7C45">
            <w:pPr>
              <w:ind w:left="360"/>
              <w:rPr>
                <w:rFonts w:ascii="Garamond" w:hAnsi="Garamond"/>
                <w:b/>
                <w:szCs w:val="24"/>
                <w:lang w:val="es-ES"/>
              </w:rPr>
            </w:pPr>
            <w:r w:rsidRPr="000E2E98">
              <w:rPr>
                <w:rFonts w:ascii="Garamond" w:hAnsi="Garamond"/>
                <w:b/>
                <w:szCs w:val="24"/>
                <w:lang w:val="es-ES"/>
              </w:rPr>
              <w:t>VIGENCIA 202</w:t>
            </w:r>
            <w:r w:rsidR="004A3566" w:rsidRPr="000E2E98">
              <w:rPr>
                <w:rFonts w:ascii="Garamond" w:hAnsi="Garamond"/>
                <w:b/>
                <w:szCs w:val="24"/>
                <w:lang w:val="es-ES"/>
              </w:rPr>
              <w:t>3</w:t>
            </w:r>
          </w:p>
          <w:p w14:paraId="58E6DD4E" w14:textId="77777777" w:rsidR="004A7C45" w:rsidRPr="000E2E98" w:rsidRDefault="004A7C45" w:rsidP="004A7C45">
            <w:pPr>
              <w:ind w:left="360"/>
              <w:rPr>
                <w:rFonts w:ascii="Garamond" w:hAnsi="Garamond"/>
                <w:b/>
                <w:szCs w:val="24"/>
                <w:lang w:val="es-ES"/>
              </w:rPr>
            </w:pPr>
          </w:p>
          <w:p w14:paraId="69E2BB2B" w14:textId="77777777" w:rsidR="0073796B" w:rsidRPr="000E2E98" w:rsidRDefault="0073796B" w:rsidP="0073796B">
            <w:pPr>
              <w:ind w:left="708"/>
              <w:rPr>
                <w:rFonts w:ascii="Garamond" w:hAnsi="Garamond"/>
                <w:color w:val="FF0000"/>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6"/>
              <w:gridCol w:w="1935"/>
              <w:gridCol w:w="418"/>
              <w:gridCol w:w="992"/>
              <w:gridCol w:w="1271"/>
              <w:gridCol w:w="714"/>
              <w:gridCol w:w="999"/>
            </w:tblGrid>
            <w:tr w:rsidR="00B75837" w:rsidRPr="000E2E98" w14:paraId="2C974913" w14:textId="77777777" w:rsidTr="63091795">
              <w:trPr>
                <w:trHeight w:val="313"/>
                <w:jc w:val="center"/>
              </w:trPr>
              <w:tc>
                <w:tcPr>
                  <w:tcW w:w="9338" w:type="dxa"/>
                  <w:gridSpan w:val="8"/>
                  <w:shd w:val="clear" w:color="auto" w:fill="D9D9D9" w:themeFill="background1" w:themeFillShade="D9"/>
                  <w:vAlign w:val="center"/>
                </w:tcPr>
                <w:p w14:paraId="7632148D" w14:textId="77777777" w:rsidR="00A81200" w:rsidRPr="000E2E98" w:rsidRDefault="00CE6D99" w:rsidP="00CE6D99">
                  <w:pPr>
                    <w:autoSpaceDE w:val="0"/>
                    <w:autoSpaceDN w:val="0"/>
                    <w:adjustRightInd w:val="0"/>
                    <w:jc w:val="center"/>
                    <w:rPr>
                      <w:rFonts w:ascii="Garamond" w:hAnsi="Garamond"/>
                      <w:b/>
                      <w:szCs w:val="24"/>
                      <w:lang w:val="es-ES"/>
                    </w:rPr>
                  </w:pPr>
                  <w:r w:rsidRPr="000E2E98">
                    <w:rPr>
                      <w:rFonts w:ascii="Garamond" w:hAnsi="Garamond"/>
                      <w:b/>
                      <w:szCs w:val="24"/>
                      <w:lang w:val="es-ES"/>
                    </w:rPr>
                    <w:t>DESCRIPCIÓN DE ACTIVIDADES</w:t>
                  </w:r>
                </w:p>
              </w:tc>
            </w:tr>
            <w:tr w:rsidR="00B75837" w:rsidRPr="000E2E98" w14:paraId="78BCA501" w14:textId="77777777" w:rsidTr="63091795">
              <w:trPr>
                <w:trHeight w:val="1007"/>
                <w:jc w:val="center"/>
              </w:trPr>
              <w:tc>
                <w:tcPr>
                  <w:tcW w:w="9338" w:type="dxa"/>
                  <w:gridSpan w:val="8"/>
                </w:tcPr>
                <w:p w14:paraId="04FD1351" w14:textId="0A93A3DC" w:rsidR="00B8500B" w:rsidRPr="000E2E98" w:rsidRDefault="00CD5F6A" w:rsidP="00B8500B">
                  <w:pPr>
                    <w:rPr>
                      <w:rFonts w:ascii="Garamond" w:hAnsi="Garamond"/>
                      <w:bCs/>
                      <w:szCs w:val="24"/>
                      <w:lang w:val="es-ES"/>
                    </w:rPr>
                  </w:pPr>
                  <w:r w:rsidRPr="000E2E98">
                    <w:rPr>
                      <w:rFonts w:ascii="Garamond" w:hAnsi="Garamond"/>
                      <w:bCs/>
                      <w:szCs w:val="24"/>
                      <w:lang w:val="es-ES"/>
                    </w:rPr>
                    <w:t>Equipamiento</w:t>
                  </w:r>
                  <w:r w:rsidR="00B8500B" w:rsidRPr="000E2E98">
                    <w:rPr>
                      <w:rFonts w:ascii="Garamond" w:hAnsi="Garamond"/>
                      <w:bCs/>
                      <w:szCs w:val="24"/>
                      <w:lang w:val="es-ES"/>
                    </w:rPr>
                    <w:t xml:space="preserve">: </w:t>
                  </w:r>
                  <w:r w:rsidRPr="000E2E98">
                    <w:rPr>
                      <w:rFonts w:ascii="Garamond" w:hAnsi="Garamond"/>
                      <w:szCs w:val="24"/>
                    </w:rPr>
                    <w:t>diseño, construcción, dotación, mantenimiento y/o arrendamiento de equipamientos que permitan el fortalecimiento de la seguridad, convivencia y justicia, tales como los Comandos de Atención Inmediata-CAI</w:t>
                  </w:r>
                  <w:r w:rsidR="00FB5195" w:rsidRPr="000E2E98">
                    <w:rPr>
                      <w:rFonts w:ascii="Garamond" w:hAnsi="Garamond"/>
                      <w:bCs/>
                      <w:szCs w:val="24"/>
                      <w:lang w:val="es-ES"/>
                    </w:rPr>
                    <w:t>.</w:t>
                  </w:r>
                </w:p>
                <w:p w14:paraId="100C5B58" w14:textId="77777777" w:rsidR="003E14D0" w:rsidRPr="000E2E98" w:rsidRDefault="00FF3EBE" w:rsidP="00FB5195">
                  <w:pPr>
                    <w:rPr>
                      <w:rFonts w:ascii="Garamond" w:hAnsi="Garamond"/>
                      <w:bCs/>
                      <w:szCs w:val="24"/>
                      <w:lang w:val="es-ES"/>
                    </w:rPr>
                  </w:pPr>
                  <w:r w:rsidRPr="000E2E98">
                    <w:rPr>
                      <w:rFonts w:ascii="Garamond" w:hAnsi="Garamond"/>
                      <w:bCs/>
                      <w:szCs w:val="24"/>
                      <w:lang w:val="es-ES"/>
                    </w:rPr>
                    <w:t xml:space="preserve"> </w:t>
                  </w:r>
                </w:p>
                <w:p w14:paraId="57C0D796" w14:textId="77777777" w:rsidR="00A435C9" w:rsidRPr="000E2E98" w:rsidRDefault="00A435C9" w:rsidP="00564D19">
                  <w:pPr>
                    <w:ind w:left="360"/>
                    <w:rPr>
                      <w:rFonts w:ascii="Garamond" w:hAnsi="Garamond"/>
                      <w:b/>
                      <w:color w:val="FF0000"/>
                      <w:szCs w:val="24"/>
                      <w:lang w:val="es-ES"/>
                    </w:rPr>
                  </w:pPr>
                </w:p>
              </w:tc>
            </w:tr>
            <w:tr w:rsidR="0073796B" w:rsidRPr="000E2E98" w14:paraId="4800FD92" w14:textId="77777777" w:rsidTr="63091795">
              <w:trPr>
                <w:trHeight w:val="227"/>
                <w:tblHeader/>
                <w:jc w:val="center"/>
              </w:trPr>
              <w:tc>
                <w:tcPr>
                  <w:tcW w:w="5362" w:type="dxa"/>
                  <w:gridSpan w:val="4"/>
                  <w:vMerge w:val="restart"/>
                  <w:tcBorders>
                    <w:bottom w:val="single" w:sz="4" w:space="0" w:color="auto"/>
                  </w:tcBorders>
                  <w:shd w:val="clear" w:color="auto" w:fill="D9D9D9" w:themeFill="background1" w:themeFillShade="D9"/>
                  <w:vAlign w:val="center"/>
                </w:tcPr>
                <w:p w14:paraId="19629FB1" w14:textId="77777777" w:rsidR="0073796B" w:rsidRPr="000E2E98" w:rsidRDefault="0073796B" w:rsidP="00A9449F">
                  <w:pPr>
                    <w:autoSpaceDE w:val="0"/>
                    <w:autoSpaceDN w:val="0"/>
                    <w:adjustRightInd w:val="0"/>
                    <w:jc w:val="center"/>
                    <w:rPr>
                      <w:rFonts w:ascii="Garamond" w:hAnsi="Garamond"/>
                      <w:szCs w:val="24"/>
                      <w:lang w:val="es-ES"/>
                    </w:rPr>
                  </w:pPr>
                  <w:r w:rsidRPr="000E2E98">
                    <w:rPr>
                      <w:rFonts w:ascii="Garamond" w:hAnsi="Garamond"/>
                      <w:b/>
                      <w:szCs w:val="24"/>
                      <w:lang w:val="es-ES"/>
                    </w:rPr>
                    <w:t>DESCRIPCIÓN DE LA POBLACIÓN</w:t>
                  </w:r>
                </w:p>
              </w:tc>
              <w:tc>
                <w:tcPr>
                  <w:tcW w:w="3976" w:type="dxa"/>
                  <w:gridSpan w:val="4"/>
                  <w:tcBorders>
                    <w:bottom w:val="single" w:sz="4" w:space="0" w:color="auto"/>
                  </w:tcBorders>
                  <w:shd w:val="clear" w:color="auto" w:fill="D9D9D9" w:themeFill="background1" w:themeFillShade="D9"/>
                  <w:vAlign w:val="center"/>
                </w:tcPr>
                <w:p w14:paraId="5178C926" w14:textId="77777777" w:rsidR="0073796B" w:rsidRPr="000E2E98" w:rsidRDefault="0073796B" w:rsidP="00A9449F">
                  <w:pPr>
                    <w:autoSpaceDE w:val="0"/>
                    <w:autoSpaceDN w:val="0"/>
                    <w:adjustRightInd w:val="0"/>
                    <w:jc w:val="center"/>
                    <w:rPr>
                      <w:rFonts w:ascii="Garamond" w:hAnsi="Garamond"/>
                      <w:b/>
                      <w:szCs w:val="24"/>
                      <w:lang w:val="es-ES"/>
                    </w:rPr>
                  </w:pPr>
                  <w:r w:rsidRPr="000E2E98">
                    <w:rPr>
                      <w:rFonts w:ascii="Garamond" w:hAnsi="Garamond"/>
                      <w:b/>
                      <w:szCs w:val="24"/>
                      <w:lang w:val="es-ES"/>
                    </w:rPr>
                    <w:t>VIGENCIAS</w:t>
                  </w:r>
                </w:p>
              </w:tc>
            </w:tr>
            <w:tr w:rsidR="0073796B" w:rsidRPr="000E2E98" w14:paraId="7A6E8B69" w14:textId="77777777" w:rsidTr="63091795">
              <w:trPr>
                <w:trHeight w:val="227"/>
                <w:tblHeader/>
                <w:jc w:val="center"/>
              </w:trPr>
              <w:tc>
                <w:tcPr>
                  <w:tcW w:w="5362" w:type="dxa"/>
                  <w:gridSpan w:val="4"/>
                  <w:vMerge/>
                  <w:vAlign w:val="center"/>
                </w:tcPr>
                <w:p w14:paraId="0D142F6F" w14:textId="77777777" w:rsidR="0073796B" w:rsidRPr="000E2E98" w:rsidRDefault="0073796B" w:rsidP="00A9449F">
                  <w:pPr>
                    <w:autoSpaceDE w:val="0"/>
                    <w:autoSpaceDN w:val="0"/>
                    <w:adjustRightInd w:val="0"/>
                    <w:jc w:val="center"/>
                    <w:rPr>
                      <w:rFonts w:ascii="Garamond" w:hAnsi="Garamond"/>
                      <w:szCs w:val="24"/>
                      <w:lang w:val="es-ES"/>
                    </w:rPr>
                  </w:pPr>
                </w:p>
              </w:tc>
              <w:tc>
                <w:tcPr>
                  <w:tcW w:w="992" w:type="dxa"/>
                  <w:tcBorders>
                    <w:bottom w:val="single" w:sz="4" w:space="0" w:color="auto"/>
                  </w:tcBorders>
                  <w:shd w:val="clear" w:color="auto" w:fill="D9D9D9" w:themeFill="background1" w:themeFillShade="D9"/>
                  <w:vAlign w:val="center"/>
                </w:tcPr>
                <w:p w14:paraId="65B281B9" w14:textId="77777777" w:rsidR="0073796B" w:rsidRPr="000E2E98" w:rsidRDefault="0073796B"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2021</w:t>
                  </w:r>
                </w:p>
              </w:tc>
              <w:tc>
                <w:tcPr>
                  <w:tcW w:w="1271" w:type="dxa"/>
                  <w:tcBorders>
                    <w:bottom w:val="single" w:sz="4" w:space="0" w:color="auto"/>
                  </w:tcBorders>
                  <w:shd w:val="clear" w:color="auto" w:fill="D9D9D9" w:themeFill="background1" w:themeFillShade="D9"/>
                  <w:vAlign w:val="center"/>
                </w:tcPr>
                <w:p w14:paraId="1FBE425F" w14:textId="77777777" w:rsidR="0073796B" w:rsidRPr="000E2E98" w:rsidRDefault="0073796B"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2022</w:t>
                  </w:r>
                </w:p>
              </w:tc>
              <w:tc>
                <w:tcPr>
                  <w:tcW w:w="714" w:type="dxa"/>
                  <w:tcBorders>
                    <w:bottom w:val="single" w:sz="4" w:space="0" w:color="auto"/>
                  </w:tcBorders>
                  <w:shd w:val="clear" w:color="auto" w:fill="D9D9D9" w:themeFill="background1" w:themeFillShade="D9"/>
                  <w:vAlign w:val="center"/>
                </w:tcPr>
                <w:p w14:paraId="73F56A6F" w14:textId="77777777" w:rsidR="0073796B" w:rsidRPr="000E2E98" w:rsidRDefault="0073796B"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2023</w:t>
                  </w:r>
                </w:p>
              </w:tc>
              <w:tc>
                <w:tcPr>
                  <w:tcW w:w="999" w:type="dxa"/>
                  <w:tcBorders>
                    <w:bottom w:val="single" w:sz="4" w:space="0" w:color="auto"/>
                  </w:tcBorders>
                  <w:shd w:val="clear" w:color="auto" w:fill="D9D9D9" w:themeFill="background1" w:themeFillShade="D9"/>
                  <w:vAlign w:val="center"/>
                </w:tcPr>
                <w:p w14:paraId="3C04FD3E" w14:textId="77777777" w:rsidR="0073796B" w:rsidRPr="000E2E98" w:rsidRDefault="0073796B" w:rsidP="00A9449F">
                  <w:pPr>
                    <w:autoSpaceDE w:val="0"/>
                    <w:autoSpaceDN w:val="0"/>
                    <w:adjustRightInd w:val="0"/>
                    <w:jc w:val="center"/>
                    <w:rPr>
                      <w:rFonts w:ascii="Garamond" w:hAnsi="Garamond"/>
                      <w:b/>
                      <w:szCs w:val="24"/>
                      <w:lang w:val="es-ES"/>
                    </w:rPr>
                  </w:pPr>
                  <w:r w:rsidRPr="000E2E98">
                    <w:rPr>
                      <w:rFonts w:ascii="Garamond" w:hAnsi="Garamond"/>
                      <w:b/>
                      <w:szCs w:val="24"/>
                      <w:lang w:val="es-ES"/>
                    </w:rPr>
                    <w:t>2024</w:t>
                  </w:r>
                </w:p>
              </w:tc>
            </w:tr>
            <w:tr w:rsidR="0073796B" w:rsidRPr="000E2E98" w14:paraId="347D4E06" w14:textId="77777777" w:rsidTr="63091795">
              <w:trPr>
                <w:trHeight w:val="402"/>
                <w:tblHeader/>
                <w:jc w:val="center"/>
              </w:trPr>
              <w:tc>
                <w:tcPr>
                  <w:tcW w:w="5362" w:type="dxa"/>
                  <w:gridSpan w:val="4"/>
                  <w:shd w:val="clear" w:color="auto" w:fill="FFFFFF" w:themeFill="background1"/>
                  <w:vAlign w:val="center"/>
                </w:tcPr>
                <w:p w14:paraId="63D870F2" w14:textId="67C2AF64" w:rsidR="0073796B" w:rsidRPr="000E2E98" w:rsidRDefault="000E2E98" w:rsidP="002D02AA">
                  <w:pPr>
                    <w:autoSpaceDE w:val="0"/>
                    <w:autoSpaceDN w:val="0"/>
                    <w:adjustRightInd w:val="0"/>
                    <w:rPr>
                      <w:rFonts w:ascii="Garamond" w:hAnsi="Garamond"/>
                      <w:szCs w:val="24"/>
                      <w:lang w:val="es-ES"/>
                    </w:rPr>
                  </w:pPr>
                  <w:r w:rsidRPr="000E2E98">
                    <w:rPr>
                      <w:rFonts w:ascii="Garamond" w:hAnsi="Garamond"/>
                      <w:szCs w:val="24"/>
                      <w:lang w:val="es-ES"/>
                    </w:rPr>
                    <w:t>Equipamientos</w:t>
                  </w:r>
                </w:p>
              </w:tc>
              <w:tc>
                <w:tcPr>
                  <w:tcW w:w="992" w:type="dxa"/>
                  <w:shd w:val="clear" w:color="auto" w:fill="FFFFFF" w:themeFill="background1"/>
                  <w:vAlign w:val="center"/>
                </w:tcPr>
                <w:p w14:paraId="4E879993" w14:textId="232062B8" w:rsidR="0073796B" w:rsidRPr="000E2E98" w:rsidRDefault="002453A1" w:rsidP="63091795">
                  <w:pPr>
                    <w:autoSpaceDE w:val="0"/>
                    <w:autoSpaceDN w:val="0"/>
                    <w:adjustRightInd w:val="0"/>
                    <w:jc w:val="center"/>
                    <w:rPr>
                      <w:rFonts w:ascii="Garamond" w:hAnsi="Garamond"/>
                      <w:b/>
                      <w:bCs/>
                      <w:szCs w:val="24"/>
                      <w:lang w:val="es-ES"/>
                    </w:rPr>
                  </w:pPr>
                  <w:r w:rsidRPr="000E2E98">
                    <w:rPr>
                      <w:rFonts w:ascii="Garamond" w:hAnsi="Garamond"/>
                      <w:b/>
                      <w:bCs/>
                      <w:szCs w:val="24"/>
                      <w:lang w:val="es-ES"/>
                    </w:rPr>
                    <w:t>0</w:t>
                  </w:r>
                </w:p>
              </w:tc>
              <w:tc>
                <w:tcPr>
                  <w:tcW w:w="1271" w:type="dxa"/>
                  <w:shd w:val="clear" w:color="auto" w:fill="FFFFFF" w:themeFill="background1"/>
                  <w:vAlign w:val="center"/>
                </w:tcPr>
                <w:p w14:paraId="2A108F41" w14:textId="2C77F35A" w:rsidR="0073796B" w:rsidRPr="000E2E98" w:rsidRDefault="002453A1" w:rsidP="63091795">
                  <w:pPr>
                    <w:autoSpaceDE w:val="0"/>
                    <w:autoSpaceDN w:val="0"/>
                    <w:adjustRightInd w:val="0"/>
                    <w:jc w:val="center"/>
                    <w:rPr>
                      <w:rFonts w:ascii="Garamond" w:hAnsi="Garamond"/>
                      <w:b/>
                      <w:bCs/>
                      <w:szCs w:val="24"/>
                      <w:lang w:val="es-ES"/>
                    </w:rPr>
                  </w:pPr>
                  <w:r w:rsidRPr="000E2E98">
                    <w:rPr>
                      <w:rFonts w:ascii="Garamond" w:hAnsi="Garamond"/>
                      <w:b/>
                      <w:bCs/>
                      <w:szCs w:val="24"/>
                      <w:lang w:val="es-ES"/>
                    </w:rPr>
                    <w:t>0</w:t>
                  </w:r>
                </w:p>
              </w:tc>
              <w:tc>
                <w:tcPr>
                  <w:tcW w:w="714" w:type="dxa"/>
                  <w:shd w:val="clear" w:color="auto" w:fill="FFFFFF" w:themeFill="background1"/>
                  <w:vAlign w:val="center"/>
                </w:tcPr>
                <w:p w14:paraId="4FB28CDF" w14:textId="219B477D" w:rsidR="0073796B" w:rsidRPr="000E2E98" w:rsidRDefault="002453A1" w:rsidP="63091795">
                  <w:pPr>
                    <w:autoSpaceDE w:val="0"/>
                    <w:autoSpaceDN w:val="0"/>
                    <w:adjustRightInd w:val="0"/>
                    <w:jc w:val="center"/>
                    <w:rPr>
                      <w:rFonts w:ascii="Garamond" w:hAnsi="Garamond"/>
                      <w:b/>
                      <w:bCs/>
                      <w:szCs w:val="24"/>
                      <w:lang w:val="es-ES"/>
                    </w:rPr>
                  </w:pPr>
                  <w:r w:rsidRPr="000E2E98">
                    <w:rPr>
                      <w:rFonts w:ascii="Garamond" w:hAnsi="Garamond"/>
                      <w:b/>
                      <w:bCs/>
                      <w:szCs w:val="24"/>
                      <w:lang w:val="es-ES"/>
                    </w:rPr>
                    <w:t>1</w:t>
                  </w:r>
                </w:p>
              </w:tc>
              <w:tc>
                <w:tcPr>
                  <w:tcW w:w="999" w:type="dxa"/>
                  <w:shd w:val="clear" w:color="auto" w:fill="FFFFFF" w:themeFill="background1"/>
                  <w:vAlign w:val="center"/>
                </w:tcPr>
                <w:p w14:paraId="4386A4F3" w14:textId="10BF9A9E" w:rsidR="0073796B" w:rsidRPr="000E2E98" w:rsidRDefault="002453A1" w:rsidP="63091795">
                  <w:pPr>
                    <w:autoSpaceDE w:val="0"/>
                    <w:autoSpaceDN w:val="0"/>
                    <w:adjustRightInd w:val="0"/>
                    <w:jc w:val="center"/>
                    <w:rPr>
                      <w:rFonts w:ascii="Garamond" w:hAnsi="Garamond"/>
                      <w:b/>
                      <w:bCs/>
                      <w:szCs w:val="24"/>
                      <w:lang w:val="es-ES"/>
                    </w:rPr>
                  </w:pPr>
                  <w:r w:rsidRPr="000E2E98">
                    <w:rPr>
                      <w:rFonts w:ascii="Garamond" w:hAnsi="Garamond"/>
                      <w:b/>
                      <w:bCs/>
                      <w:szCs w:val="24"/>
                      <w:lang w:val="es-ES"/>
                    </w:rPr>
                    <w:t>0</w:t>
                  </w:r>
                </w:p>
              </w:tc>
            </w:tr>
            <w:tr w:rsidR="00B75837" w:rsidRPr="000E2E98" w14:paraId="3AAA3B35" w14:textId="77777777" w:rsidTr="63091795">
              <w:trPr>
                <w:trHeight w:val="227"/>
                <w:tblHeader/>
                <w:jc w:val="center"/>
              </w:trPr>
              <w:tc>
                <w:tcPr>
                  <w:tcW w:w="9338" w:type="dxa"/>
                  <w:gridSpan w:val="8"/>
                  <w:shd w:val="clear" w:color="auto" w:fill="FFFFFF" w:themeFill="background1"/>
                  <w:vAlign w:val="center"/>
                </w:tcPr>
                <w:p w14:paraId="4475AD14" w14:textId="77777777" w:rsidR="00B75837" w:rsidRPr="000E2E98" w:rsidRDefault="00B75837" w:rsidP="00A9449F">
                  <w:pPr>
                    <w:autoSpaceDE w:val="0"/>
                    <w:autoSpaceDN w:val="0"/>
                    <w:adjustRightInd w:val="0"/>
                    <w:jc w:val="center"/>
                    <w:rPr>
                      <w:rFonts w:ascii="Garamond" w:hAnsi="Garamond"/>
                      <w:b/>
                      <w:szCs w:val="24"/>
                      <w:lang w:val="es-ES"/>
                    </w:rPr>
                  </w:pPr>
                </w:p>
                <w:p w14:paraId="476E539C" w14:textId="77777777" w:rsidR="00B75837" w:rsidRPr="000E2E98" w:rsidRDefault="00B75837" w:rsidP="00A9449F">
                  <w:pPr>
                    <w:ind w:left="360"/>
                    <w:rPr>
                      <w:rFonts w:ascii="Garamond" w:hAnsi="Garamond"/>
                      <w:b/>
                      <w:szCs w:val="24"/>
                      <w:lang w:val="es-ES"/>
                    </w:rPr>
                  </w:pPr>
                  <w:r w:rsidRPr="000E2E98">
                    <w:rPr>
                      <w:rFonts w:ascii="Garamond" w:hAnsi="Garamond"/>
                      <w:b/>
                      <w:szCs w:val="24"/>
                      <w:lang w:val="es-ES"/>
                    </w:rPr>
                    <w:t>Selección de beneficiarios</w:t>
                  </w:r>
                </w:p>
                <w:p w14:paraId="120C4E94" w14:textId="77777777" w:rsidR="00B75837" w:rsidRPr="000E2E98" w:rsidRDefault="00B75837" w:rsidP="00564D19">
                  <w:pPr>
                    <w:ind w:left="360"/>
                    <w:jc w:val="left"/>
                    <w:rPr>
                      <w:rFonts w:ascii="Garamond" w:hAnsi="Garamond"/>
                      <w:i/>
                      <w:szCs w:val="24"/>
                      <w:lang w:val="es-ES"/>
                    </w:rPr>
                  </w:pPr>
                </w:p>
                <w:p w14:paraId="2DDB7530" w14:textId="656928E1" w:rsidR="007C785B" w:rsidRPr="000E2E98" w:rsidRDefault="00033599" w:rsidP="007C785B">
                  <w:pPr>
                    <w:rPr>
                      <w:rFonts w:ascii="Garamond" w:hAnsi="Garamond"/>
                      <w:szCs w:val="24"/>
                      <w:lang w:val="es-ES"/>
                    </w:rPr>
                  </w:pPr>
                  <w:r w:rsidRPr="000E2E98">
                    <w:rPr>
                      <w:rFonts w:ascii="Garamond" w:hAnsi="Garamond"/>
                      <w:szCs w:val="24"/>
                      <w:lang w:val="es-ES"/>
                    </w:rPr>
                    <w:t>Organismos de seguridad policía de la localidad de Bosa</w:t>
                  </w:r>
                  <w:r w:rsidR="007C785B" w:rsidRPr="000E2E98">
                    <w:rPr>
                      <w:rFonts w:ascii="Garamond" w:hAnsi="Garamond"/>
                      <w:szCs w:val="24"/>
                      <w:lang w:val="es-ES"/>
                    </w:rPr>
                    <w:t>.</w:t>
                  </w:r>
                </w:p>
                <w:p w14:paraId="42AFC42D" w14:textId="77777777" w:rsidR="004A7C45" w:rsidRPr="000E2E98" w:rsidRDefault="004A7C45" w:rsidP="00564D19">
                  <w:pPr>
                    <w:ind w:left="360"/>
                    <w:jc w:val="left"/>
                    <w:rPr>
                      <w:rFonts w:ascii="Garamond" w:hAnsi="Garamond"/>
                      <w:i/>
                      <w:szCs w:val="24"/>
                      <w:lang w:val="es-ES"/>
                    </w:rPr>
                  </w:pPr>
                </w:p>
                <w:p w14:paraId="271CA723" w14:textId="77777777" w:rsidR="00B75837" w:rsidRPr="000E2E98" w:rsidRDefault="00B75837" w:rsidP="00FF3EBE">
                  <w:pPr>
                    <w:ind w:left="360"/>
                    <w:rPr>
                      <w:rFonts w:ascii="Garamond" w:hAnsi="Garamond"/>
                      <w:b/>
                      <w:szCs w:val="24"/>
                      <w:lang w:val="es-ES"/>
                    </w:rPr>
                  </w:pPr>
                </w:p>
              </w:tc>
            </w:tr>
            <w:tr w:rsidR="00B75837" w:rsidRPr="000E2E98" w14:paraId="4860AE5E" w14:textId="77777777" w:rsidTr="63091795">
              <w:tblPrEx>
                <w:tblLook w:val="00A0" w:firstRow="1" w:lastRow="0" w:firstColumn="1" w:lastColumn="0" w:noHBand="0" w:noVBand="0"/>
              </w:tblPrEx>
              <w:trPr>
                <w:trHeight w:val="551"/>
                <w:jc w:val="center"/>
              </w:trPr>
              <w:tc>
                <w:tcPr>
                  <w:tcW w:w="9338" w:type="dxa"/>
                  <w:gridSpan w:val="8"/>
                  <w:shd w:val="clear" w:color="auto" w:fill="D9D9D9" w:themeFill="background1" w:themeFillShade="D9"/>
                  <w:vAlign w:val="center"/>
                </w:tcPr>
                <w:p w14:paraId="79FCA0A5" w14:textId="77777777" w:rsidR="00B75837" w:rsidRPr="000E2E98" w:rsidRDefault="00B75837" w:rsidP="00B75837">
                  <w:pPr>
                    <w:pStyle w:val="Subttulo"/>
                    <w:numPr>
                      <w:ilvl w:val="0"/>
                      <w:numId w:val="0"/>
                    </w:numPr>
                    <w:ind w:left="720" w:hanging="720"/>
                    <w:rPr>
                      <w:rFonts w:ascii="Garamond" w:hAnsi="Garamond"/>
                      <w:sz w:val="24"/>
                      <w:szCs w:val="24"/>
                      <w:lang w:val="es-ES"/>
                    </w:rPr>
                  </w:pPr>
                  <w:r w:rsidRPr="000E2E98">
                    <w:rPr>
                      <w:rFonts w:ascii="Garamond" w:hAnsi="Garamond"/>
                      <w:sz w:val="24"/>
                      <w:szCs w:val="24"/>
                      <w:lang w:val="es-ES"/>
                    </w:rPr>
                    <w:t>LOCALIZACION</w:t>
                  </w:r>
                </w:p>
                <w:p w14:paraId="15CA2DB5" w14:textId="77777777" w:rsidR="00B75837" w:rsidRPr="000E2E98" w:rsidRDefault="00B75837" w:rsidP="00B75837">
                  <w:pPr>
                    <w:pStyle w:val="Default"/>
                    <w:rPr>
                      <w:rFonts w:ascii="Garamond" w:eastAsia="Times New Roman" w:hAnsi="Garamond" w:cs="Times New Roman"/>
                      <w:i/>
                      <w:color w:val="auto"/>
                      <w:lang w:val="es-ES" w:eastAsia="es-ES"/>
                    </w:rPr>
                  </w:pPr>
                  <w:r w:rsidRPr="000E2E98">
                    <w:rPr>
                      <w:rFonts w:ascii="Garamond" w:hAnsi="Garamond" w:cs="Times New Roman"/>
                      <w:bCs/>
                      <w:i/>
                      <w:color w:val="auto"/>
                      <w:lang w:val="es-ES"/>
                    </w:rPr>
                    <w:t>Identifique el espacio donde se adelantará la inversión.</w:t>
                  </w:r>
                </w:p>
              </w:tc>
            </w:tr>
            <w:tr w:rsidR="003E14D0" w:rsidRPr="000E2E98" w14:paraId="3B4F3615" w14:textId="77777777" w:rsidTr="63091795">
              <w:tblPrEx>
                <w:tblLook w:val="00A0" w:firstRow="1" w:lastRow="0" w:firstColumn="1" w:lastColumn="0" w:noHBand="0" w:noVBand="0"/>
              </w:tblPrEx>
              <w:trPr>
                <w:trHeight w:val="284"/>
                <w:jc w:val="center"/>
              </w:trPr>
              <w:tc>
                <w:tcPr>
                  <w:tcW w:w="833" w:type="dxa"/>
                  <w:shd w:val="clear" w:color="auto" w:fill="D9D9D9" w:themeFill="background1" w:themeFillShade="D9"/>
                  <w:vAlign w:val="center"/>
                </w:tcPr>
                <w:p w14:paraId="6D7CADB1" w14:textId="77777777" w:rsidR="003E14D0" w:rsidRPr="000E2E98" w:rsidRDefault="003E14D0" w:rsidP="00B75837">
                  <w:pPr>
                    <w:pStyle w:val="Default"/>
                    <w:jc w:val="center"/>
                    <w:rPr>
                      <w:rFonts w:ascii="Garamond" w:eastAsia="Times New Roman" w:hAnsi="Garamond" w:cs="Times New Roman"/>
                      <w:b/>
                      <w:color w:val="auto"/>
                      <w:lang w:val="es-ES" w:eastAsia="es-ES"/>
                    </w:rPr>
                  </w:pPr>
                  <w:r w:rsidRPr="000E2E98">
                    <w:rPr>
                      <w:rFonts w:ascii="Garamond" w:eastAsia="Times New Roman" w:hAnsi="Garamond" w:cs="Times New Roman"/>
                      <w:b/>
                      <w:color w:val="auto"/>
                      <w:lang w:val="es-ES" w:eastAsia="es-ES"/>
                    </w:rPr>
                    <w:t>Año</w:t>
                  </w:r>
                </w:p>
              </w:tc>
              <w:tc>
                <w:tcPr>
                  <w:tcW w:w="2176" w:type="dxa"/>
                  <w:shd w:val="clear" w:color="auto" w:fill="D9D9D9" w:themeFill="background1" w:themeFillShade="D9"/>
                  <w:vAlign w:val="center"/>
                </w:tcPr>
                <w:p w14:paraId="0CEDFE2C" w14:textId="77777777" w:rsidR="003E14D0" w:rsidRPr="000E2E98" w:rsidRDefault="003E14D0" w:rsidP="00B75837">
                  <w:pPr>
                    <w:pStyle w:val="Default"/>
                    <w:jc w:val="center"/>
                    <w:rPr>
                      <w:rFonts w:ascii="Garamond" w:eastAsia="Times New Roman" w:hAnsi="Garamond" w:cs="Times New Roman"/>
                      <w:b/>
                      <w:color w:val="auto"/>
                      <w:lang w:val="es-ES" w:eastAsia="es-ES"/>
                    </w:rPr>
                  </w:pPr>
                  <w:r w:rsidRPr="000E2E98">
                    <w:rPr>
                      <w:rFonts w:ascii="Garamond" w:eastAsia="Times New Roman" w:hAnsi="Garamond" w:cs="Times New Roman"/>
                      <w:b/>
                      <w:color w:val="auto"/>
                      <w:lang w:val="es-ES" w:eastAsia="es-ES"/>
                    </w:rPr>
                    <w:t>UPZ/UPR/área rural de la localidad</w:t>
                  </w:r>
                </w:p>
              </w:tc>
              <w:tc>
                <w:tcPr>
                  <w:tcW w:w="1935" w:type="dxa"/>
                  <w:shd w:val="clear" w:color="auto" w:fill="D9D9D9" w:themeFill="background1" w:themeFillShade="D9"/>
                  <w:vAlign w:val="center"/>
                </w:tcPr>
                <w:p w14:paraId="6A9ECD2C" w14:textId="77777777" w:rsidR="003E14D0" w:rsidRPr="000E2E98" w:rsidRDefault="003E14D0" w:rsidP="00B75837">
                  <w:pPr>
                    <w:pStyle w:val="Default"/>
                    <w:jc w:val="center"/>
                    <w:rPr>
                      <w:rFonts w:ascii="Garamond" w:eastAsia="Times New Roman" w:hAnsi="Garamond" w:cs="Times New Roman"/>
                      <w:b/>
                      <w:color w:val="auto"/>
                      <w:lang w:val="es-ES" w:eastAsia="es-ES"/>
                    </w:rPr>
                  </w:pPr>
                  <w:r w:rsidRPr="000E2E98">
                    <w:rPr>
                      <w:rFonts w:ascii="Garamond" w:eastAsia="Times New Roman" w:hAnsi="Garamond" w:cs="Times New Roman"/>
                      <w:b/>
                      <w:color w:val="auto"/>
                      <w:lang w:val="es-ES" w:eastAsia="es-ES"/>
                    </w:rPr>
                    <w:t>Barrio/vereda</w:t>
                  </w:r>
                </w:p>
              </w:tc>
              <w:tc>
                <w:tcPr>
                  <w:tcW w:w="4394" w:type="dxa"/>
                  <w:gridSpan w:val="5"/>
                  <w:shd w:val="clear" w:color="auto" w:fill="D9D9D9" w:themeFill="background1" w:themeFillShade="D9"/>
                  <w:vAlign w:val="center"/>
                </w:tcPr>
                <w:p w14:paraId="69EFCADC" w14:textId="77777777" w:rsidR="003E14D0" w:rsidRPr="000E2E98" w:rsidRDefault="003E14D0" w:rsidP="003E14D0">
                  <w:pPr>
                    <w:pStyle w:val="Default"/>
                    <w:jc w:val="center"/>
                    <w:rPr>
                      <w:rFonts w:ascii="Garamond" w:eastAsia="Times New Roman" w:hAnsi="Garamond" w:cs="Times New Roman"/>
                      <w:i/>
                      <w:color w:val="auto"/>
                      <w:lang w:val="es-ES" w:eastAsia="es-ES"/>
                    </w:rPr>
                  </w:pPr>
                  <w:r w:rsidRPr="000E2E98">
                    <w:rPr>
                      <w:rFonts w:ascii="Garamond" w:eastAsia="Times New Roman" w:hAnsi="Garamond" w:cs="Times New Roman"/>
                      <w:b/>
                      <w:color w:val="auto"/>
                      <w:lang w:val="es-ES" w:eastAsia="es-ES"/>
                    </w:rPr>
                    <w:t>Localización específica</w:t>
                  </w:r>
                </w:p>
              </w:tc>
            </w:tr>
            <w:tr w:rsidR="00FD773C" w:rsidRPr="000E2E98" w14:paraId="6C318A19" w14:textId="77777777" w:rsidTr="63091795">
              <w:tblPrEx>
                <w:tblLook w:val="00A0" w:firstRow="1" w:lastRow="0" w:firstColumn="1" w:lastColumn="0" w:noHBand="0" w:noVBand="0"/>
              </w:tblPrEx>
              <w:trPr>
                <w:trHeight w:val="284"/>
                <w:jc w:val="center"/>
              </w:trPr>
              <w:tc>
                <w:tcPr>
                  <w:tcW w:w="833" w:type="dxa"/>
                  <w:shd w:val="clear" w:color="auto" w:fill="auto"/>
                  <w:vAlign w:val="center"/>
                </w:tcPr>
                <w:p w14:paraId="1C623E38" w14:textId="77777777" w:rsidR="00FD773C" w:rsidRPr="000E2E98" w:rsidRDefault="00FD773C" w:rsidP="3532BB86">
                  <w:pPr>
                    <w:jc w:val="center"/>
                    <w:rPr>
                      <w:rFonts w:ascii="Garamond" w:hAnsi="Garamond"/>
                      <w:b/>
                      <w:bCs/>
                      <w:szCs w:val="24"/>
                      <w:lang w:val="es-ES"/>
                    </w:rPr>
                  </w:pPr>
                  <w:r w:rsidRPr="000E2E98">
                    <w:rPr>
                      <w:rFonts w:ascii="Garamond" w:hAnsi="Garamond"/>
                      <w:b/>
                      <w:bCs/>
                      <w:szCs w:val="24"/>
                      <w:lang w:val="es-ES"/>
                    </w:rPr>
                    <w:t>2023</w:t>
                  </w:r>
                </w:p>
              </w:tc>
              <w:tc>
                <w:tcPr>
                  <w:tcW w:w="2176" w:type="dxa"/>
                  <w:shd w:val="clear" w:color="auto" w:fill="auto"/>
                  <w:vAlign w:val="center"/>
                </w:tcPr>
                <w:p w14:paraId="55AB931A" w14:textId="3031ECAA" w:rsidR="00FD773C" w:rsidRPr="000E2E98" w:rsidRDefault="00FD773C" w:rsidP="3532BB86">
                  <w:pPr>
                    <w:rPr>
                      <w:rFonts w:ascii="Garamond" w:hAnsi="Garamond"/>
                      <w:szCs w:val="24"/>
                      <w:lang w:val="es-ES"/>
                    </w:rPr>
                  </w:pPr>
                  <w:r w:rsidRPr="000E2E98">
                    <w:rPr>
                      <w:rFonts w:ascii="Garamond" w:hAnsi="Garamond"/>
                      <w:szCs w:val="24"/>
                      <w:lang w:val="es-ES"/>
                    </w:rPr>
                    <w:t>Localidad de Bosa UPZ</w:t>
                  </w:r>
                  <w:r w:rsidR="002453A1" w:rsidRPr="000E2E98">
                    <w:rPr>
                      <w:rFonts w:ascii="Garamond" w:hAnsi="Garamond"/>
                      <w:szCs w:val="24"/>
                      <w:lang w:val="es-ES"/>
                    </w:rPr>
                    <w:t xml:space="preserve"> Occidental</w:t>
                  </w:r>
                </w:p>
                <w:p w14:paraId="75CF4315" w14:textId="77777777" w:rsidR="00FD773C" w:rsidRPr="000E2E98" w:rsidRDefault="00FD773C" w:rsidP="3532BB86">
                  <w:pPr>
                    <w:pStyle w:val="Default"/>
                    <w:jc w:val="center"/>
                    <w:rPr>
                      <w:rFonts w:ascii="Garamond" w:eastAsia="Times New Roman" w:hAnsi="Garamond" w:cs="Times New Roman"/>
                      <w:color w:val="auto"/>
                      <w:lang w:val="es-ES" w:eastAsia="es-ES"/>
                    </w:rPr>
                  </w:pPr>
                </w:p>
              </w:tc>
              <w:tc>
                <w:tcPr>
                  <w:tcW w:w="1935" w:type="dxa"/>
                  <w:shd w:val="clear" w:color="auto" w:fill="auto"/>
                  <w:vAlign w:val="center"/>
                </w:tcPr>
                <w:p w14:paraId="30625B3F" w14:textId="77777777" w:rsidR="00FD773C" w:rsidRPr="000E2E98" w:rsidRDefault="00FD773C" w:rsidP="3532BB86">
                  <w:pPr>
                    <w:pStyle w:val="Default"/>
                    <w:jc w:val="center"/>
                    <w:rPr>
                      <w:rFonts w:ascii="Garamond" w:eastAsia="Times New Roman" w:hAnsi="Garamond" w:cs="Times New Roman"/>
                      <w:color w:val="auto"/>
                      <w:lang w:val="es-ES" w:eastAsia="es-ES"/>
                    </w:rPr>
                  </w:pPr>
                  <w:r w:rsidRPr="000E2E98">
                    <w:rPr>
                      <w:rFonts w:ascii="Garamond" w:eastAsia="Times New Roman" w:hAnsi="Garamond" w:cs="Times New Roman"/>
                      <w:color w:val="auto"/>
                      <w:lang w:val="es-ES" w:eastAsia="es-ES"/>
                    </w:rPr>
                    <w:t>Todos los barrios</w:t>
                  </w:r>
                </w:p>
              </w:tc>
              <w:tc>
                <w:tcPr>
                  <w:tcW w:w="4394" w:type="dxa"/>
                  <w:gridSpan w:val="5"/>
                  <w:vAlign w:val="center"/>
                </w:tcPr>
                <w:p w14:paraId="01483ECD" w14:textId="77777777" w:rsidR="00FD773C" w:rsidRPr="000E2E98" w:rsidRDefault="00FD773C" w:rsidP="3532BB86">
                  <w:pPr>
                    <w:pStyle w:val="Default"/>
                    <w:rPr>
                      <w:rFonts w:ascii="Garamond" w:eastAsia="Times New Roman" w:hAnsi="Garamond" w:cs="Times New Roman"/>
                      <w:color w:val="FF0000"/>
                      <w:lang w:val="es-ES" w:eastAsia="es-ES"/>
                    </w:rPr>
                  </w:pPr>
                  <w:r w:rsidRPr="000E2E98">
                    <w:rPr>
                      <w:rFonts w:ascii="Garamond" w:eastAsia="Times New Roman" w:hAnsi="Garamond" w:cs="Times New Roman"/>
                      <w:color w:val="auto"/>
                      <w:lang w:val="es-ES" w:eastAsia="es-ES"/>
                    </w:rPr>
                    <w:t>Toda la localidad</w:t>
                  </w:r>
                </w:p>
              </w:tc>
            </w:tr>
          </w:tbl>
          <w:p w14:paraId="0C178E9E" w14:textId="77777777" w:rsidR="00D063B3" w:rsidRPr="000E2E98" w:rsidRDefault="00D063B3" w:rsidP="00EC631A">
            <w:pPr>
              <w:ind w:left="708"/>
              <w:rPr>
                <w:rFonts w:ascii="Garamond" w:hAnsi="Garamond"/>
                <w:szCs w:val="24"/>
                <w:lang w:val="es-ES"/>
              </w:rPr>
            </w:pPr>
          </w:p>
          <w:p w14:paraId="3C0395D3" w14:textId="77777777" w:rsidR="00A20BF1" w:rsidRPr="000E2E98" w:rsidRDefault="00A20BF1" w:rsidP="00CE6D99">
            <w:pPr>
              <w:ind w:left="708"/>
              <w:rPr>
                <w:rFonts w:ascii="Garamond" w:hAnsi="Garamond"/>
                <w:szCs w:val="24"/>
                <w:lang w:val="es-ES"/>
              </w:rPr>
            </w:pPr>
          </w:p>
        </w:tc>
      </w:tr>
      <w:tr w:rsidR="00FB5195" w:rsidRPr="000E2E98" w14:paraId="3254BC2F" w14:textId="77777777" w:rsidTr="63091795">
        <w:trPr>
          <w:trHeight w:val="699"/>
          <w:jc w:val="center"/>
        </w:trPr>
        <w:tc>
          <w:tcPr>
            <w:tcW w:w="10065" w:type="dxa"/>
          </w:tcPr>
          <w:p w14:paraId="651E9592" w14:textId="77777777" w:rsidR="00FB5195" w:rsidRPr="000E2E98" w:rsidRDefault="00FB5195" w:rsidP="00D92AD7">
            <w:pPr>
              <w:ind w:left="720"/>
              <w:rPr>
                <w:rFonts w:ascii="Garamond" w:hAnsi="Garamond"/>
                <w:b/>
                <w:szCs w:val="24"/>
                <w:lang w:val="es-ES"/>
              </w:rPr>
            </w:pPr>
          </w:p>
        </w:tc>
      </w:tr>
    </w:tbl>
    <w:p w14:paraId="269E314A" w14:textId="77777777" w:rsidR="00A9449F" w:rsidRPr="000E2E98" w:rsidRDefault="00A9449F" w:rsidP="00D92AD7">
      <w:pPr>
        <w:rPr>
          <w:rFonts w:ascii="Garamond" w:hAnsi="Garamond"/>
          <w:szCs w:val="24"/>
          <w:lang w:val="es-ES"/>
        </w:rPr>
      </w:pPr>
    </w:p>
    <w:p w14:paraId="47341341" w14:textId="77777777" w:rsidR="00A9449F" w:rsidRPr="000E2E98" w:rsidRDefault="00A9449F" w:rsidP="00D92AD7">
      <w:pPr>
        <w:rPr>
          <w:rFonts w:ascii="Garamond" w:hAnsi="Garamond"/>
          <w:szCs w:val="24"/>
          <w:lang w:val="es-ES"/>
        </w:rPr>
      </w:pPr>
    </w:p>
    <w:p w14:paraId="13711AE6" w14:textId="77777777" w:rsidR="00B75837" w:rsidRPr="000E2E98" w:rsidRDefault="00E6618F" w:rsidP="006F77F1">
      <w:pPr>
        <w:pStyle w:val="Subttulo"/>
        <w:numPr>
          <w:ilvl w:val="0"/>
          <w:numId w:val="3"/>
        </w:numPr>
        <w:rPr>
          <w:rFonts w:ascii="Garamond" w:hAnsi="Garamond"/>
          <w:sz w:val="24"/>
          <w:szCs w:val="24"/>
          <w:lang w:val="es-ES"/>
        </w:rPr>
      </w:pPr>
      <w:bookmarkStart w:id="7" w:name="_Toc251066182"/>
      <w:r w:rsidRPr="000E2E98">
        <w:rPr>
          <w:rFonts w:ascii="Garamond" w:hAnsi="Garamond"/>
          <w:sz w:val="24"/>
          <w:szCs w:val="24"/>
          <w:lang w:val="es-ES"/>
        </w:rPr>
        <w:t xml:space="preserve">ASPECTOS INSTITUCIONALES Y LEGALES </w:t>
      </w:r>
    </w:p>
    <w:p w14:paraId="42EF2083" w14:textId="77777777" w:rsidR="00B75837" w:rsidRPr="000E2E98" w:rsidRDefault="00B75837" w:rsidP="00B75837">
      <w:pPr>
        <w:ind w:left="720"/>
        <w:rPr>
          <w:rFonts w:ascii="Garamond" w:hAnsi="Garamond"/>
          <w:b/>
          <w:szCs w:val="24"/>
          <w:lang w:val="es-ES"/>
        </w:rPr>
      </w:pPr>
    </w:p>
    <w:p w14:paraId="6048B9EE"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Decreto Distrital 563 de 2007 Por el cual se subroga el Decreto 503 de 2003 que adoptó el Plan Maestro de Equipamientos de Seguridad Ciudadana, Defensa y Justicia para la ciudad de Bogotá</w:t>
      </w:r>
    </w:p>
    <w:p w14:paraId="6111C7FC"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 xml:space="preserve">Resolución 00913 de 2009 “Por la cual se expide el manual para el Comando de Atención Inmediata CAI”. </w:t>
      </w:r>
    </w:p>
    <w:p w14:paraId="0231F74D"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Ley 400 de 1997 “Por el cual se adoptan normas sobre construcciones sismo resistentes</w:t>
      </w:r>
    </w:p>
    <w:p w14:paraId="51E8F5E6"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 xml:space="preserve">Decreto 926 de 2010 “por el cual se establecen los requisitos de carácter técnico y científico para construcciones sismo resistentes NSR-10” </w:t>
      </w:r>
    </w:p>
    <w:p w14:paraId="712E69D9"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lastRenderedPageBreak/>
        <w:t>Decreto 2525 de 2010 “Por el cual se modifica el</w:t>
      </w:r>
      <w:r w:rsidRPr="000E2E98">
        <w:rPr>
          <w:rFonts w:ascii="Times New Roman" w:hAnsi="Times New Roman"/>
          <w:bCs/>
          <w:szCs w:val="24"/>
          <w:lang w:val="es-ES"/>
        </w:rPr>
        <w:t> </w:t>
      </w:r>
      <w:r w:rsidRPr="000E2E98">
        <w:rPr>
          <w:rFonts w:ascii="Garamond" w:hAnsi="Garamond"/>
          <w:bCs/>
          <w:szCs w:val="24"/>
          <w:lang w:val="es-ES"/>
        </w:rPr>
        <w:t>Decreto 926</w:t>
      </w:r>
      <w:r w:rsidRPr="000E2E98">
        <w:rPr>
          <w:rFonts w:ascii="Times New Roman" w:hAnsi="Times New Roman"/>
          <w:bCs/>
          <w:szCs w:val="24"/>
          <w:lang w:val="es-ES"/>
        </w:rPr>
        <w:t> </w:t>
      </w:r>
      <w:r w:rsidRPr="000E2E98">
        <w:rPr>
          <w:rFonts w:ascii="Garamond" w:hAnsi="Garamond"/>
          <w:bCs/>
          <w:szCs w:val="24"/>
          <w:lang w:val="es-ES"/>
        </w:rPr>
        <w:t xml:space="preserve">de 2010 y se dictan otras disposiciones" </w:t>
      </w:r>
    </w:p>
    <w:p w14:paraId="1C9F8CE4"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Reglamento Colombiano de Construcción Sismo Resistente NSR-10 - Concepto 24586 de 2012 Secretaría Distrital de Planeación</w:t>
      </w:r>
    </w:p>
    <w:p w14:paraId="2FECBF66" w14:textId="7777777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POT - Decreto 190/2004 Estructura funcional y de servicios - EFS Sistema de equipamientos urbanos</w:t>
      </w:r>
    </w:p>
    <w:p w14:paraId="086663A1" w14:textId="28778B37" w:rsidR="004D5083" w:rsidRPr="000E2E98" w:rsidRDefault="004D5083" w:rsidP="004D5083">
      <w:pPr>
        <w:pStyle w:val="Prrafodelista"/>
        <w:numPr>
          <w:ilvl w:val="0"/>
          <w:numId w:val="22"/>
        </w:numPr>
        <w:rPr>
          <w:rFonts w:ascii="Garamond" w:hAnsi="Garamond"/>
          <w:bCs/>
          <w:szCs w:val="24"/>
          <w:lang w:val="es-ES"/>
        </w:rPr>
      </w:pPr>
      <w:r w:rsidRPr="000E2E98">
        <w:rPr>
          <w:rFonts w:ascii="Garamond" w:hAnsi="Garamond"/>
          <w:bCs/>
          <w:szCs w:val="24"/>
          <w:lang w:val="es-ES"/>
        </w:rPr>
        <w:t xml:space="preserve">Acta de entrega 038 de 28 de diciembre de 2022 por medio de la cual el DADEP transfiere para administración un área de 160, 39 mts2, compuesta por dos predios el primero con </w:t>
      </w:r>
      <w:proofErr w:type="spellStart"/>
      <w:r w:rsidRPr="000E2E98">
        <w:rPr>
          <w:rFonts w:ascii="Garamond" w:hAnsi="Garamond"/>
          <w:bCs/>
          <w:szCs w:val="24"/>
          <w:lang w:val="es-ES"/>
        </w:rPr>
        <w:t>Rupi</w:t>
      </w:r>
      <w:proofErr w:type="spellEnd"/>
      <w:r w:rsidRPr="000E2E98">
        <w:rPr>
          <w:rFonts w:ascii="Garamond" w:hAnsi="Garamond"/>
          <w:bCs/>
          <w:szCs w:val="24"/>
          <w:lang w:val="es-ES"/>
        </w:rPr>
        <w:t xml:space="preserve">: 4424-8 con dirección catastral CL. 59C Sur 88F – 33 y el segundo con </w:t>
      </w:r>
      <w:proofErr w:type="spellStart"/>
      <w:r w:rsidRPr="000E2E98">
        <w:rPr>
          <w:rFonts w:ascii="Garamond" w:hAnsi="Garamond"/>
          <w:bCs/>
          <w:szCs w:val="24"/>
          <w:lang w:val="es-ES"/>
        </w:rPr>
        <w:t>Rupi</w:t>
      </w:r>
      <w:proofErr w:type="spellEnd"/>
      <w:r w:rsidRPr="000E2E98">
        <w:rPr>
          <w:rFonts w:ascii="Garamond" w:hAnsi="Garamond"/>
          <w:bCs/>
          <w:szCs w:val="24"/>
          <w:lang w:val="es-ES"/>
        </w:rPr>
        <w:t>: 4424-9 con dirección catastral CL. 59C Sur 88F-11, para la reposición del CAI Bosa Libertad</w:t>
      </w:r>
    </w:p>
    <w:p w14:paraId="4B4D7232" w14:textId="77777777" w:rsidR="00916321" w:rsidRPr="000E2E98" w:rsidRDefault="00916321" w:rsidP="00916321">
      <w:pPr>
        <w:rPr>
          <w:rFonts w:ascii="Garamond" w:hAnsi="Garamond"/>
          <w:b/>
          <w:szCs w:val="24"/>
          <w:lang w:val="es-ES"/>
        </w:rPr>
      </w:pPr>
    </w:p>
    <w:p w14:paraId="08FC9AB3" w14:textId="77777777" w:rsidR="00916321" w:rsidRPr="000E2E98" w:rsidRDefault="00916321" w:rsidP="006F77F1">
      <w:pPr>
        <w:pStyle w:val="Listaconvietas2"/>
        <w:numPr>
          <w:ilvl w:val="0"/>
          <w:numId w:val="13"/>
        </w:numPr>
        <w:suppressAutoHyphens/>
        <w:rPr>
          <w:rFonts w:ascii="Garamond" w:eastAsia="Arial" w:hAnsi="Garamond"/>
          <w:b/>
          <w:szCs w:val="24"/>
          <w:lang w:val="es-ES"/>
        </w:rPr>
      </w:pPr>
      <w:r w:rsidRPr="000E2E98">
        <w:rPr>
          <w:rFonts w:ascii="Garamond" w:hAnsi="Garamond"/>
          <w:szCs w:val="24"/>
          <w:lang w:val="es-ES"/>
        </w:rPr>
        <w:t>Instancias de participación, entidades, sectores, órganos administrativos con las que se puede trabajar el proyecto</w:t>
      </w:r>
    </w:p>
    <w:p w14:paraId="2093CA67" w14:textId="77777777" w:rsidR="00916321" w:rsidRPr="000E2E98" w:rsidRDefault="00916321" w:rsidP="00916321">
      <w:pPr>
        <w:ind w:left="720"/>
        <w:jc w:val="left"/>
        <w:rPr>
          <w:rFonts w:ascii="Garamond" w:eastAsia="Arial" w:hAnsi="Garamond"/>
          <w:b/>
          <w:szCs w:val="24"/>
          <w:lang w:val="es-ES"/>
        </w:rPr>
      </w:pPr>
    </w:p>
    <w:p w14:paraId="5395E939" w14:textId="77777777" w:rsidR="00916321" w:rsidRPr="000E2E98" w:rsidRDefault="00916321" w:rsidP="006F77F1">
      <w:pPr>
        <w:numPr>
          <w:ilvl w:val="0"/>
          <w:numId w:val="12"/>
        </w:numPr>
        <w:tabs>
          <w:tab w:val="clear" w:pos="0"/>
          <w:tab w:val="left" w:pos="-74"/>
        </w:tabs>
        <w:suppressAutoHyphens/>
        <w:ind w:left="646"/>
        <w:jc w:val="left"/>
        <w:rPr>
          <w:rFonts w:ascii="Garamond" w:eastAsia="Arial" w:hAnsi="Garamond"/>
          <w:szCs w:val="24"/>
          <w:lang w:val="es-ES"/>
        </w:rPr>
      </w:pPr>
      <w:r w:rsidRPr="000E2E98">
        <w:rPr>
          <w:rFonts w:ascii="Garamond" w:eastAsia="Arial" w:hAnsi="Garamond"/>
          <w:szCs w:val="24"/>
          <w:lang w:val="es-ES"/>
        </w:rPr>
        <w:t>Policía Nacional de Colombia - Policía Comunitaria</w:t>
      </w:r>
    </w:p>
    <w:p w14:paraId="346F5F7C" w14:textId="77777777" w:rsidR="00916321" w:rsidRPr="000E2E98" w:rsidRDefault="00916321" w:rsidP="006F77F1">
      <w:pPr>
        <w:numPr>
          <w:ilvl w:val="0"/>
          <w:numId w:val="12"/>
        </w:numPr>
        <w:suppressAutoHyphens/>
        <w:ind w:left="646"/>
        <w:jc w:val="left"/>
        <w:rPr>
          <w:rFonts w:ascii="Garamond" w:eastAsia="Arial" w:hAnsi="Garamond"/>
          <w:szCs w:val="24"/>
          <w:lang w:val="es-ES"/>
        </w:rPr>
      </w:pPr>
      <w:r w:rsidRPr="000E2E98">
        <w:rPr>
          <w:rFonts w:ascii="Garamond" w:eastAsia="Arial" w:hAnsi="Garamond"/>
          <w:szCs w:val="24"/>
          <w:lang w:val="es-ES"/>
        </w:rPr>
        <w:t>Secretaría Distrital de Seguridad, Convivencia y Justicia</w:t>
      </w:r>
    </w:p>
    <w:p w14:paraId="1D961A36" w14:textId="77777777" w:rsidR="00916321" w:rsidRPr="000E2E98" w:rsidRDefault="00916321" w:rsidP="006F77F1">
      <w:pPr>
        <w:numPr>
          <w:ilvl w:val="0"/>
          <w:numId w:val="12"/>
        </w:numPr>
        <w:suppressAutoHyphens/>
        <w:ind w:left="646"/>
        <w:jc w:val="left"/>
        <w:rPr>
          <w:rFonts w:ascii="Garamond" w:eastAsia="Arial" w:hAnsi="Garamond"/>
          <w:szCs w:val="24"/>
          <w:lang w:val="es-ES"/>
        </w:rPr>
      </w:pPr>
      <w:r w:rsidRPr="000E2E98">
        <w:rPr>
          <w:rFonts w:ascii="Garamond" w:eastAsia="Arial" w:hAnsi="Garamond"/>
          <w:szCs w:val="24"/>
          <w:lang w:val="es-ES"/>
        </w:rPr>
        <w:t>Instituto Distrital de la Participación y Acción Comunal - IDPAC</w:t>
      </w:r>
    </w:p>
    <w:p w14:paraId="39A31934" w14:textId="77777777" w:rsidR="00916321" w:rsidRPr="000E2E98" w:rsidRDefault="00916321" w:rsidP="006F77F1">
      <w:pPr>
        <w:numPr>
          <w:ilvl w:val="0"/>
          <w:numId w:val="12"/>
        </w:numPr>
        <w:suppressAutoHyphens/>
        <w:ind w:left="646"/>
        <w:jc w:val="left"/>
        <w:rPr>
          <w:rFonts w:ascii="Garamond" w:eastAsia="Arial" w:hAnsi="Garamond"/>
          <w:szCs w:val="24"/>
          <w:lang w:val="es-ES"/>
        </w:rPr>
      </w:pPr>
      <w:r w:rsidRPr="000E2E98">
        <w:rPr>
          <w:rFonts w:ascii="Garamond" w:eastAsia="Arial" w:hAnsi="Garamond"/>
          <w:szCs w:val="24"/>
          <w:lang w:val="es-ES"/>
        </w:rPr>
        <w:t>Inspecciones de Policía de Bosa</w:t>
      </w:r>
    </w:p>
    <w:p w14:paraId="2503B197" w14:textId="77777777" w:rsidR="00B75837" w:rsidRPr="000E2E98" w:rsidRDefault="00B75837" w:rsidP="00E6618F">
      <w:pPr>
        <w:pStyle w:val="Subttulo"/>
        <w:numPr>
          <w:ilvl w:val="0"/>
          <w:numId w:val="0"/>
        </w:numPr>
        <w:ind w:left="360"/>
        <w:rPr>
          <w:rFonts w:ascii="Garamond" w:hAnsi="Garamond"/>
          <w:sz w:val="24"/>
          <w:szCs w:val="24"/>
          <w:lang w:val="es-ES"/>
        </w:rPr>
      </w:pPr>
    </w:p>
    <w:p w14:paraId="709B573E" w14:textId="126ED818" w:rsidR="00AB2987" w:rsidRPr="000E2E98" w:rsidRDefault="00AB2987" w:rsidP="00033599">
      <w:pPr>
        <w:pStyle w:val="Subttulo"/>
        <w:numPr>
          <w:ilvl w:val="0"/>
          <w:numId w:val="0"/>
        </w:numPr>
        <w:rPr>
          <w:rFonts w:ascii="Garamond" w:hAnsi="Garamond"/>
          <w:sz w:val="24"/>
          <w:szCs w:val="24"/>
          <w:lang w:val="es-ES"/>
        </w:rPr>
      </w:pPr>
    </w:p>
    <w:p w14:paraId="4164B9DB" w14:textId="77777777" w:rsidR="00AB2987" w:rsidRPr="000E2E98" w:rsidRDefault="00AB2987" w:rsidP="00E6618F">
      <w:pPr>
        <w:pStyle w:val="Subttulo"/>
        <w:numPr>
          <w:ilvl w:val="0"/>
          <w:numId w:val="0"/>
        </w:numPr>
        <w:ind w:left="360"/>
        <w:rPr>
          <w:rFonts w:ascii="Garamond" w:hAnsi="Garamond"/>
          <w:sz w:val="24"/>
          <w:szCs w:val="24"/>
          <w:lang w:val="es-ES"/>
        </w:rPr>
      </w:pPr>
    </w:p>
    <w:p w14:paraId="665F7424" w14:textId="77777777" w:rsidR="005A4CFC" w:rsidRPr="000E2E98" w:rsidRDefault="007E1D2C"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PROSPECTIVAS FINANCIERAS Y DE COBERTURA</w:t>
      </w:r>
      <w:bookmarkEnd w:id="7"/>
    </w:p>
    <w:p w14:paraId="0C136CF1" w14:textId="77777777" w:rsidR="00536BD3" w:rsidRPr="000E2E98" w:rsidRDefault="00536BD3" w:rsidP="00D92AD7">
      <w:pPr>
        <w:rPr>
          <w:rFonts w:ascii="Garamond" w:hAnsi="Garamond"/>
          <w:szCs w:val="24"/>
          <w:highlight w:val="yellow"/>
          <w:lang w:val="es-ES"/>
        </w:rPr>
      </w:pPr>
    </w:p>
    <w:p w14:paraId="0A392C6A" w14:textId="77777777" w:rsidR="009E698A" w:rsidRPr="000E2E98" w:rsidRDefault="009E698A" w:rsidP="00D92AD7">
      <w:pPr>
        <w:rPr>
          <w:rFonts w:ascii="Garamond" w:hAnsi="Garamond"/>
          <w:b/>
          <w:szCs w:val="24"/>
          <w:lang w:val="es-ES"/>
        </w:rPr>
      </w:pPr>
    </w:p>
    <w:p w14:paraId="6777CAFB" w14:textId="77777777" w:rsidR="00536BD3" w:rsidRPr="000E2E98" w:rsidRDefault="001131C0" w:rsidP="00D92AD7">
      <w:pPr>
        <w:pStyle w:val="Subttulo"/>
        <w:numPr>
          <w:ilvl w:val="0"/>
          <w:numId w:val="0"/>
        </w:numPr>
        <w:rPr>
          <w:rFonts w:ascii="Garamond" w:hAnsi="Garamond"/>
          <w:sz w:val="24"/>
          <w:szCs w:val="24"/>
          <w:lang w:val="es-ES"/>
        </w:rPr>
      </w:pPr>
      <w:bookmarkStart w:id="8" w:name="_Toc251066185"/>
      <w:r w:rsidRPr="000E2E98">
        <w:rPr>
          <w:rFonts w:ascii="Garamond" w:hAnsi="Garamond"/>
          <w:sz w:val="24"/>
          <w:szCs w:val="24"/>
          <w:lang w:val="es-ES"/>
        </w:rPr>
        <w:t>Costos del Proyecto</w:t>
      </w:r>
      <w:r w:rsidR="0071401D" w:rsidRPr="000E2E98">
        <w:rPr>
          <w:rFonts w:ascii="Garamond" w:hAnsi="Garamond"/>
          <w:sz w:val="24"/>
          <w:szCs w:val="24"/>
          <w:lang w:val="es-ES"/>
        </w:rPr>
        <w:t xml:space="preserve"> (cifras en </w:t>
      </w:r>
      <w:r w:rsidR="00EE00E5" w:rsidRPr="000E2E98">
        <w:rPr>
          <w:rFonts w:ascii="Garamond" w:hAnsi="Garamond"/>
          <w:sz w:val="24"/>
          <w:szCs w:val="24"/>
          <w:lang w:val="es-ES"/>
        </w:rPr>
        <w:t xml:space="preserve">miles de </w:t>
      </w:r>
      <w:r w:rsidR="0071401D" w:rsidRPr="000E2E98">
        <w:rPr>
          <w:rFonts w:ascii="Garamond" w:hAnsi="Garamond"/>
          <w:sz w:val="24"/>
          <w:szCs w:val="24"/>
          <w:lang w:val="es-ES"/>
        </w:rPr>
        <w:t>pesos)</w:t>
      </w:r>
      <w:r w:rsidRPr="000E2E98">
        <w:rPr>
          <w:rFonts w:ascii="Garamond" w:hAnsi="Garamond"/>
          <w:sz w:val="24"/>
          <w:szCs w:val="24"/>
          <w:lang w:val="es-ES"/>
        </w:rPr>
        <w:t>:</w:t>
      </w:r>
      <w:bookmarkEnd w:id="8"/>
      <w:r w:rsidRPr="000E2E98">
        <w:rPr>
          <w:rFonts w:ascii="Garamond" w:hAnsi="Garamond"/>
          <w:sz w:val="24"/>
          <w:szCs w:val="24"/>
          <w:lang w:val="es-ES"/>
        </w:rPr>
        <w:t xml:space="preserve"> </w:t>
      </w:r>
    </w:p>
    <w:p w14:paraId="290583F9" w14:textId="77777777" w:rsidR="00DE27C3" w:rsidRPr="000E2E98" w:rsidRDefault="00DE27C3" w:rsidP="00D92AD7">
      <w:pPr>
        <w:pStyle w:val="Subttulo"/>
        <w:numPr>
          <w:ilvl w:val="0"/>
          <w:numId w:val="0"/>
        </w:numPr>
        <w:rPr>
          <w:rFonts w:ascii="Garamond" w:hAnsi="Garamond"/>
          <w:sz w:val="24"/>
          <w:szCs w:val="24"/>
          <w:lang w:val="es-ES"/>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1870"/>
        <w:gridCol w:w="1710"/>
        <w:gridCol w:w="1802"/>
        <w:gridCol w:w="988"/>
        <w:gridCol w:w="1560"/>
        <w:gridCol w:w="1344"/>
        <w:gridCol w:w="1357"/>
      </w:tblGrid>
      <w:tr w:rsidR="00512057" w:rsidRPr="000E2E98" w14:paraId="4D292317" w14:textId="77777777" w:rsidTr="00CD5F6A">
        <w:trPr>
          <w:trHeight w:val="199"/>
          <w:jc w:val="center"/>
        </w:trPr>
        <w:tc>
          <w:tcPr>
            <w:tcW w:w="1870" w:type="dxa"/>
            <w:vMerge w:val="restart"/>
            <w:shd w:val="clear" w:color="auto" w:fill="D9D9D9" w:themeFill="background1" w:themeFillShade="D9"/>
            <w:vAlign w:val="center"/>
          </w:tcPr>
          <w:p w14:paraId="184C0B4E" w14:textId="77777777" w:rsidR="00512057" w:rsidRPr="000E2E98" w:rsidRDefault="00512057" w:rsidP="00327819">
            <w:pPr>
              <w:widowControl w:val="0"/>
              <w:tabs>
                <w:tab w:val="center" w:pos="1864"/>
              </w:tabs>
              <w:jc w:val="center"/>
              <w:rPr>
                <w:rFonts w:ascii="Garamond" w:hAnsi="Garamond"/>
                <w:b/>
                <w:iCs/>
                <w:szCs w:val="24"/>
                <w:lang w:val="es-ES"/>
              </w:rPr>
            </w:pPr>
            <w:r w:rsidRPr="000E2E98">
              <w:rPr>
                <w:rFonts w:ascii="Garamond" w:hAnsi="Garamond"/>
                <w:b/>
                <w:iCs/>
                <w:szCs w:val="24"/>
                <w:lang w:val="es-ES"/>
              </w:rPr>
              <w:t>META</w:t>
            </w:r>
            <w:r w:rsidR="008931DA" w:rsidRPr="000E2E98">
              <w:rPr>
                <w:rFonts w:ascii="Garamond" w:hAnsi="Garamond"/>
                <w:b/>
                <w:iCs/>
                <w:szCs w:val="24"/>
                <w:lang w:val="es-ES"/>
              </w:rPr>
              <w:t>(</w:t>
            </w:r>
            <w:r w:rsidRPr="000E2E98">
              <w:rPr>
                <w:rFonts w:ascii="Garamond" w:hAnsi="Garamond"/>
                <w:b/>
                <w:iCs/>
                <w:szCs w:val="24"/>
                <w:lang w:val="es-ES"/>
              </w:rPr>
              <w:t>S</w:t>
            </w:r>
            <w:r w:rsidR="008931DA" w:rsidRPr="000E2E98">
              <w:rPr>
                <w:rFonts w:ascii="Garamond" w:hAnsi="Garamond"/>
                <w:b/>
                <w:iCs/>
                <w:szCs w:val="24"/>
                <w:lang w:val="es-ES"/>
              </w:rPr>
              <w:t>)</w:t>
            </w:r>
            <w:r w:rsidRPr="000E2E98">
              <w:rPr>
                <w:rFonts w:ascii="Garamond" w:hAnsi="Garamond"/>
                <w:b/>
                <w:iCs/>
                <w:szCs w:val="24"/>
                <w:lang w:val="es-ES"/>
              </w:rPr>
              <w:t xml:space="preserve"> DE PROYECTO</w:t>
            </w:r>
          </w:p>
        </w:tc>
        <w:tc>
          <w:tcPr>
            <w:tcW w:w="1710" w:type="dxa"/>
            <w:vMerge w:val="restart"/>
            <w:shd w:val="clear" w:color="auto" w:fill="D9D9D9" w:themeFill="background1" w:themeFillShade="D9"/>
            <w:vAlign w:val="center"/>
          </w:tcPr>
          <w:p w14:paraId="02A0C3EB" w14:textId="77777777" w:rsidR="00512057" w:rsidRPr="000E2E98" w:rsidRDefault="00512057" w:rsidP="00327819">
            <w:pPr>
              <w:widowControl w:val="0"/>
              <w:tabs>
                <w:tab w:val="center" w:pos="1864"/>
              </w:tabs>
              <w:jc w:val="center"/>
              <w:rPr>
                <w:rFonts w:ascii="Garamond" w:hAnsi="Garamond"/>
                <w:b/>
                <w:iCs/>
                <w:szCs w:val="24"/>
                <w:lang w:val="es-ES"/>
              </w:rPr>
            </w:pPr>
            <w:r w:rsidRPr="000E2E98">
              <w:rPr>
                <w:rFonts w:ascii="Garamond" w:hAnsi="Garamond"/>
                <w:b/>
                <w:iCs/>
                <w:szCs w:val="24"/>
                <w:lang w:val="es-ES"/>
              </w:rPr>
              <w:t>COMPONENTES</w:t>
            </w:r>
          </w:p>
        </w:tc>
        <w:tc>
          <w:tcPr>
            <w:tcW w:w="1802" w:type="dxa"/>
            <w:vMerge w:val="restart"/>
            <w:shd w:val="clear" w:color="auto" w:fill="D9D9D9" w:themeFill="background1" w:themeFillShade="D9"/>
            <w:vAlign w:val="center"/>
          </w:tcPr>
          <w:p w14:paraId="65001467" w14:textId="77777777" w:rsidR="00512057" w:rsidRPr="000E2E98" w:rsidRDefault="00512057" w:rsidP="00D33A84">
            <w:pPr>
              <w:widowControl w:val="0"/>
              <w:tabs>
                <w:tab w:val="center" w:pos="1864"/>
              </w:tabs>
              <w:jc w:val="center"/>
              <w:rPr>
                <w:rFonts w:ascii="Garamond" w:hAnsi="Garamond"/>
                <w:i/>
                <w:iCs/>
                <w:szCs w:val="24"/>
                <w:lang w:val="es-ES"/>
              </w:rPr>
            </w:pPr>
            <w:r w:rsidRPr="000E2E98">
              <w:rPr>
                <w:rFonts w:ascii="Garamond" w:hAnsi="Garamond"/>
                <w:b/>
                <w:szCs w:val="24"/>
                <w:lang w:val="es-ES"/>
              </w:rPr>
              <w:t>OBJETO DE GASTO</w:t>
            </w:r>
            <w:r w:rsidR="00B621A1" w:rsidRPr="000E2E98">
              <w:rPr>
                <w:rFonts w:ascii="Garamond" w:hAnsi="Garamond"/>
                <w:b/>
                <w:szCs w:val="24"/>
                <w:lang w:val="es-ES"/>
              </w:rPr>
              <w:t xml:space="preserve"> </w:t>
            </w:r>
            <w:r w:rsidR="00675806" w:rsidRPr="000E2E98">
              <w:rPr>
                <w:rFonts w:ascii="Garamond" w:hAnsi="Garamond"/>
                <w:b/>
                <w:szCs w:val="24"/>
                <w:lang w:val="es-ES"/>
              </w:rPr>
              <w:t>RECURSOS FDL</w:t>
            </w:r>
          </w:p>
        </w:tc>
        <w:tc>
          <w:tcPr>
            <w:tcW w:w="5249" w:type="dxa"/>
            <w:gridSpan w:val="4"/>
            <w:shd w:val="clear" w:color="auto" w:fill="D9D9D9" w:themeFill="background1" w:themeFillShade="D9"/>
            <w:vAlign w:val="center"/>
          </w:tcPr>
          <w:p w14:paraId="7BBE7134" w14:textId="77777777" w:rsidR="00512057" w:rsidRPr="000E2E98" w:rsidRDefault="00512057" w:rsidP="00327819">
            <w:pPr>
              <w:widowControl w:val="0"/>
              <w:jc w:val="center"/>
              <w:rPr>
                <w:rFonts w:ascii="Garamond" w:hAnsi="Garamond"/>
                <w:b/>
                <w:iCs/>
                <w:szCs w:val="24"/>
                <w:lang w:val="es-ES"/>
              </w:rPr>
            </w:pPr>
            <w:r w:rsidRPr="000E2E98">
              <w:rPr>
                <w:rFonts w:ascii="Garamond" w:hAnsi="Garamond"/>
                <w:b/>
                <w:iCs/>
                <w:szCs w:val="24"/>
                <w:lang w:val="es-ES"/>
              </w:rPr>
              <w:t>COSTOS</w:t>
            </w:r>
          </w:p>
        </w:tc>
      </w:tr>
      <w:tr w:rsidR="00D50DA2" w:rsidRPr="000E2E98" w14:paraId="7A90E8D9" w14:textId="77777777" w:rsidTr="00CD5F6A">
        <w:trPr>
          <w:trHeight w:val="1146"/>
          <w:jc w:val="center"/>
        </w:trPr>
        <w:tc>
          <w:tcPr>
            <w:tcW w:w="1870" w:type="dxa"/>
            <w:vMerge/>
            <w:vAlign w:val="center"/>
          </w:tcPr>
          <w:p w14:paraId="68F21D90" w14:textId="77777777" w:rsidR="00D50DA2" w:rsidRPr="000E2E98" w:rsidRDefault="00D50DA2" w:rsidP="00D50DA2">
            <w:pPr>
              <w:widowControl w:val="0"/>
              <w:jc w:val="center"/>
              <w:rPr>
                <w:rFonts w:ascii="Garamond" w:hAnsi="Garamond"/>
                <w:b/>
                <w:iCs/>
                <w:szCs w:val="24"/>
                <w:lang w:val="es-ES"/>
              </w:rPr>
            </w:pPr>
          </w:p>
        </w:tc>
        <w:tc>
          <w:tcPr>
            <w:tcW w:w="1710" w:type="dxa"/>
            <w:vMerge/>
            <w:vAlign w:val="center"/>
          </w:tcPr>
          <w:p w14:paraId="13C326F3" w14:textId="77777777" w:rsidR="00D50DA2" w:rsidRPr="000E2E98" w:rsidRDefault="00D50DA2" w:rsidP="00D50DA2">
            <w:pPr>
              <w:widowControl w:val="0"/>
              <w:jc w:val="center"/>
              <w:rPr>
                <w:rFonts w:ascii="Garamond" w:hAnsi="Garamond"/>
                <w:b/>
                <w:iCs/>
                <w:szCs w:val="24"/>
                <w:lang w:val="es-ES"/>
              </w:rPr>
            </w:pPr>
          </w:p>
        </w:tc>
        <w:tc>
          <w:tcPr>
            <w:tcW w:w="1802" w:type="dxa"/>
            <w:vMerge/>
            <w:vAlign w:val="center"/>
          </w:tcPr>
          <w:p w14:paraId="4853B841" w14:textId="77777777" w:rsidR="00D50DA2" w:rsidRPr="000E2E98" w:rsidRDefault="00D50DA2" w:rsidP="00D50DA2">
            <w:pPr>
              <w:widowControl w:val="0"/>
              <w:jc w:val="center"/>
              <w:rPr>
                <w:rFonts w:ascii="Garamond" w:hAnsi="Garamond"/>
                <w:b/>
                <w:iCs/>
                <w:szCs w:val="24"/>
                <w:lang w:val="es-ES"/>
              </w:rPr>
            </w:pPr>
          </w:p>
        </w:tc>
        <w:tc>
          <w:tcPr>
            <w:tcW w:w="988" w:type="dxa"/>
            <w:shd w:val="clear" w:color="auto" w:fill="D9D9D9" w:themeFill="background1" w:themeFillShade="D9"/>
            <w:vAlign w:val="center"/>
          </w:tcPr>
          <w:p w14:paraId="6EC9CF6B" w14:textId="77777777" w:rsidR="00D50DA2" w:rsidRPr="000E2E98" w:rsidRDefault="00D50DA2"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2021</w:t>
            </w:r>
          </w:p>
        </w:tc>
        <w:tc>
          <w:tcPr>
            <w:tcW w:w="1560" w:type="dxa"/>
            <w:shd w:val="clear" w:color="auto" w:fill="D9D9D9" w:themeFill="background1" w:themeFillShade="D9"/>
            <w:vAlign w:val="center"/>
          </w:tcPr>
          <w:p w14:paraId="69D64232" w14:textId="77777777" w:rsidR="00D50DA2" w:rsidRPr="000E2E98" w:rsidRDefault="00D50DA2"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2022</w:t>
            </w:r>
          </w:p>
        </w:tc>
        <w:tc>
          <w:tcPr>
            <w:tcW w:w="1344" w:type="dxa"/>
            <w:shd w:val="clear" w:color="auto" w:fill="D9D9D9" w:themeFill="background1" w:themeFillShade="D9"/>
            <w:vAlign w:val="center"/>
          </w:tcPr>
          <w:p w14:paraId="4A5E6086" w14:textId="77777777" w:rsidR="00D50DA2" w:rsidRPr="000E2E98" w:rsidRDefault="00D50DA2"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2023</w:t>
            </w:r>
          </w:p>
        </w:tc>
        <w:tc>
          <w:tcPr>
            <w:tcW w:w="1357" w:type="dxa"/>
            <w:shd w:val="clear" w:color="auto" w:fill="D9D9D9" w:themeFill="background1" w:themeFillShade="D9"/>
            <w:vAlign w:val="center"/>
          </w:tcPr>
          <w:p w14:paraId="560B5D26" w14:textId="77777777" w:rsidR="00D50DA2" w:rsidRPr="000E2E98" w:rsidRDefault="00D50DA2" w:rsidP="00D50DA2">
            <w:pPr>
              <w:autoSpaceDE w:val="0"/>
              <w:autoSpaceDN w:val="0"/>
              <w:adjustRightInd w:val="0"/>
              <w:jc w:val="center"/>
              <w:rPr>
                <w:rFonts w:ascii="Garamond" w:hAnsi="Garamond"/>
                <w:b/>
                <w:szCs w:val="24"/>
                <w:lang w:val="es-ES"/>
              </w:rPr>
            </w:pPr>
            <w:r w:rsidRPr="000E2E98">
              <w:rPr>
                <w:rFonts w:ascii="Garamond" w:hAnsi="Garamond"/>
                <w:b/>
                <w:szCs w:val="24"/>
                <w:lang w:val="es-ES"/>
              </w:rPr>
              <w:t>2024</w:t>
            </w:r>
          </w:p>
        </w:tc>
      </w:tr>
      <w:tr w:rsidR="00D2534F" w:rsidRPr="000E2E98" w14:paraId="73A5BD1E" w14:textId="77777777" w:rsidTr="00CD5F6A">
        <w:trPr>
          <w:trHeight w:val="641"/>
          <w:jc w:val="center"/>
        </w:trPr>
        <w:tc>
          <w:tcPr>
            <w:tcW w:w="1870" w:type="dxa"/>
            <w:vMerge w:val="restart"/>
            <w:vAlign w:val="center"/>
          </w:tcPr>
          <w:p w14:paraId="23DB3A9E" w14:textId="449983EA" w:rsidR="00D2534F" w:rsidRPr="000E2E98" w:rsidRDefault="002B2DD6" w:rsidP="00025DFA">
            <w:pPr>
              <w:jc w:val="center"/>
              <w:rPr>
                <w:rFonts w:ascii="Garamond" w:hAnsi="Garamond"/>
                <w:color w:val="FF0000"/>
                <w:szCs w:val="24"/>
                <w:lang w:val="es-ES"/>
              </w:rPr>
            </w:pPr>
            <w:r>
              <w:rPr>
                <w:rFonts w:ascii="Garamond" w:hAnsi="Garamond"/>
                <w:szCs w:val="24"/>
                <w:lang w:val="es-ES"/>
              </w:rPr>
              <w:t xml:space="preserve">Garantizar 1 equipamiento de seguridad </w:t>
            </w:r>
            <w:r w:rsidRPr="002B2DD6">
              <w:rPr>
                <w:rFonts w:ascii="Garamond" w:hAnsi="Garamond"/>
                <w:szCs w:val="24"/>
                <w:lang w:val="es-ES"/>
              </w:rPr>
              <w:t>que contribuya a la atención oportuna de las necesidades de seguridad y convivencia</w:t>
            </w:r>
          </w:p>
        </w:tc>
        <w:tc>
          <w:tcPr>
            <w:tcW w:w="1710" w:type="dxa"/>
            <w:vMerge w:val="restart"/>
            <w:vAlign w:val="center"/>
          </w:tcPr>
          <w:p w14:paraId="1616263A" w14:textId="1C9C2FEF" w:rsidR="00D2534F" w:rsidRPr="000E2E98" w:rsidRDefault="00CD5F6A" w:rsidP="008A7731">
            <w:pPr>
              <w:jc w:val="center"/>
              <w:rPr>
                <w:rFonts w:ascii="Garamond" w:hAnsi="Garamond"/>
                <w:szCs w:val="24"/>
                <w:lang w:val="es-ES"/>
              </w:rPr>
            </w:pPr>
            <w:r w:rsidRPr="000E2E98">
              <w:rPr>
                <w:rFonts w:ascii="Garamond" w:hAnsi="Garamond"/>
                <w:szCs w:val="24"/>
                <w:lang w:val="es-ES"/>
              </w:rPr>
              <w:t>EQUIPAM</w:t>
            </w:r>
            <w:r w:rsidR="002B2DD6">
              <w:rPr>
                <w:rFonts w:ascii="Garamond" w:hAnsi="Garamond"/>
                <w:szCs w:val="24"/>
                <w:lang w:val="es-ES"/>
              </w:rPr>
              <w:t>I</w:t>
            </w:r>
            <w:r w:rsidRPr="000E2E98">
              <w:rPr>
                <w:rFonts w:ascii="Garamond" w:hAnsi="Garamond"/>
                <w:szCs w:val="24"/>
                <w:lang w:val="es-ES"/>
              </w:rPr>
              <w:t>ENTOS</w:t>
            </w:r>
          </w:p>
        </w:tc>
        <w:tc>
          <w:tcPr>
            <w:tcW w:w="1802" w:type="dxa"/>
            <w:vAlign w:val="center"/>
          </w:tcPr>
          <w:p w14:paraId="4B413C2E" w14:textId="31AB8864" w:rsidR="00D2534F" w:rsidRPr="000E2E98" w:rsidRDefault="002B2DD6" w:rsidP="63091795">
            <w:pPr>
              <w:widowControl w:val="0"/>
              <w:ind w:left="33" w:right="-4"/>
              <w:jc w:val="center"/>
              <w:rPr>
                <w:rFonts w:ascii="Garamond" w:hAnsi="Garamond"/>
                <w:szCs w:val="24"/>
                <w:lang w:val="es-ES"/>
              </w:rPr>
            </w:pPr>
            <w:r>
              <w:rPr>
                <w:rFonts w:ascii="Garamond" w:hAnsi="Garamond"/>
                <w:szCs w:val="24"/>
                <w:lang w:val="es-ES"/>
              </w:rPr>
              <w:t>Equipamientos</w:t>
            </w:r>
          </w:p>
        </w:tc>
        <w:tc>
          <w:tcPr>
            <w:tcW w:w="988" w:type="dxa"/>
            <w:vAlign w:val="center"/>
          </w:tcPr>
          <w:p w14:paraId="6100FBB2" w14:textId="0DD1DAC4" w:rsidR="00D2534F"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p w14:paraId="50125231" w14:textId="48CEE824" w:rsidR="00D2534F" w:rsidRPr="000E2E98" w:rsidRDefault="00D2534F" w:rsidP="43ED9578">
            <w:pPr>
              <w:widowControl w:val="0"/>
              <w:jc w:val="center"/>
              <w:rPr>
                <w:rFonts w:ascii="Garamond" w:hAnsi="Garamond"/>
                <w:szCs w:val="24"/>
                <w:lang w:val="es-ES"/>
              </w:rPr>
            </w:pPr>
          </w:p>
        </w:tc>
        <w:tc>
          <w:tcPr>
            <w:tcW w:w="1560" w:type="dxa"/>
            <w:vAlign w:val="center"/>
          </w:tcPr>
          <w:p w14:paraId="5A25747A" w14:textId="5DDCF14C" w:rsidR="00D2534F" w:rsidRPr="000E2E98" w:rsidRDefault="5034C34F" w:rsidP="43ED9578">
            <w:pPr>
              <w:widowControl w:val="0"/>
              <w:jc w:val="center"/>
              <w:rPr>
                <w:rFonts w:ascii="Garamond" w:hAnsi="Garamond"/>
                <w:b/>
                <w:bCs/>
                <w:szCs w:val="24"/>
                <w:lang w:val="es-ES"/>
              </w:rPr>
            </w:pPr>
            <w:r w:rsidRPr="000E2E98">
              <w:rPr>
                <w:rFonts w:ascii="Garamond" w:hAnsi="Garamond"/>
                <w:b/>
                <w:bCs/>
                <w:szCs w:val="24"/>
                <w:lang w:val="es-ES"/>
              </w:rPr>
              <w:t>0</w:t>
            </w:r>
          </w:p>
        </w:tc>
        <w:tc>
          <w:tcPr>
            <w:tcW w:w="1344" w:type="dxa"/>
            <w:vAlign w:val="center"/>
          </w:tcPr>
          <w:p w14:paraId="7D0DEBFE" w14:textId="70766E44" w:rsidR="00D2534F" w:rsidRPr="000E2E98" w:rsidRDefault="00D2534F" w:rsidP="43ED9578">
            <w:pPr>
              <w:widowControl w:val="0"/>
              <w:jc w:val="center"/>
              <w:rPr>
                <w:rFonts w:ascii="Garamond" w:hAnsi="Garamond"/>
                <w:b/>
                <w:bCs/>
                <w:szCs w:val="24"/>
                <w:lang w:val="es-ES"/>
              </w:rPr>
            </w:pPr>
          </w:p>
          <w:p w14:paraId="553CCC4C" w14:textId="1C957BE6" w:rsidR="00D2534F" w:rsidRPr="000E2E98" w:rsidRDefault="00CD5F6A" w:rsidP="43ED9578">
            <w:pPr>
              <w:widowControl w:val="0"/>
              <w:jc w:val="center"/>
              <w:rPr>
                <w:rFonts w:ascii="Garamond" w:hAnsi="Garamond"/>
                <w:b/>
                <w:bCs/>
                <w:szCs w:val="24"/>
                <w:lang w:val="es-ES"/>
              </w:rPr>
            </w:pPr>
            <w:r w:rsidRPr="000E2E98">
              <w:rPr>
                <w:rFonts w:ascii="Garamond" w:hAnsi="Garamond"/>
                <w:b/>
                <w:bCs/>
                <w:szCs w:val="24"/>
                <w:lang w:val="es-ES"/>
              </w:rPr>
              <w:t>67</w:t>
            </w:r>
            <w:r w:rsidR="5034C34F" w:rsidRPr="000E2E98">
              <w:rPr>
                <w:rFonts w:ascii="Garamond" w:hAnsi="Garamond"/>
                <w:b/>
                <w:bCs/>
                <w:szCs w:val="24"/>
                <w:lang w:val="es-ES"/>
              </w:rPr>
              <w:t>0.000.000</w:t>
            </w:r>
          </w:p>
          <w:p w14:paraId="09B8D95D" w14:textId="5F654004" w:rsidR="00D2534F" w:rsidRPr="000E2E98" w:rsidRDefault="00D2534F" w:rsidP="43ED9578">
            <w:pPr>
              <w:widowControl w:val="0"/>
              <w:jc w:val="center"/>
              <w:rPr>
                <w:rFonts w:ascii="Garamond" w:hAnsi="Garamond"/>
                <w:szCs w:val="24"/>
                <w:lang w:val="es-ES"/>
              </w:rPr>
            </w:pPr>
          </w:p>
        </w:tc>
        <w:tc>
          <w:tcPr>
            <w:tcW w:w="1357" w:type="dxa"/>
            <w:vAlign w:val="center"/>
          </w:tcPr>
          <w:p w14:paraId="52BEE030" w14:textId="01EDD1A0" w:rsidR="00D2534F" w:rsidRPr="000E2E98" w:rsidRDefault="00D2534F" w:rsidP="43ED9578">
            <w:pPr>
              <w:widowControl w:val="0"/>
              <w:jc w:val="center"/>
              <w:rPr>
                <w:rFonts w:ascii="Garamond" w:hAnsi="Garamond"/>
                <w:b/>
                <w:bCs/>
                <w:szCs w:val="24"/>
                <w:lang w:val="es-ES"/>
              </w:rPr>
            </w:pPr>
          </w:p>
          <w:p w14:paraId="4EA65E7C" w14:textId="064D1743" w:rsidR="00D2534F"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p w14:paraId="78BEFD2A" w14:textId="57B5723A" w:rsidR="00D2534F" w:rsidRPr="000E2E98" w:rsidRDefault="00D2534F" w:rsidP="43ED9578">
            <w:pPr>
              <w:widowControl w:val="0"/>
              <w:jc w:val="center"/>
              <w:rPr>
                <w:rFonts w:ascii="Garamond" w:hAnsi="Garamond"/>
                <w:szCs w:val="24"/>
                <w:lang w:val="es-ES"/>
              </w:rPr>
            </w:pPr>
          </w:p>
        </w:tc>
      </w:tr>
      <w:tr w:rsidR="0073796B" w:rsidRPr="000E2E98" w14:paraId="2DF87EFE" w14:textId="77777777" w:rsidTr="00CD5F6A">
        <w:trPr>
          <w:trHeight w:val="43"/>
          <w:jc w:val="center"/>
        </w:trPr>
        <w:tc>
          <w:tcPr>
            <w:tcW w:w="1870" w:type="dxa"/>
            <w:vMerge/>
            <w:vAlign w:val="center"/>
          </w:tcPr>
          <w:p w14:paraId="27A76422" w14:textId="77777777" w:rsidR="0073796B" w:rsidRPr="000E2E98" w:rsidRDefault="0073796B" w:rsidP="00025DFA">
            <w:pPr>
              <w:widowControl w:val="0"/>
              <w:ind w:left="33" w:right="-4"/>
              <w:jc w:val="center"/>
              <w:rPr>
                <w:rFonts w:ascii="Garamond" w:hAnsi="Garamond"/>
                <w:iCs/>
                <w:szCs w:val="24"/>
                <w:lang w:val="es-ES"/>
              </w:rPr>
            </w:pPr>
          </w:p>
        </w:tc>
        <w:tc>
          <w:tcPr>
            <w:tcW w:w="1710" w:type="dxa"/>
            <w:vMerge/>
            <w:vAlign w:val="center"/>
          </w:tcPr>
          <w:p w14:paraId="49206A88" w14:textId="77777777" w:rsidR="0073796B" w:rsidRPr="000E2E98" w:rsidRDefault="0073796B" w:rsidP="0073796B">
            <w:pPr>
              <w:widowControl w:val="0"/>
              <w:ind w:left="33" w:right="-4"/>
              <w:jc w:val="center"/>
              <w:rPr>
                <w:rFonts w:ascii="Garamond" w:hAnsi="Garamond"/>
                <w:iCs/>
                <w:szCs w:val="24"/>
                <w:lang w:val="es-ES"/>
              </w:rPr>
            </w:pPr>
          </w:p>
        </w:tc>
        <w:tc>
          <w:tcPr>
            <w:tcW w:w="1802" w:type="dxa"/>
            <w:vAlign w:val="center"/>
          </w:tcPr>
          <w:p w14:paraId="2FFBF6CE" w14:textId="77777777" w:rsidR="0073796B" w:rsidRPr="000E2E98" w:rsidRDefault="0073796B" w:rsidP="0073796B">
            <w:pPr>
              <w:widowControl w:val="0"/>
              <w:ind w:left="33" w:right="-4"/>
              <w:jc w:val="center"/>
              <w:rPr>
                <w:rFonts w:ascii="Garamond" w:hAnsi="Garamond"/>
                <w:b/>
                <w:iCs/>
                <w:szCs w:val="24"/>
                <w:lang w:val="es-ES"/>
              </w:rPr>
            </w:pPr>
            <w:r w:rsidRPr="000E2E98">
              <w:rPr>
                <w:rFonts w:ascii="Garamond" w:hAnsi="Garamond"/>
                <w:b/>
                <w:iCs/>
                <w:szCs w:val="24"/>
                <w:lang w:val="es-ES"/>
              </w:rPr>
              <w:t>SUBTOTAL</w:t>
            </w:r>
          </w:p>
        </w:tc>
        <w:tc>
          <w:tcPr>
            <w:tcW w:w="988" w:type="dxa"/>
            <w:shd w:val="clear" w:color="auto" w:fill="auto"/>
            <w:vAlign w:val="center"/>
          </w:tcPr>
          <w:p w14:paraId="3865DFBE" w14:textId="260DF62B" w:rsidR="0073796B"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tc>
        <w:tc>
          <w:tcPr>
            <w:tcW w:w="1560" w:type="dxa"/>
            <w:shd w:val="clear" w:color="auto" w:fill="auto"/>
            <w:vAlign w:val="center"/>
          </w:tcPr>
          <w:p w14:paraId="4B584315" w14:textId="77777777" w:rsidR="0073796B" w:rsidRPr="000E2E98" w:rsidRDefault="008A7731" w:rsidP="0073796B">
            <w:pPr>
              <w:widowControl w:val="0"/>
              <w:jc w:val="center"/>
              <w:rPr>
                <w:rFonts w:ascii="Garamond" w:hAnsi="Garamond"/>
                <w:b/>
                <w:iCs/>
                <w:szCs w:val="24"/>
                <w:lang w:val="es-ES"/>
              </w:rPr>
            </w:pPr>
            <w:r w:rsidRPr="000E2E98">
              <w:rPr>
                <w:rFonts w:ascii="Garamond" w:hAnsi="Garamond"/>
                <w:b/>
                <w:iCs/>
                <w:szCs w:val="24"/>
                <w:lang w:val="es-ES"/>
              </w:rPr>
              <w:t>0</w:t>
            </w:r>
          </w:p>
        </w:tc>
        <w:tc>
          <w:tcPr>
            <w:tcW w:w="1344" w:type="dxa"/>
            <w:shd w:val="clear" w:color="auto" w:fill="auto"/>
            <w:vAlign w:val="center"/>
          </w:tcPr>
          <w:p w14:paraId="78F5FD09" w14:textId="3766617B" w:rsidR="0073796B" w:rsidRPr="000E2E98" w:rsidRDefault="00CD5F6A" w:rsidP="43ED9578">
            <w:pPr>
              <w:widowControl w:val="0"/>
              <w:jc w:val="center"/>
              <w:rPr>
                <w:rFonts w:ascii="Garamond" w:hAnsi="Garamond"/>
                <w:b/>
                <w:bCs/>
                <w:szCs w:val="24"/>
                <w:lang w:val="es-ES"/>
              </w:rPr>
            </w:pPr>
            <w:r w:rsidRPr="000E2E98">
              <w:rPr>
                <w:rFonts w:ascii="Garamond" w:hAnsi="Garamond"/>
                <w:b/>
                <w:bCs/>
                <w:szCs w:val="24"/>
                <w:lang w:val="es-ES"/>
              </w:rPr>
              <w:t>67</w:t>
            </w:r>
            <w:r w:rsidR="492B7865" w:rsidRPr="000E2E98">
              <w:rPr>
                <w:rFonts w:ascii="Garamond" w:hAnsi="Garamond"/>
                <w:b/>
                <w:bCs/>
                <w:szCs w:val="24"/>
                <w:lang w:val="es-ES"/>
              </w:rPr>
              <w:t>0</w:t>
            </w:r>
            <w:r w:rsidR="2A9E924C" w:rsidRPr="000E2E98">
              <w:rPr>
                <w:rFonts w:ascii="Garamond" w:hAnsi="Garamond"/>
                <w:b/>
                <w:bCs/>
                <w:szCs w:val="24"/>
                <w:lang w:val="es-ES"/>
              </w:rPr>
              <w:t>.000.000</w:t>
            </w:r>
          </w:p>
        </w:tc>
        <w:tc>
          <w:tcPr>
            <w:tcW w:w="1357" w:type="dxa"/>
            <w:shd w:val="clear" w:color="auto" w:fill="auto"/>
            <w:vAlign w:val="center"/>
          </w:tcPr>
          <w:p w14:paraId="5B060510" w14:textId="564CDA9F" w:rsidR="0073796B"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tc>
      </w:tr>
      <w:tr w:rsidR="008A7731" w:rsidRPr="000E2E98" w14:paraId="77F88BB2" w14:textId="77777777" w:rsidTr="00CD5F6A">
        <w:trPr>
          <w:trHeight w:val="199"/>
          <w:jc w:val="center"/>
        </w:trPr>
        <w:tc>
          <w:tcPr>
            <w:tcW w:w="5382" w:type="dxa"/>
            <w:gridSpan w:val="3"/>
            <w:shd w:val="clear" w:color="auto" w:fill="auto"/>
            <w:vAlign w:val="center"/>
          </w:tcPr>
          <w:p w14:paraId="7B37605A" w14:textId="77777777" w:rsidR="008A7731" w:rsidRPr="000E2E98" w:rsidRDefault="008A7731" w:rsidP="008A7731">
            <w:pPr>
              <w:widowControl w:val="0"/>
              <w:jc w:val="center"/>
              <w:rPr>
                <w:rFonts w:ascii="Garamond" w:hAnsi="Garamond"/>
                <w:b/>
                <w:iCs/>
                <w:szCs w:val="24"/>
                <w:lang w:val="es-ES"/>
              </w:rPr>
            </w:pPr>
          </w:p>
          <w:p w14:paraId="684B32AA" w14:textId="1FD1E0D3" w:rsidR="008A7731" w:rsidRPr="000E2E98" w:rsidRDefault="002B2DD6" w:rsidP="008A7731">
            <w:pPr>
              <w:widowControl w:val="0"/>
              <w:jc w:val="center"/>
              <w:rPr>
                <w:rFonts w:ascii="Garamond" w:hAnsi="Garamond"/>
                <w:b/>
                <w:iCs/>
                <w:szCs w:val="24"/>
                <w:lang w:val="es-ES"/>
              </w:rPr>
            </w:pPr>
            <w:r w:rsidRPr="000E2E98">
              <w:rPr>
                <w:rFonts w:ascii="Garamond" w:hAnsi="Garamond"/>
                <w:b/>
                <w:iCs/>
                <w:szCs w:val="24"/>
                <w:lang w:val="es-ES"/>
              </w:rPr>
              <w:t>TOTAL,</w:t>
            </w:r>
            <w:r w:rsidR="008A7731" w:rsidRPr="000E2E98">
              <w:rPr>
                <w:rFonts w:ascii="Garamond" w:hAnsi="Garamond"/>
                <w:b/>
                <w:iCs/>
                <w:szCs w:val="24"/>
                <w:lang w:val="es-ES"/>
              </w:rPr>
              <w:t xml:space="preserve"> ANUAL DE COSTOS</w:t>
            </w:r>
          </w:p>
          <w:p w14:paraId="394798F2" w14:textId="77777777" w:rsidR="008A7731" w:rsidRPr="000E2E98" w:rsidRDefault="008A7731" w:rsidP="008A7731">
            <w:pPr>
              <w:widowControl w:val="0"/>
              <w:jc w:val="center"/>
              <w:rPr>
                <w:rFonts w:ascii="Garamond" w:hAnsi="Garamond"/>
                <w:b/>
                <w:iCs/>
                <w:szCs w:val="24"/>
                <w:lang w:val="es-ES"/>
              </w:rPr>
            </w:pPr>
          </w:p>
        </w:tc>
        <w:tc>
          <w:tcPr>
            <w:tcW w:w="988" w:type="dxa"/>
            <w:shd w:val="clear" w:color="auto" w:fill="auto"/>
            <w:vAlign w:val="center"/>
          </w:tcPr>
          <w:p w14:paraId="7FCA7AEE" w14:textId="27055422" w:rsidR="008A7731"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tc>
        <w:tc>
          <w:tcPr>
            <w:tcW w:w="1560" w:type="dxa"/>
            <w:shd w:val="clear" w:color="auto" w:fill="auto"/>
            <w:vAlign w:val="center"/>
          </w:tcPr>
          <w:p w14:paraId="6B02CC11" w14:textId="551A7C9E" w:rsidR="008A7731"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tc>
        <w:tc>
          <w:tcPr>
            <w:tcW w:w="1344" w:type="dxa"/>
            <w:shd w:val="clear" w:color="auto" w:fill="auto"/>
            <w:vAlign w:val="center"/>
          </w:tcPr>
          <w:p w14:paraId="3959F74E" w14:textId="3A542461" w:rsidR="008A7731" w:rsidRPr="000E2E98" w:rsidRDefault="00CD5F6A" w:rsidP="43ED9578">
            <w:pPr>
              <w:widowControl w:val="0"/>
              <w:jc w:val="center"/>
              <w:rPr>
                <w:rFonts w:ascii="Garamond" w:hAnsi="Garamond"/>
                <w:b/>
                <w:bCs/>
                <w:szCs w:val="24"/>
                <w:lang w:val="es-ES"/>
              </w:rPr>
            </w:pPr>
            <w:r w:rsidRPr="000E2E98">
              <w:rPr>
                <w:rFonts w:ascii="Garamond" w:hAnsi="Garamond"/>
                <w:b/>
                <w:bCs/>
                <w:szCs w:val="24"/>
                <w:lang w:val="es-ES"/>
              </w:rPr>
              <w:t>670</w:t>
            </w:r>
            <w:r w:rsidR="5CC45417" w:rsidRPr="000E2E98">
              <w:rPr>
                <w:rFonts w:ascii="Garamond" w:hAnsi="Garamond"/>
                <w:b/>
                <w:bCs/>
                <w:szCs w:val="24"/>
                <w:lang w:val="es-ES"/>
              </w:rPr>
              <w:t>.000.000</w:t>
            </w:r>
          </w:p>
        </w:tc>
        <w:tc>
          <w:tcPr>
            <w:tcW w:w="1357" w:type="dxa"/>
            <w:shd w:val="clear" w:color="auto" w:fill="auto"/>
            <w:vAlign w:val="center"/>
          </w:tcPr>
          <w:p w14:paraId="11BB722B" w14:textId="10AFAEA0" w:rsidR="008A7731" w:rsidRPr="000E2E98" w:rsidRDefault="00120188" w:rsidP="43ED9578">
            <w:pPr>
              <w:widowControl w:val="0"/>
              <w:jc w:val="center"/>
              <w:rPr>
                <w:rFonts w:ascii="Garamond" w:hAnsi="Garamond"/>
                <w:b/>
                <w:bCs/>
                <w:szCs w:val="24"/>
                <w:lang w:val="es-ES"/>
              </w:rPr>
            </w:pPr>
            <w:r w:rsidRPr="000E2E98">
              <w:rPr>
                <w:rFonts w:ascii="Garamond" w:hAnsi="Garamond"/>
                <w:b/>
                <w:bCs/>
                <w:szCs w:val="24"/>
                <w:lang w:val="es-ES"/>
              </w:rPr>
              <w:t>0</w:t>
            </w:r>
          </w:p>
        </w:tc>
      </w:tr>
      <w:tr w:rsidR="008A7731" w:rsidRPr="000E2E98" w14:paraId="3DC32579" w14:textId="77777777" w:rsidTr="00CD5F6A">
        <w:trPr>
          <w:trHeight w:val="215"/>
          <w:jc w:val="center"/>
        </w:trPr>
        <w:tc>
          <w:tcPr>
            <w:tcW w:w="5382" w:type="dxa"/>
            <w:gridSpan w:val="3"/>
            <w:shd w:val="clear" w:color="auto" w:fill="D9D9D9" w:themeFill="background1" w:themeFillShade="D9"/>
            <w:vAlign w:val="center"/>
          </w:tcPr>
          <w:p w14:paraId="6FA66CAA" w14:textId="77777777" w:rsidR="008A7731" w:rsidRPr="000E2E98" w:rsidRDefault="008A7731" w:rsidP="008A7731">
            <w:pPr>
              <w:widowControl w:val="0"/>
              <w:jc w:val="center"/>
              <w:rPr>
                <w:rFonts w:ascii="Garamond" w:hAnsi="Garamond"/>
                <w:b/>
                <w:iCs/>
                <w:szCs w:val="24"/>
                <w:lang w:val="es-ES"/>
              </w:rPr>
            </w:pPr>
            <w:r w:rsidRPr="000E2E98">
              <w:rPr>
                <w:rFonts w:ascii="Garamond" w:hAnsi="Garamond"/>
                <w:b/>
                <w:iCs/>
                <w:szCs w:val="24"/>
                <w:lang w:val="es-ES"/>
              </w:rPr>
              <w:t>COSTO TOTAL DEL PROYECTO EN VALOR PRESENTE</w:t>
            </w:r>
          </w:p>
        </w:tc>
        <w:tc>
          <w:tcPr>
            <w:tcW w:w="5249" w:type="dxa"/>
            <w:gridSpan w:val="4"/>
            <w:shd w:val="clear" w:color="auto" w:fill="D9D9D9" w:themeFill="background1" w:themeFillShade="D9"/>
            <w:vAlign w:val="center"/>
          </w:tcPr>
          <w:p w14:paraId="3889A505" w14:textId="7D4A27F8" w:rsidR="008A7731" w:rsidRPr="000E2E98" w:rsidRDefault="00CD5F6A" w:rsidP="43ED9578">
            <w:pPr>
              <w:widowControl w:val="0"/>
              <w:jc w:val="center"/>
              <w:rPr>
                <w:rFonts w:ascii="Garamond" w:hAnsi="Garamond"/>
                <w:b/>
                <w:bCs/>
                <w:szCs w:val="24"/>
                <w:lang w:val="es-ES"/>
              </w:rPr>
            </w:pPr>
            <w:r w:rsidRPr="000E2E98">
              <w:rPr>
                <w:rFonts w:ascii="Garamond" w:hAnsi="Garamond"/>
                <w:b/>
                <w:bCs/>
                <w:szCs w:val="24"/>
                <w:lang w:val="es-ES"/>
              </w:rPr>
              <w:t>670</w:t>
            </w:r>
            <w:r w:rsidR="24428974" w:rsidRPr="000E2E98">
              <w:rPr>
                <w:rFonts w:ascii="Garamond" w:hAnsi="Garamond"/>
                <w:b/>
                <w:bCs/>
                <w:szCs w:val="24"/>
                <w:lang w:val="es-ES"/>
              </w:rPr>
              <w:t>.000.000</w:t>
            </w:r>
          </w:p>
        </w:tc>
      </w:tr>
    </w:tbl>
    <w:p w14:paraId="29079D35" w14:textId="77777777" w:rsidR="00314B0E" w:rsidRPr="000E2E98" w:rsidRDefault="00314B0E" w:rsidP="00D92AD7">
      <w:pPr>
        <w:pStyle w:val="Ttulo"/>
        <w:jc w:val="both"/>
        <w:rPr>
          <w:rFonts w:ascii="Garamond" w:hAnsi="Garamond"/>
          <w:sz w:val="24"/>
          <w:szCs w:val="24"/>
          <w:lang w:val="es-ES"/>
        </w:rPr>
      </w:pPr>
    </w:p>
    <w:p w14:paraId="229478C2" w14:textId="77777777" w:rsidR="00CD5F6A" w:rsidRPr="000E2E98" w:rsidRDefault="00CD5F6A" w:rsidP="00D92AD7">
      <w:pPr>
        <w:pStyle w:val="Ttulo"/>
        <w:jc w:val="both"/>
        <w:rPr>
          <w:rFonts w:ascii="Garamond" w:hAnsi="Garamond"/>
          <w:sz w:val="24"/>
          <w:szCs w:val="24"/>
          <w:lang w:val="es-ES"/>
        </w:rPr>
      </w:pPr>
    </w:p>
    <w:p w14:paraId="17686DC7" w14:textId="77777777" w:rsidR="000C5AEB" w:rsidRPr="000E2E98" w:rsidRDefault="000C5AEB" w:rsidP="00D92AD7">
      <w:pPr>
        <w:pStyle w:val="Ttulo"/>
        <w:jc w:val="both"/>
        <w:rPr>
          <w:rFonts w:ascii="Garamond" w:hAnsi="Garamond"/>
          <w:sz w:val="24"/>
          <w:szCs w:val="24"/>
          <w:lang w:val="es-ES"/>
        </w:rPr>
      </w:pPr>
    </w:p>
    <w:p w14:paraId="4D690125" w14:textId="77777777" w:rsidR="00E317D7" w:rsidRPr="000E2E98" w:rsidRDefault="000901C1" w:rsidP="006F77F1">
      <w:pPr>
        <w:pStyle w:val="Subttulo"/>
        <w:numPr>
          <w:ilvl w:val="0"/>
          <w:numId w:val="3"/>
        </w:numPr>
        <w:rPr>
          <w:rFonts w:ascii="Garamond" w:hAnsi="Garamond"/>
          <w:sz w:val="24"/>
          <w:szCs w:val="24"/>
          <w:lang w:val="es-ES"/>
        </w:rPr>
      </w:pPr>
      <w:bookmarkStart w:id="9" w:name="_Toc251066186"/>
      <w:r w:rsidRPr="000E2E98">
        <w:rPr>
          <w:rFonts w:ascii="Garamond" w:hAnsi="Garamond"/>
          <w:sz w:val="24"/>
          <w:szCs w:val="24"/>
          <w:lang w:val="es-ES"/>
        </w:rPr>
        <w:t>INDICADORES DE SEGUIMIENTO Y EVALUACIÓN</w:t>
      </w:r>
      <w:bookmarkEnd w:id="9"/>
    </w:p>
    <w:p w14:paraId="53BD644D" w14:textId="77777777" w:rsidR="00B621A1" w:rsidRPr="000E2E98" w:rsidRDefault="00B621A1" w:rsidP="00CB0EC5">
      <w:pPr>
        <w:autoSpaceDE w:val="0"/>
        <w:autoSpaceDN w:val="0"/>
        <w:adjustRightInd w:val="0"/>
        <w:rPr>
          <w:rFonts w:ascii="Garamond" w:hAnsi="Garamond"/>
          <w:color w:val="FF0000"/>
          <w:szCs w:val="24"/>
          <w:lang w:val="es-ES"/>
        </w:rPr>
      </w:pPr>
    </w:p>
    <w:p w14:paraId="1A3FAC43" w14:textId="77777777" w:rsidR="00D779D2" w:rsidRPr="000E2E98" w:rsidRDefault="00D779D2" w:rsidP="00CB0EC5">
      <w:pPr>
        <w:autoSpaceDE w:val="0"/>
        <w:autoSpaceDN w:val="0"/>
        <w:adjustRightInd w:val="0"/>
        <w:rPr>
          <w:rFonts w:ascii="Garamond" w:hAnsi="Garamond"/>
          <w:color w:val="FF0000"/>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70"/>
        <w:gridCol w:w="2229"/>
        <w:gridCol w:w="1569"/>
        <w:gridCol w:w="1844"/>
      </w:tblGrid>
      <w:tr w:rsidR="00916321" w:rsidRPr="000E2E98" w14:paraId="00058EF9" w14:textId="77777777" w:rsidTr="00120188">
        <w:trPr>
          <w:trHeight w:val="357"/>
          <w:tblHeader/>
          <w:jc w:val="center"/>
        </w:trPr>
        <w:tc>
          <w:tcPr>
            <w:tcW w:w="1069" w:type="pct"/>
            <w:shd w:val="clear" w:color="auto" w:fill="D9D9D9" w:themeFill="background1" w:themeFillShade="D9"/>
            <w:vAlign w:val="center"/>
          </w:tcPr>
          <w:p w14:paraId="5A4D39D7" w14:textId="77777777" w:rsidR="00A921A8" w:rsidRPr="000E2E98" w:rsidRDefault="00A921A8" w:rsidP="00B621A1">
            <w:pPr>
              <w:jc w:val="center"/>
              <w:rPr>
                <w:rFonts w:ascii="Garamond" w:hAnsi="Garamond"/>
                <w:b/>
                <w:szCs w:val="24"/>
                <w:lang w:val="es-ES"/>
              </w:rPr>
            </w:pPr>
            <w:proofErr w:type="gramStart"/>
            <w:r w:rsidRPr="000E2E98">
              <w:rPr>
                <w:rFonts w:ascii="Garamond" w:hAnsi="Garamond"/>
                <w:b/>
                <w:szCs w:val="24"/>
                <w:lang w:val="es-ES"/>
              </w:rPr>
              <w:t>META PLAN</w:t>
            </w:r>
            <w:proofErr w:type="gramEnd"/>
            <w:r w:rsidRPr="000E2E98">
              <w:rPr>
                <w:rFonts w:ascii="Garamond" w:hAnsi="Garamond"/>
                <w:b/>
                <w:szCs w:val="24"/>
                <w:lang w:val="es-ES"/>
              </w:rPr>
              <w:t xml:space="preserve"> DE DESARROLLO</w:t>
            </w:r>
          </w:p>
        </w:tc>
        <w:tc>
          <w:tcPr>
            <w:tcW w:w="955" w:type="pct"/>
            <w:shd w:val="clear" w:color="auto" w:fill="D9D9D9" w:themeFill="background1" w:themeFillShade="D9"/>
            <w:vAlign w:val="center"/>
          </w:tcPr>
          <w:p w14:paraId="52C1C6A9" w14:textId="77777777" w:rsidR="00A921A8" w:rsidRPr="000E2E98" w:rsidRDefault="00A921A8" w:rsidP="00B621A1">
            <w:pPr>
              <w:jc w:val="center"/>
              <w:rPr>
                <w:rFonts w:ascii="Garamond" w:hAnsi="Garamond"/>
                <w:b/>
                <w:szCs w:val="24"/>
                <w:lang w:val="es-ES"/>
              </w:rPr>
            </w:pPr>
            <w:r w:rsidRPr="000E2E98">
              <w:rPr>
                <w:rFonts w:ascii="Garamond" w:hAnsi="Garamond"/>
                <w:b/>
                <w:szCs w:val="24"/>
                <w:lang w:val="es-ES"/>
              </w:rPr>
              <w:t>OBJETIVO ESPECIFICO</w:t>
            </w:r>
          </w:p>
        </w:tc>
        <w:tc>
          <w:tcPr>
            <w:tcW w:w="1149" w:type="pct"/>
            <w:shd w:val="clear" w:color="auto" w:fill="D9D9D9" w:themeFill="background1" w:themeFillShade="D9"/>
            <w:vAlign w:val="center"/>
          </w:tcPr>
          <w:p w14:paraId="4EFED82F" w14:textId="77777777" w:rsidR="00A921A8" w:rsidRPr="000E2E98" w:rsidRDefault="00A921A8" w:rsidP="00D779D2">
            <w:pPr>
              <w:jc w:val="center"/>
              <w:rPr>
                <w:rFonts w:ascii="Garamond" w:hAnsi="Garamond"/>
                <w:b/>
                <w:szCs w:val="24"/>
                <w:lang w:val="es-ES"/>
              </w:rPr>
            </w:pPr>
            <w:r w:rsidRPr="000E2E98">
              <w:rPr>
                <w:rFonts w:ascii="Garamond" w:hAnsi="Garamond"/>
                <w:b/>
                <w:szCs w:val="24"/>
                <w:lang w:val="es-ES"/>
              </w:rPr>
              <w:t>COMPONENTES</w:t>
            </w:r>
          </w:p>
        </w:tc>
        <w:tc>
          <w:tcPr>
            <w:tcW w:w="833" w:type="pct"/>
            <w:shd w:val="clear" w:color="auto" w:fill="D9D9D9" w:themeFill="background1" w:themeFillShade="D9"/>
            <w:vAlign w:val="center"/>
          </w:tcPr>
          <w:p w14:paraId="2AD8E5C2" w14:textId="77777777" w:rsidR="00A921A8" w:rsidRPr="000E2E98" w:rsidRDefault="00A921A8" w:rsidP="00D779D2">
            <w:pPr>
              <w:jc w:val="center"/>
              <w:rPr>
                <w:rFonts w:ascii="Garamond" w:hAnsi="Garamond"/>
                <w:b/>
                <w:szCs w:val="24"/>
                <w:lang w:val="es-ES"/>
              </w:rPr>
            </w:pPr>
            <w:r w:rsidRPr="000E2E98">
              <w:rPr>
                <w:rFonts w:ascii="Garamond" w:hAnsi="Garamond"/>
                <w:b/>
                <w:szCs w:val="24"/>
                <w:lang w:val="es-ES"/>
              </w:rPr>
              <w:t>META(S) PROYECTO</w:t>
            </w:r>
          </w:p>
        </w:tc>
        <w:tc>
          <w:tcPr>
            <w:tcW w:w="994" w:type="pct"/>
            <w:shd w:val="clear" w:color="auto" w:fill="D9D9D9" w:themeFill="background1" w:themeFillShade="D9"/>
            <w:vAlign w:val="center"/>
          </w:tcPr>
          <w:p w14:paraId="77241DFC" w14:textId="77777777" w:rsidR="00A921A8" w:rsidRPr="000E2E98" w:rsidRDefault="00A921A8" w:rsidP="00D779D2">
            <w:pPr>
              <w:jc w:val="center"/>
              <w:rPr>
                <w:rFonts w:ascii="Garamond" w:hAnsi="Garamond"/>
                <w:b/>
                <w:szCs w:val="24"/>
                <w:lang w:val="es-ES"/>
              </w:rPr>
            </w:pPr>
            <w:r w:rsidRPr="000E2E98">
              <w:rPr>
                <w:rFonts w:ascii="Garamond" w:hAnsi="Garamond"/>
                <w:b/>
                <w:szCs w:val="24"/>
                <w:lang w:val="es-ES"/>
              </w:rPr>
              <w:t>INDICADOR</w:t>
            </w:r>
          </w:p>
        </w:tc>
      </w:tr>
      <w:tr w:rsidR="00A43791" w:rsidRPr="000E2E98" w14:paraId="13B2FF59" w14:textId="77777777" w:rsidTr="00120188">
        <w:trPr>
          <w:trHeight w:val="753"/>
          <w:jc w:val="center"/>
        </w:trPr>
        <w:tc>
          <w:tcPr>
            <w:tcW w:w="1069" w:type="pct"/>
            <w:shd w:val="clear" w:color="auto" w:fill="auto"/>
            <w:vAlign w:val="center"/>
          </w:tcPr>
          <w:p w14:paraId="3F87A426" w14:textId="15A632ED" w:rsidR="00A43791" w:rsidRPr="000E2E98" w:rsidRDefault="2CF15C02" w:rsidP="63091795">
            <w:pPr>
              <w:jc w:val="center"/>
              <w:rPr>
                <w:rFonts w:ascii="Garamond" w:hAnsi="Garamond"/>
                <w:b/>
                <w:bCs/>
                <w:szCs w:val="24"/>
                <w:highlight w:val="yellow"/>
                <w:lang w:val="es-ES"/>
              </w:rPr>
            </w:pPr>
            <w:r w:rsidRPr="000E2E98">
              <w:rPr>
                <w:rFonts w:ascii="Garamond" w:hAnsi="Garamond"/>
                <w:szCs w:val="24"/>
                <w:lang w:val="es-ES"/>
              </w:rPr>
              <w:t xml:space="preserve">Plataforma institucional para la seguridad y justicia </w:t>
            </w:r>
          </w:p>
          <w:p w14:paraId="4F23754E" w14:textId="495F3F1F" w:rsidR="00A43791" w:rsidRPr="000E2E98" w:rsidRDefault="00A43791" w:rsidP="63091795">
            <w:pPr>
              <w:jc w:val="center"/>
              <w:rPr>
                <w:rFonts w:ascii="Garamond" w:hAnsi="Garamond"/>
                <w:b/>
                <w:bCs/>
                <w:szCs w:val="24"/>
                <w:highlight w:val="yellow"/>
                <w:lang w:val="es-ES"/>
              </w:rPr>
            </w:pPr>
          </w:p>
        </w:tc>
        <w:tc>
          <w:tcPr>
            <w:tcW w:w="955" w:type="pct"/>
            <w:vAlign w:val="center"/>
          </w:tcPr>
          <w:p w14:paraId="50F1008B" w14:textId="7763532F" w:rsidR="00A43791" w:rsidRPr="000E2E98" w:rsidRDefault="65D0CCDE" w:rsidP="63091795">
            <w:pPr>
              <w:jc w:val="center"/>
              <w:rPr>
                <w:rFonts w:ascii="Garamond" w:hAnsi="Garamond"/>
                <w:b/>
                <w:bCs/>
                <w:i/>
                <w:iCs/>
                <w:szCs w:val="24"/>
                <w:highlight w:val="yellow"/>
                <w:lang w:val="es-ES"/>
              </w:rPr>
            </w:pPr>
            <w:r w:rsidRPr="000E2E98">
              <w:rPr>
                <w:rFonts w:ascii="Garamond" w:hAnsi="Garamond"/>
                <w:szCs w:val="24"/>
                <w:lang w:val="es-ES"/>
              </w:rPr>
              <w:t xml:space="preserve">Mejorar la percepción de seguridad y convivencia de la ciudadanía en la Localidad de Bosa. </w:t>
            </w:r>
            <w:r w:rsidR="180E890C" w:rsidRPr="000E2E98">
              <w:rPr>
                <w:rFonts w:ascii="Garamond" w:hAnsi="Garamond"/>
                <w:szCs w:val="24"/>
                <w:lang w:val="es-ES"/>
              </w:rPr>
              <w:t>.</w:t>
            </w:r>
          </w:p>
        </w:tc>
        <w:tc>
          <w:tcPr>
            <w:tcW w:w="1149" w:type="pct"/>
            <w:vAlign w:val="center"/>
          </w:tcPr>
          <w:p w14:paraId="33BC041A" w14:textId="1F46CF33" w:rsidR="00A43791" w:rsidRPr="000E2E98" w:rsidRDefault="00CD5F6A" w:rsidP="00A43791">
            <w:pPr>
              <w:jc w:val="center"/>
              <w:rPr>
                <w:rFonts w:ascii="Garamond" w:hAnsi="Garamond"/>
                <w:b/>
                <w:iCs/>
                <w:szCs w:val="24"/>
                <w:lang w:val="es-ES"/>
              </w:rPr>
            </w:pPr>
            <w:r w:rsidRPr="000E2E98">
              <w:rPr>
                <w:rFonts w:ascii="Garamond" w:hAnsi="Garamond"/>
                <w:b/>
                <w:iCs/>
                <w:szCs w:val="24"/>
                <w:lang w:val="es-ES"/>
              </w:rPr>
              <w:t>EQUIPAMENTOS</w:t>
            </w:r>
          </w:p>
        </w:tc>
        <w:tc>
          <w:tcPr>
            <w:tcW w:w="833" w:type="pct"/>
            <w:vAlign w:val="center"/>
          </w:tcPr>
          <w:p w14:paraId="476D08CA" w14:textId="428C7513" w:rsidR="00A43791" w:rsidRPr="000E2E98" w:rsidRDefault="002B2DD6" w:rsidP="00A43791">
            <w:pPr>
              <w:jc w:val="center"/>
              <w:rPr>
                <w:rFonts w:ascii="Garamond" w:hAnsi="Garamond"/>
                <w:b/>
                <w:szCs w:val="24"/>
                <w:lang w:val="es-ES"/>
              </w:rPr>
            </w:pPr>
            <w:r w:rsidRPr="000E2E98">
              <w:rPr>
                <w:rFonts w:ascii="Garamond" w:hAnsi="Garamond"/>
                <w:szCs w:val="24"/>
                <w:lang w:val="es-ES"/>
              </w:rPr>
              <w:t>Desarrollar el 100% del plan de equipamientos para organismos de seguridad y justicia, con enfoque territorial.</w:t>
            </w:r>
          </w:p>
        </w:tc>
        <w:tc>
          <w:tcPr>
            <w:tcW w:w="994" w:type="pct"/>
            <w:vAlign w:val="center"/>
          </w:tcPr>
          <w:p w14:paraId="099BE261" w14:textId="6E4BEA3F" w:rsidR="00A43791" w:rsidRPr="000E2E98" w:rsidRDefault="00CD5F6A" w:rsidP="00A43791">
            <w:pPr>
              <w:jc w:val="center"/>
              <w:rPr>
                <w:rFonts w:ascii="Garamond" w:hAnsi="Garamond"/>
                <w:b/>
                <w:szCs w:val="24"/>
                <w:lang w:val="es-ES"/>
              </w:rPr>
            </w:pPr>
            <w:r w:rsidRPr="000E2E98">
              <w:rPr>
                <w:rFonts w:ascii="Garamond" w:hAnsi="Garamond"/>
                <w:szCs w:val="24"/>
                <w:lang w:val="es-ES"/>
              </w:rPr>
              <w:t>Garantizar un equipamiento de seguridad que contribuya a la atención oportuna de las necesidades de seguridad y convivencia.</w:t>
            </w:r>
          </w:p>
        </w:tc>
      </w:tr>
    </w:tbl>
    <w:p w14:paraId="2BBD94B2" w14:textId="77777777" w:rsidR="00D779D2" w:rsidRPr="000E2E98" w:rsidRDefault="00D779D2" w:rsidP="00CB0EC5">
      <w:pPr>
        <w:autoSpaceDE w:val="0"/>
        <w:autoSpaceDN w:val="0"/>
        <w:adjustRightInd w:val="0"/>
        <w:rPr>
          <w:rFonts w:ascii="Garamond" w:hAnsi="Garamond"/>
          <w:color w:val="FF0000"/>
          <w:szCs w:val="24"/>
          <w:lang w:val="es-ES"/>
        </w:rPr>
      </w:pPr>
    </w:p>
    <w:p w14:paraId="5854DE7F" w14:textId="77777777" w:rsidR="00536BD3" w:rsidRPr="000E2E98" w:rsidRDefault="00536BD3" w:rsidP="00D92AD7">
      <w:pPr>
        <w:autoSpaceDE w:val="0"/>
        <w:autoSpaceDN w:val="0"/>
        <w:adjustRightInd w:val="0"/>
        <w:rPr>
          <w:rFonts w:ascii="Garamond" w:hAnsi="Garamond"/>
          <w:i/>
          <w:szCs w:val="24"/>
          <w:lang w:val="es-ES"/>
        </w:rPr>
      </w:pPr>
    </w:p>
    <w:p w14:paraId="7BD81672" w14:textId="77777777" w:rsidR="004A289C" w:rsidRPr="000E2E98" w:rsidRDefault="004A289C" w:rsidP="006F77F1">
      <w:pPr>
        <w:pStyle w:val="Subttulo"/>
        <w:numPr>
          <w:ilvl w:val="0"/>
          <w:numId w:val="3"/>
        </w:numPr>
        <w:rPr>
          <w:rFonts w:ascii="Garamond" w:hAnsi="Garamond"/>
          <w:sz w:val="24"/>
          <w:szCs w:val="24"/>
          <w:lang w:val="es-ES"/>
        </w:rPr>
      </w:pPr>
      <w:bookmarkStart w:id="10" w:name="_Toc251320108"/>
      <w:bookmarkStart w:id="11" w:name="_Toc251066189"/>
      <w:r w:rsidRPr="000E2E98">
        <w:rPr>
          <w:rFonts w:ascii="Garamond" w:hAnsi="Garamond"/>
          <w:sz w:val="24"/>
          <w:szCs w:val="24"/>
          <w:lang w:val="es-ES"/>
        </w:rPr>
        <w:t>RESULTADOS E IMPACTOS DEL PROYECTO</w:t>
      </w:r>
      <w:bookmarkEnd w:id="10"/>
    </w:p>
    <w:p w14:paraId="2CA7ADD4" w14:textId="77777777" w:rsidR="004A289C" w:rsidRPr="000E2E98" w:rsidRDefault="004A289C" w:rsidP="004A289C">
      <w:pPr>
        <w:pStyle w:val="Subttulo"/>
        <w:numPr>
          <w:ilvl w:val="0"/>
          <w:numId w:val="0"/>
        </w:numPr>
        <w:ind w:left="720"/>
        <w:rPr>
          <w:rFonts w:ascii="Garamond" w:hAnsi="Garamond"/>
          <w:sz w:val="24"/>
          <w:szCs w:val="24"/>
          <w:lang w:val="es-ES"/>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0E2E98" w14:paraId="167947B6" w14:textId="77777777" w:rsidTr="00AB2987">
        <w:trPr>
          <w:trHeight w:val="655"/>
          <w:jc w:val="center"/>
        </w:trPr>
        <w:tc>
          <w:tcPr>
            <w:tcW w:w="10184" w:type="dxa"/>
            <w:shd w:val="clear" w:color="auto" w:fill="DBDBDB" w:themeFill="accent3" w:themeFillTint="66"/>
          </w:tcPr>
          <w:p w14:paraId="314EE24A" w14:textId="77777777" w:rsidR="004A289C" w:rsidRPr="000E2E98" w:rsidRDefault="004A289C" w:rsidP="00E56073">
            <w:pPr>
              <w:ind w:left="360"/>
              <w:rPr>
                <w:rFonts w:ascii="Garamond" w:hAnsi="Garamond"/>
                <w:b/>
                <w:szCs w:val="24"/>
                <w:lang w:val="es-ES"/>
              </w:rPr>
            </w:pPr>
          </w:p>
          <w:p w14:paraId="57590049" w14:textId="7B86BF51" w:rsidR="004A289C" w:rsidRPr="000E2E98" w:rsidRDefault="004A289C" w:rsidP="00AB2987">
            <w:pPr>
              <w:pStyle w:val="Subttulo"/>
              <w:numPr>
                <w:ilvl w:val="0"/>
                <w:numId w:val="0"/>
              </w:numPr>
              <w:ind w:left="762" w:hanging="402"/>
              <w:rPr>
                <w:rFonts w:ascii="Garamond" w:hAnsi="Garamond"/>
                <w:sz w:val="24"/>
                <w:szCs w:val="24"/>
                <w:lang w:val="es-ES"/>
              </w:rPr>
            </w:pPr>
            <w:r w:rsidRPr="000E2E98">
              <w:rPr>
                <w:rFonts w:ascii="Garamond" w:hAnsi="Garamond"/>
                <w:sz w:val="24"/>
                <w:szCs w:val="24"/>
                <w:lang w:val="es-ES"/>
              </w:rPr>
              <w:t>RESULTADOS E IMPACTOS DEL PROYECTO</w:t>
            </w:r>
          </w:p>
        </w:tc>
      </w:tr>
      <w:tr w:rsidR="004A289C" w:rsidRPr="000E2E98" w14:paraId="59F8C5E2" w14:textId="77777777" w:rsidTr="3532BB86">
        <w:trPr>
          <w:trHeight w:val="1025"/>
          <w:jc w:val="center"/>
        </w:trPr>
        <w:tc>
          <w:tcPr>
            <w:tcW w:w="10184" w:type="dxa"/>
            <w:vAlign w:val="center"/>
          </w:tcPr>
          <w:p w14:paraId="0C5B615A" w14:textId="77777777" w:rsidR="004A289C" w:rsidRPr="000E2E98" w:rsidRDefault="004A289C" w:rsidP="00E56073">
            <w:pPr>
              <w:ind w:left="720"/>
              <w:jc w:val="left"/>
              <w:rPr>
                <w:rFonts w:ascii="Garamond" w:hAnsi="Garamond"/>
                <w:b/>
                <w:szCs w:val="24"/>
                <w:lang w:val="es-ES"/>
              </w:rPr>
            </w:pPr>
          </w:p>
          <w:p w14:paraId="10853EE7" w14:textId="70EF734C" w:rsidR="004A289C" w:rsidRPr="000E2E98" w:rsidRDefault="00120188" w:rsidP="00E56073">
            <w:pPr>
              <w:ind w:left="708"/>
              <w:jc w:val="left"/>
              <w:rPr>
                <w:rFonts w:ascii="Garamond" w:hAnsi="Garamond"/>
                <w:b/>
                <w:szCs w:val="24"/>
                <w:lang w:val="es-ES"/>
              </w:rPr>
            </w:pPr>
            <w:r w:rsidRPr="000E2E98">
              <w:rPr>
                <w:rFonts w:ascii="Garamond" w:hAnsi="Garamond"/>
                <w:b/>
                <w:szCs w:val="24"/>
                <w:lang w:val="es-ES"/>
              </w:rPr>
              <w:t>Impactos</w:t>
            </w:r>
            <w:r w:rsidR="00EE2517" w:rsidRPr="000E2E98">
              <w:rPr>
                <w:rFonts w:ascii="Garamond" w:hAnsi="Garamond"/>
                <w:b/>
                <w:szCs w:val="24"/>
                <w:lang w:val="es-ES"/>
              </w:rPr>
              <w:t>:</w:t>
            </w:r>
          </w:p>
          <w:p w14:paraId="792F1AA2" w14:textId="77777777" w:rsidR="00EE00E5" w:rsidRPr="000E2E98" w:rsidRDefault="00EE00E5" w:rsidP="00E56073">
            <w:pPr>
              <w:ind w:left="708"/>
              <w:jc w:val="left"/>
              <w:rPr>
                <w:rFonts w:ascii="Garamond" w:hAnsi="Garamond"/>
                <w:b/>
                <w:szCs w:val="24"/>
                <w:lang w:val="es-ES"/>
              </w:rPr>
            </w:pPr>
          </w:p>
          <w:p w14:paraId="403362B4" w14:textId="77777777" w:rsidR="00120188" w:rsidRPr="000E2E98" w:rsidRDefault="00120188" w:rsidP="00120188">
            <w:pPr>
              <w:suppressAutoHyphens/>
              <w:rPr>
                <w:rFonts w:ascii="Garamond" w:hAnsi="Garamond"/>
                <w:szCs w:val="24"/>
                <w:lang w:val="es-ES" w:eastAsia="zh-CN"/>
              </w:rPr>
            </w:pPr>
            <w:r w:rsidRPr="000E2E98">
              <w:rPr>
                <w:rFonts w:ascii="Garamond" w:hAnsi="Garamond"/>
                <w:szCs w:val="24"/>
                <w:lang w:val="es-ES" w:eastAsia="zh-CN"/>
              </w:rPr>
              <w:t xml:space="preserve">Mejorar las condiciones de seguridad, incrementando la cobertura, presencia y reacción de la Policía, en los puntos críticos y con mayor afectación a la seguridad en las diferentes localidades. Renovar y reponer la planta física de los equipamientos que utiliza la Policía Metropolitana de Bogotá, permite fortalecer la seguridad y convivencia ciudadana, contribuyendo en el Distrito Capital a la atención oportuna de las necesidades de seguridad en cada jurisdicción o localidad, en el marco de lo establecido en el Plan Integral de Seguridad y Convivencia, infraestructura que permite que el servicio de Policía conlleve a territorios de vida y paz como un modelo de intervención social, cultural y de progreso para la ciudad Capital. </w:t>
            </w:r>
          </w:p>
          <w:p w14:paraId="55E4F560" w14:textId="77777777" w:rsidR="00120188" w:rsidRPr="000E2E98" w:rsidRDefault="00120188" w:rsidP="00120188">
            <w:pPr>
              <w:suppressAutoHyphens/>
              <w:rPr>
                <w:rFonts w:ascii="Garamond" w:hAnsi="Garamond"/>
                <w:szCs w:val="24"/>
                <w:lang w:val="es-ES" w:eastAsia="zh-CN"/>
              </w:rPr>
            </w:pPr>
          </w:p>
          <w:p w14:paraId="1A499DFC" w14:textId="0E5E6212" w:rsidR="004A289C" w:rsidRPr="000E2E98" w:rsidRDefault="00120188" w:rsidP="00120188">
            <w:pPr>
              <w:suppressAutoHyphens/>
              <w:rPr>
                <w:rFonts w:ascii="Garamond" w:hAnsi="Garamond"/>
                <w:szCs w:val="24"/>
                <w:lang w:val="es-ES"/>
              </w:rPr>
            </w:pPr>
            <w:r w:rsidRPr="000E2E98">
              <w:rPr>
                <w:rFonts w:ascii="Garamond" w:hAnsi="Garamond"/>
                <w:szCs w:val="24"/>
                <w:lang w:val="es-ES" w:eastAsia="zh-CN"/>
              </w:rPr>
              <w:t xml:space="preserve">El enfoque de estos equipamientos es el de fortalecer las acciones de carácter preventivo, con acercamiento a la Policía Metropolitana de Bogotá (MEBOG), coadyuvando en el desarrollo del Modelo Nacional de Vigilancia Comunitaria por Cuadrantes, para atender las problemáticas y los hechos que atentan contra la convivencia y la seguridad ciudadana. El CAI Libertad, está ubicado en la localidad de Bosa, barrio Las Margaritas zona urbana, carrera 88 C con calle 59 C sur, el sector donde se encuentra ubicado el CAI Libertad pertenece a la UPZ 84-Bosa occidental, este impacta el área de cobertura de la jurisdicción la cual es de 78 barrios. </w:t>
            </w:r>
          </w:p>
        </w:tc>
      </w:tr>
      <w:tr w:rsidR="004A289C" w:rsidRPr="000E2E98" w14:paraId="17D4F61B" w14:textId="77777777" w:rsidTr="3532BB86">
        <w:trPr>
          <w:trHeight w:val="57"/>
          <w:jc w:val="center"/>
        </w:trPr>
        <w:tc>
          <w:tcPr>
            <w:tcW w:w="10184" w:type="dxa"/>
            <w:vAlign w:val="center"/>
          </w:tcPr>
          <w:p w14:paraId="5E7E3C41" w14:textId="77777777" w:rsidR="004A289C" w:rsidRPr="000E2E98" w:rsidRDefault="004A289C" w:rsidP="00E56073">
            <w:pPr>
              <w:ind w:left="720"/>
              <w:jc w:val="left"/>
              <w:rPr>
                <w:rFonts w:ascii="Garamond" w:hAnsi="Garamond"/>
                <w:b/>
                <w:szCs w:val="24"/>
                <w:lang w:val="es-ES"/>
              </w:rPr>
            </w:pPr>
          </w:p>
          <w:p w14:paraId="676518CD" w14:textId="77777777" w:rsidR="00993B86" w:rsidRPr="000E2E98" w:rsidRDefault="00993B86" w:rsidP="00993B86">
            <w:pPr>
              <w:ind w:left="708"/>
              <w:jc w:val="left"/>
              <w:rPr>
                <w:rFonts w:ascii="Garamond" w:hAnsi="Garamond"/>
                <w:b/>
                <w:color w:val="2E74B5"/>
                <w:szCs w:val="24"/>
                <w:lang w:val="es-ES"/>
              </w:rPr>
            </w:pPr>
            <w:r w:rsidRPr="000E2E98">
              <w:rPr>
                <w:rFonts w:ascii="Garamond" w:hAnsi="Garamond"/>
                <w:b/>
                <w:szCs w:val="24"/>
                <w:lang w:val="es-ES"/>
              </w:rPr>
              <w:t>Resultados</w:t>
            </w:r>
            <w:r w:rsidRPr="000E2E98">
              <w:rPr>
                <w:rFonts w:ascii="Garamond" w:hAnsi="Garamond"/>
                <w:b/>
                <w:color w:val="2E74B5"/>
                <w:szCs w:val="24"/>
                <w:lang w:val="es-ES"/>
              </w:rPr>
              <w:t xml:space="preserve">: </w:t>
            </w:r>
          </w:p>
          <w:p w14:paraId="03F828E4" w14:textId="77777777" w:rsidR="00EE2517" w:rsidRPr="000E2E98" w:rsidRDefault="00EE2517" w:rsidP="00E56073">
            <w:pPr>
              <w:ind w:left="708"/>
              <w:jc w:val="left"/>
              <w:rPr>
                <w:rFonts w:ascii="Garamond" w:hAnsi="Garamond"/>
                <w:b/>
                <w:szCs w:val="24"/>
                <w:lang w:val="es-ES"/>
              </w:rPr>
            </w:pPr>
          </w:p>
          <w:p w14:paraId="5186B13D" w14:textId="57C39ADE" w:rsidR="00705AAF" w:rsidRPr="000E2E98" w:rsidRDefault="00120188" w:rsidP="00120188">
            <w:pPr>
              <w:suppressAutoHyphens/>
              <w:rPr>
                <w:rFonts w:ascii="Garamond" w:hAnsi="Garamond"/>
                <w:szCs w:val="24"/>
                <w:lang w:val="es-ES"/>
              </w:rPr>
            </w:pPr>
            <w:r w:rsidRPr="000E2E98">
              <w:rPr>
                <w:rFonts w:ascii="Garamond" w:hAnsi="Garamond"/>
                <w:szCs w:val="24"/>
                <w:lang w:val="es-ES"/>
              </w:rPr>
              <w:t xml:space="preserve">Efectuar la reposición de equipamientos de seguridad tipo CAI, cuando se identifiquen defectos estructurales de mayor impacto que afecten la estabilidad de la construcción o cuando la misma no se ajuste al diseño del CAI tipo </w:t>
            </w:r>
            <w:proofErr w:type="gramStart"/>
            <w:r w:rsidRPr="000E2E98">
              <w:rPr>
                <w:rFonts w:ascii="Garamond" w:hAnsi="Garamond"/>
                <w:szCs w:val="24"/>
                <w:lang w:val="es-ES"/>
              </w:rPr>
              <w:t>de acuerdo a</w:t>
            </w:r>
            <w:proofErr w:type="gramEnd"/>
            <w:r w:rsidRPr="000E2E98">
              <w:rPr>
                <w:rFonts w:ascii="Garamond" w:hAnsi="Garamond"/>
                <w:szCs w:val="24"/>
                <w:lang w:val="es-ES"/>
              </w:rPr>
              <w:t xml:space="preserve"> lo dispuesto por la Resolución 00913 de 2009 “Por la cual se expide el manual para el Comando de Atención Inmediata CAI”, Reglamento Colombiano de Construcción Sismo Resistente NSR-10 - Concepto 24586 de 2012 Secretaría Distrital de Planeación. Como lo es el CAI LIBERTAD  el cual actualmente está en funcionamiento en una edificación de un nivel, con sistema constructivo en mampostería convencional (ladrillo y bloque), cubierta en placa de concreto armado, carpintería metálica convencional para puertas de acceso, puertas internas, marcos de ventanas y vidrios blindados: la edificación cuenta con acabados de obra blanca,  suministro regular se servicios públicos (agua, alcantarillado y energía eléctrica) que se distribuyen de manera interna en la edificación a través de las diferentes redes de tubería, puntos, cableado, accesorios, grifería, luminarias, etc.</w:t>
            </w:r>
          </w:p>
        </w:tc>
      </w:tr>
    </w:tbl>
    <w:p w14:paraId="6C57C439" w14:textId="77777777" w:rsidR="004A289C" w:rsidRPr="000E2E98" w:rsidRDefault="004A289C" w:rsidP="00E363EF">
      <w:pPr>
        <w:pStyle w:val="Subttulo"/>
        <w:numPr>
          <w:ilvl w:val="0"/>
          <w:numId w:val="0"/>
        </w:numPr>
        <w:ind w:left="720" w:hanging="720"/>
        <w:rPr>
          <w:rFonts w:ascii="Garamond" w:hAnsi="Garamond"/>
          <w:sz w:val="24"/>
          <w:szCs w:val="24"/>
          <w:lang w:val="es-ES"/>
        </w:rPr>
      </w:pPr>
    </w:p>
    <w:p w14:paraId="3D404BC9" w14:textId="77777777" w:rsidR="00D779D2" w:rsidRPr="000E2E98" w:rsidRDefault="00D779D2" w:rsidP="00E363EF">
      <w:pPr>
        <w:pStyle w:val="Subttulo"/>
        <w:numPr>
          <w:ilvl w:val="0"/>
          <w:numId w:val="0"/>
        </w:numPr>
        <w:ind w:left="720" w:hanging="720"/>
        <w:rPr>
          <w:rFonts w:ascii="Garamond" w:hAnsi="Garamond"/>
          <w:sz w:val="24"/>
          <w:szCs w:val="24"/>
          <w:lang w:val="es-ES"/>
        </w:rPr>
      </w:pPr>
    </w:p>
    <w:p w14:paraId="5D69F09B" w14:textId="77777777" w:rsidR="00D779D2" w:rsidRPr="000E2E98" w:rsidRDefault="00D779D2"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HOJA DE VIDA DEL PROYECTO</w:t>
      </w:r>
    </w:p>
    <w:p w14:paraId="31A560F4" w14:textId="77777777" w:rsidR="00D779D2" w:rsidRPr="000E2E98" w:rsidRDefault="00D779D2" w:rsidP="00E363EF">
      <w:pPr>
        <w:pStyle w:val="Subttulo"/>
        <w:numPr>
          <w:ilvl w:val="0"/>
          <w:numId w:val="0"/>
        </w:numPr>
        <w:ind w:left="720" w:hanging="720"/>
        <w:rPr>
          <w:rFonts w:ascii="Garamond" w:hAnsi="Garamond"/>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0E2E98" w14:paraId="51EB91CC" w14:textId="77777777">
        <w:trPr>
          <w:jc w:val="center"/>
        </w:trPr>
        <w:tc>
          <w:tcPr>
            <w:tcW w:w="10078" w:type="dxa"/>
            <w:shd w:val="clear" w:color="auto" w:fill="DBDBDB"/>
          </w:tcPr>
          <w:p w14:paraId="70DF735C" w14:textId="77777777" w:rsidR="00D779D2" w:rsidRPr="000E2E98" w:rsidRDefault="00D779D2" w:rsidP="00D779D2">
            <w:pPr>
              <w:ind w:left="360"/>
              <w:rPr>
                <w:rFonts w:ascii="Garamond" w:hAnsi="Garamond"/>
                <w:b/>
                <w:szCs w:val="24"/>
                <w:lang w:val="es-ES"/>
              </w:rPr>
            </w:pPr>
          </w:p>
          <w:p w14:paraId="41EFC909" w14:textId="77777777" w:rsidR="00D779D2" w:rsidRPr="000E2E98" w:rsidRDefault="00D779D2" w:rsidP="00D779D2">
            <w:pPr>
              <w:ind w:left="360"/>
              <w:jc w:val="left"/>
              <w:rPr>
                <w:rFonts w:ascii="Garamond" w:hAnsi="Garamond"/>
                <w:b/>
                <w:szCs w:val="24"/>
                <w:lang w:val="es-ES"/>
              </w:rPr>
            </w:pPr>
            <w:r w:rsidRPr="000E2E98">
              <w:rPr>
                <w:rFonts w:ascii="Garamond" w:hAnsi="Garamond"/>
                <w:b/>
                <w:szCs w:val="24"/>
                <w:lang w:val="es-ES"/>
              </w:rPr>
              <w:t>VIABILIDAD Y ACTUALIZACIONES</w:t>
            </w:r>
          </w:p>
          <w:p w14:paraId="3A413BF6" w14:textId="77777777" w:rsidR="00D779D2" w:rsidRPr="000E2E98" w:rsidRDefault="00D779D2" w:rsidP="00AB2987">
            <w:pPr>
              <w:ind w:left="360"/>
              <w:rPr>
                <w:rFonts w:ascii="Garamond" w:hAnsi="Garamond"/>
                <w:szCs w:val="24"/>
                <w:lang w:val="es-ES"/>
              </w:rPr>
            </w:pPr>
          </w:p>
        </w:tc>
      </w:tr>
      <w:tr w:rsidR="00D779D2" w:rsidRPr="000E2E98" w14:paraId="7FAA3C3D" w14:textId="77777777">
        <w:trPr>
          <w:jc w:val="center"/>
        </w:trPr>
        <w:tc>
          <w:tcPr>
            <w:tcW w:w="10078" w:type="dxa"/>
            <w:vAlign w:val="center"/>
          </w:tcPr>
          <w:p w14:paraId="4F55A297" w14:textId="329CFFD7" w:rsidR="00D779D2" w:rsidRPr="000E2E98" w:rsidRDefault="00A921A8" w:rsidP="00D779D2">
            <w:pPr>
              <w:ind w:left="708"/>
              <w:jc w:val="left"/>
              <w:rPr>
                <w:rFonts w:ascii="Garamond" w:hAnsi="Garamond"/>
                <w:bCs/>
                <w:szCs w:val="24"/>
                <w:lang w:val="es-ES"/>
              </w:rPr>
            </w:pPr>
            <w:r w:rsidRPr="000E2E98">
              <w:rPr>
                <w:rFonts w:ascii="Garamond" w:hAnsi="Garamond"/>
                <w:bCs/>
                <w:szCs w:val="24"/>
                <w:lang w:val="es-ES"/>
              </w:rPr>
              <w:t xml:space="preserve"> (</w:t>
            </w:r>
            <w:r w:rsidR="00CD5F6A" w:rsidRPr="000E2E98">
              <w:rPr>
                <w:rFonts w:ascii="Garamond" w:hAnsi="Garamond"/>
                <w:bCs/>
                <w:szCs w:val="24"/>
                <w:lang w:val="es-ES"/>
              </w:rPr>
              <w:t>2</w:t>
            </w:r>
            <w:r w:rsidR="00FB5195" w:rsidRPr="000E2E98">
              <w:rPr>
                <w:rFonts w:ascii="Garamond" w:hAnsi="Garamond"/>
                <w:bCs/>
                <w:szCs w:val="24"/>
                <w:lang w:val="es-ES"/>
              </w:rPr>
              <w:t>4</w:t>
            </w:r>
            <w:r w:rsidRPr="000E2E98">
              <w:rPr>
                <w:rFonts w:ascii="Garamond" w:hAnsi="Garamond"/>
                <w:bCs/>
                <w:szCs w:val="24"/>
                <w:lang w:val="es-ES"/>
              </w:rPr>
              <w:t>/</w:t>
            </w:r>
            <w:r w:rsidR="00FB5195" w:rsidRPr="000E2E98">
              <w:rPr>
                <w:rFonts w:ascii="Garamond" w:hAnsi="Garamond"/>
                <w:bCs/>
                <w:szCs w:val="24"/>
                <w:lang w:val="es-ES"/>
              </w:rPr>
              <w:t>0</w:t>
            </w:r>
            <w:r w:rsidR="00CD5F6A" w:rsidRPr="000E2E98">
              <w:rPr>
                <w:rFonts w:ascii="Garamond" w:hAnsi="Garamond"/>
                <w:bCs/>
                <w:szCs w:val="24"/>
                <w:lang w:val="es-ES"/>
              </w:rPr>
              <w:t>4</w:t>
            </w:r>
            <w:r w:rsidRPr="000E2E98">
              <w:rPr>
                <w:rFonts w:ascii="Garamond" w:hAnsi="Garamond"/>
                <w:bCs/>
                <w:szCs w:val="24"/>
                <w:lang w:val="es-ES"/>
              </w:rPr>
              <w:t>/</w:t>
            </w:r>
            <w:r w:rsidR="00FB5195" w:rsidRPr="000E2E98">
              <w:rPr>
                <w:rFonts w:ascii="Garamond" w:hAnsi="Garamond"/>
                <w:bCs/>
                <w:szCs w:val="24"/>
                <w:lang w:val="es-ES"/>
              </w:rPr>
              <w:t>202</w:t>
            </w:r>
            <w:r w:rsidR="00CD5F6A" w:rsidRPr="000E2E98">
              <w:rPr>
                <w:rFonts w:ascii="Garamond" w:hAnsi="Garamond"/>
                <w:bCs/>
                <w:szCs w:val="24"/>
                <w:lang w:val="es-ES"/>
              </w:rPr>
              <w:t>3</w:t>
            </w:r>
            <w:r w:rsidRPr="000E2E98">
              <w:rPr>
                <w:rFonts w:ascii="Garamond" w:hAnsi="Garamond"/>
                <w:bCs/>
                <w:szCs w:val="24"/>
                <w:lang w:val="es-ES"/>
              </w:rPr>
              <w:t>): INSCRITO</w:t>
            </w:r>
          </w:p>
          <w:p w14:paraId="6B1DBF74" w14:textId="4778E099" w:rsidR="00A921A8" w:rsidRPr="000E2E98" w:rsidRDefault="00A921A8" w:rsidP="00A921A8">
            <w:pPr>
              <w:ind w:left="708"/>
              <w:jc w:val="left"/>
              <w:rPr>
                <w:rFonts w:ascii="Garamond" w:hAnsi="Garamond"/>
                <w:bCs/>
                <w:szCs w:val="24"/>
                <w:lang w:val="es-ES"/>
              </w:rPr>
            </w:pPr>
            <w:r w:rsidRPr="000E2E98">
              <w:rPr>
                <w:rFonts w:ascii="Garamond" w:hAnsi="Garamond"/>
                <w:bCs/>
                <w:szCs w:val="24"/>
                <w:lang w:val="es-ES"/>
              </w:rPr>
              <w:t>(</w:t>
            </w:r>
            <w:r w:rsidR="00CD5F6A" w:rsidRPr="000E2E98">
              <w:rPr>
                <w:rFonts w:ascii="Garamond" w:hAnsi="Garamond"/>
                <w:bCs/>
                <w:szCs w:val="24"/>
                <w:lang w:val="es-ES"/>
              </w:rPr>
              <w:t>24/04/2023</w:t>
            </w:r>
            <w:r w:rsidRPr="000E2E98">
              <w:rPr>
                <w:rFonts w:ascii="Garamond" w:hAnsi="Garamond"/>
                <w:bCs/>
                <w:szCs w:val="24"/>
                <w:lang w:val="es-ES"/>
              </w:rPr>
              <w:t>): REGISTRO</w:t>
            </w:r>
          </w:p>
          <w:p w14:paraId="38F1FD90" w14:textId="3FD1C438" w:rsidR="00A921A8" w:rsidRPr="000E2E98" w:rsidRDefault="00A921A8" w:rsidP="00A921A8">
            <w:pPr>
              <w:ind w:left="708"/>
              <w:jc w:val="left"/>
              <w:rPr>
                <w:rFonts w:ascii="Garamond" w:hAnsi="Garamond"/>
                <w:bCs/>
                <w:szCs w:val="24"/>
                <w:lang w:val="es-ES"/>
              </w:rPr>
            </w:pPr>
            <w:r w:rsidRPr="000E2E98">
              <w:rPr>
                <w:rFonts w:ascii="Garamond" w:hAnsi="Garamond"/>
                <w:bCs/>
                <w:szCs w:val="24"/>
                <w:lang w:val="es-ES"/>
              </w:rPr>
              <w:t>(</w:t>
            </w:r>
            <w:r w:rsidR="00CD5F6A" w:rsidRPr="000E2E98">
              <w:rPr>
                <w:rFonts w:ascii="Garamond" w:hAnsi="Garamond"/>
                <w:bCs/>
                <w:szCs w:val="24"/>
                <w:lang w:val="es-ES"/>
              </w:rPr>
              <w:t>24/04/2023</w:t>
            </w:r>
            <w:r w:rsidRPr="000E2E98">
              <w:rPr>
                <w:rFonts w:ascii="Garamond" w:hAnsi="Garamond"/>
                <w:bCs/>
                <w:szCs w:val="24"/>
                <w:lang w:val="es-ES"/>
              </w:rPr>
              <w:t xml:space="preserve">): ACTUALIZACIONES – </w:t>
            </w:r>
            <w:r w:rsidR="00FB5195" w:rsidRPr="000E2E98">
              <w:rPr>
                <w:rFonts w:ascii="Garamond" w:hAnsi="Garamond"/>
                <w:bCs/>
                <w:szCs w:val="24"/>
                <w:lang w:val="es-ES"/>
              </w:rPr>
              <w:t>Ajustes con información Ficha de estadística básica de Inversión - EBI</w:t>
            </w:r>
            <w:r w:rsidRPr="000E2E98">
              <w:rPr>
                <w:rFonts w:ascii="Garamond" w:hAnsi="Garamond"/>
                <w:bCs/>
                <w:szCs w:val="24"/>
                <w:lang w:val="es-ES"/>
              </w:rPr>
              <w:t xml:space="preserve"> </w:t>
            </w:r>
            <w:r w:rsidR="00120188" w:rsidRPr="000E2E98">
              <w:rPr>
                <w:rFonts w:ascii="Garamond" w:hAnsi="Garamond"/>
                <w:bCs/>
                <w:color w:val="000000" w:themeColor="text1"/>
                <w:szCs w:val="24"/>
              </w:rPr>
              <w:t>Actualización de la descripción del componente y se actualiza la problemática y necesidad. Julieth Bermudez Silva.</w:t>
            </w:r>
          </w:p>
          <w:p w14:paraId="7BD58BA2" w14:textId="77777777" w:rsidR="00D779D2" w:rsidRPr="000E2E98" w:rsidRDefault="00D779D2" w:rsidP="00D779D2">
            <w:pPr>
              <w:ind w:left="708"/>
              <w:jc w:val="left"/>
              <w:rPr>
                <w:rFonts w:ascii="Garamond" w:hAnsi="Garamond"/>
                <w:b/>
                <w:szCs w:val="24"/>
                <w:lang w:val="es-ES"/>
              </w:rPr>
            </w:pPr>
          </w:p>
        </w:tc>
      </w:tr>
    </w:tbl>
    <w:p w14:paraId="4357A966" w14:textId="77777777" w:rsidR="00D779D2" w:rsidRPr="000E2E98" w:rsidRDefault="00D779D2" w:rsidP="00E363EF">
      <w:pPr>
        <w:pStyle w:val="Subttulo"/>
        <w:numPr>
          <w:ilvl w:val="0"/>
          <w:numId w:val="0"/>
        </w:numPr>
        <w:ind w:left="720" w:hanging="720"/>
        <w:rPr>
          <w:rFonts w:ascii="Garamond" w:hAnsi="Garamond"/>
          <w:sz w:val="24"/>
          <w:szCs w:val="24"/>
          <w:lang w:val="es-ES"/>
        </w:rPr>
      </w:pPr>
    </w:p>
    <w:p w14:paraId="44690661" w14:textId="77777777" w:rsidR="00D779D2" w:rsidRPr="000E2E98" w:rsidRDefault="00D779D2" w:rsidP="00E363EF">
      <w:pPr>
        <w:pStyle w:val="Subttulo"/>
        <w:numPr>
          <w:ilvl w:val="0"/>
          <w:numId w:val="0"/>
        </w:numPr>
        <w:ind w:left="720" w:hanging="720"/>
        <w:rPr>
          <w:rFonts w:ascii="Garamond" w:hAnsi="Garamond"/>
          <w:sz w:val="24"/>
          <w:szCs w:val="24"/>
          <w:lang w:val="es-ES"/>
        </w:rPr>
      </w:pPr>
    </w:p>
    <w:p w14:paraId="0BA066C8" w14:textId="77777777" w:rsidR="005A4CFC" w:rsidRPr="000E2E98" w:rsidRDefault="00AF1BDE"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OBSERVACIONES</w:t>
      </w:r>
      <w:bookmarkEnd w:id="11"/>
    </w:p>
    <w:p w14:paraId="74539910" w14:textId="77777777" w:rsidR="00B45A26" w:rsidRPr="000E2E98" w:rsidRDefault="00B45A26" w:rsidP="00D92AD7">
      <w:pPr>
        <w:pStyle w:val="Subttulo"/>
        <w:numPr>
          <w:ilvl w:val="0"/>
          <w:numId w:val="0"/>
        </w:numPr>
        <w:rPr>
          <w:rFonts w:ascii="Garamond" w:hAnsi="Garamond"/>
          <w:sz w:val="24"/>
          <w:szCs w:val="24"/>
          <w:lang w:val="es-ES"/>
        </w:rPr>
      </w:pPr>
    </w:p>
    <w:tbl>
      <w:tblPr>
        <w:tblW w:w="1007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dashSmallGap" w:sz="4" w:space="0" w:color="auto"/>
          <w:insideV w:val="dashSmallGap" w:sz="4" w:space="0" w:color="auto"/>
        </w:tblBorders>
        <w:tblLook w:val="04A0" w:firstRow="1" w:lastRow="0" w:firstColumn="1" w:lastColumn="0" w:noHBand="0" w:noVBand="1"/>
      </w:tblPr>
      <w:tblGrid>
        <w:gridCol w:w="10078"/>
      </w:tblGrid>
      <w:tr w:rsidR="00B45A26" w:rsidRPr="000E2E98" w14:paraId="4B75FEB8" w14:textId="77777777" w:rsidTr="04977D3D">
        <w:trPr>
          <w:jc w:val="center"/>
        </w:trPr>
        <w:tc>
          <w:tcPr>
            <w:tcW w:w="10078" w:type="dxa"/>
            <w:shd w:val="clear" w:color="auto" w:fill="DBDBDB" w:themeFill="accent3" w:themeFillTint="66"/>
          </w:tcPr>
          <w:p w14:paraId="5A7E0CF2" w14:textId="77777777" w:rsidR="00B45A26" w:rsidRPr="000E2E98" w:rsidRDefault="00B45A26" w:rsidP="00D92AD7">
            <w:pPr>
              <w:ind w:left="360"/>
              <w:rPr>
                <w:rFonts w:ascii="Garamond" w:hAnsi="Garamond"/>
                <w:b/>
                <w:szCs w:val="24"/>
                <w:lang w:val="es-ES"/>
              </w:rPr>
            </w:pPr>
          </w:p>
          <w:p w14:paraId="3C7FB30A" w14:textId="77777777" w:rsidR="00B45A26" w:rsidRPr="000E2E98" w:rsidRDefault="00AF1BDE" w:rsidP="00D92AD7">
            <w:pPr>
              <w:ind w:left="360"/>
              <w:jc w:val="left"/>
              <w:rPr>
                <w:rFonts w:ascii="Garamond" w:hAnsi="Garamond"/>
                <w:b/>
                <w:szCs w:val="24"/>
                <w:lang w:val="es-ES"/>
              </w:rPr>
            </w:pPr>
            <w:r w:rsidRPr="000E2E98">
              <w:rPr>
                <w:rFonts w:ascii="Garamond" w:hAnsi="Garamond"/>
                <w:b/>
                <w:szCs w:val="24"/>
                <w:lang w:val="es-ES"/>
              </w:rPr>
              <w:t xml:space="preserve">OBSERVACIONES </w:t>
            </w:r>
            <w:r w:rsidR="00B45A26" w:rsidRPr="000E2E98">
              <w:rPr>
                <w:rFonts w:ascii="Garamond" w:hAnsi="Garamond"/>
                <w:b/>
                <w:szCs w:val="24"/>
                <w:lang w:val="es-ES"/>
              </w:rPr>
              <w:t>DEL PROYECTO</w:t>
            </w:r>
          </w:p>
          <w:p w14:paraId="60FA6563" w14:textId="77777777" w:rsidR="0071401D" w:rsidRPr="000E2E98" w:rsidRDefault="0071401D" w:rsidP="00AB2987">
            <w:pPr>
              <w:ind w:left="360"/>
              <w:rPr>
                <w:rFonts w:ascii="Garamond" w:hAnsi="Garamond"/>
                <w:szCs w:val="24"/>
                <w:lang w:val="es-ES"/>
              </w:rPr>
            </w:pPr>
          </w:p>
        </w:tc>
      </w:tr>
      <w:tr w:rsidR="00B45A26" w:rsidRPr="000E2E98" w14:paraId="72CF2CD4" w14:textId="77777777" w:rsidTr="00A75319">
        <w:trPr>
          <w:trHeight w:val="1266"/>
          <w:jc w:val="center"/>
        </w:trPr>
        <w:tc>
          <w:tcPr>
            <w:tcW w:w="10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636A9" w14:textId="067651A1" w:rsidR="00381D87" w:rsidRPr="000E2E98" w:rsidRDefault="231BDF33" w:rsidP="00AB2987">
            <w:pPr>
              <w:jc w:val="left"/>
              <w:rPr>
                <w:rFonts w:ascii="Garamond" w:hAnsi="Garamond"/>
                <w:szCs w:val="24"/>
                <w:lang w:val="es-ES"/>
              </w:rPr>
            </w:pPr>
            <w:r w:rsidRPr="000E2E98">
              <w:rPr>
                <w:rFonts w:ascii="Garamond" w:hAnsi="Garamond"/>
                <w:szCs w:val="24"/>
                <w:lang w:val="es-ES"/>
              </w:rPr>
              <w:t xml:space="preserve">Las </w:t>
            </w:r>
            <w:r w:rsidR="143AA0A4" w:rsidRPr="000E2E98">
              <w:rPr>
                <w:rFonts w:ascii="Garamond" w:hAnsi="Garamond"/>
                <w:szCs w:val="24"/>
                <w:lang w:val="es-ES"/>
              </w:rPr>
              <w:t xml:space="preserve">estrategias que se lleven a cabo en este proyecto deben contar con enfoque territorial y ambiental, en la implementación de las diferentes actividades </w:t>
            </w:r>
            <w:proofErr w:type="gramStart"/>
            <w:r w:rsidR="143AA0A4" w:rsidRPr="000E2E98">
              <w:rPr>
                <w:rFonts w:ascii="Garamond" w:hAnsi="Garamond"/>
                <w:szCs w:val="24"/>
                <w:lang w:val="es-ES"/>
              </w:rPr>
              <w:t>a</w:t>
            </w:r>
            <w:proofErr w:type="gramEnd"/>
            <w:r w:rsidR="143AA0A4" w:rsidRPr="000E2E98">
              <w:rPr>
                <w:rFonts w:ascii="Garamond" w:hAnsi="Garamond"/>
                <w:szCs w:val="24"/>
                <w:lang w:val="es-ES"/>
              </w:rPr>
              <w:t xml:space="preserve"> tener en cuenta:</w:t>
            </w:r>
          </w:p>
          <w:p w14:paraId="342D4C27" w14:textId="77777777" w:rsidR="00381D87" w:rsidRPr="000E2E98" w:rsidRDefault="00381D87" w:rsidP="00381D87">
            <w:pPr>
              <w:ind w:left="708"/>
              <w:jc w:val="left"/>
              <w:rPr>
                <w:rFonts w:ascii="Garamond" w:hAnsi="Garamond"/>
                <w:szCs w:val="24"/>
                <w:lang w:val="es-ES"/>
              </w:rPr>
            </w:pPr>
          </w:p>
          <w:p w14:paraId="36C5D480" w14:textId="77777777" w:rsidR="00381D87" w:rsidRPr="000E2E98" w:rsidRDefault="00381D87" w:rsidP="00381D87">
            <w:pPr>
              <w:numPr>
                <w:ilvl w:val="0"/>
                <w:numId w:val="19"/>
              </w:numPr>
              <w:jc w:val="left"/>
              <w:rPr>
                <w:rFonts w:ascii="Garamond" w:hAnsi="Garamond"/>
                <w:szCs w:val="24"/>
                <w:lang w:val="es-ES"/>
              </w:rPr>
            </w:pPr>
            <w:r w:rsidRPr="000E2E98">
              <w:rPr>
                <w:rFonts w:ascii="Garamond" w:hAnsi="Garamond"/>
                <w:szCs w:val="24"/>
                <w:lang w:val="es-ES"/>
              </w:rPr>
              <w:t xml:space="preserve">Ampliación de elementos </w:t>
            </w:r>
            <w:r w:rsidR="005342F0" w:rsidRPr="000E2E98">
              <w:rPr>
                <w:rFonts w:ascii="Garamond" w:hAnsi="Garamond"/>
                <w:szCs w:val="24"/>
                <w:lang w:val="es-ES"/>
              </w:rPr>
              <w:t>tecnológicos</w:t>
            </w:r>
            <w:r w:rsidRPr="000E2E98">
              <w:rPr>
                <w:rFonts w:ascii="Garamond" w:hAnsi="Garamond"/>
                <w:szCs w:val="24"/>
                <w:lang w:val="es-ES"/>
              </w:rPr>
              <w:t xml:space="preserve"> y logísticos para el fortalecimiento operativo de los organismos de seguridad.</w:t>
            </w:r>
          </w:p>
          <w:p w14:paraId="12A458F7" w14:textId="77777777" w:rsidR="00381D87" w:rsidRPr="000E2E98" w:rsidRDefault="00381D87" w:rsidP="00381D87">
            <w:pPr>
              <w:numPr>
                <w:ilvl w:val="0"/>
                <w:numId w:val="19"/>
              </w:numPr>
              <w:jc w:val="left"/>
              <w:rPr>
                <w:rFonts w:ascii="Garamond" w:hAnsi="Garamond"/>
                <w:szCs w:val="24"/>
                <w:lang w:val="es-ES"/>
              </w:rPr>
            </w:pPr>
            <w:r w:rsidRPr="000E2E98">
              <w:rPr>
                <w:rFonts w:ascii="Garamond" w:hAnsi="Garamond"/>
                <w:szCs w:val="24"/>
                <w:lang w:val="es-ES"/>
              </w:rPr>
              <w:t>Dotación del parque automotor a organismos de seguridad.</w:t>
            </w:r>
          </w:p>
          <w:p w14:paraId="15E8BAF4" w14:textId="77777777" w:rsidR="00381D87" w:rsidRPr="000E2E98" w:rsidRDefault="00381D87" w:rsidP="00AB2987">
            <w:pPr>
              <w:numPr>
                <w:ilvl w:val="0"/>
                <w:numId w:val="19"/>
              </w:numPr>
              <w:jc w:val="left"/>
              <w:rPr>
                <w:rFonts w:ascii="Garamond" w:hAnsi="Garamond"/>
                <w:szCs w:val="24"/>
                <w:lang w:val="es-ES"/>
              </w:rPr>
            </w:pPr>
            <w:r w:rsidRPr="000E2E98">
              <w:rPr>
                <w:rFonts w:ascii="Garamond" w:hAnsi="Garamond"/>
                <w:szCs w:val="24"/>
                <w:lang w:val="es-ES"/>
              </w:rPr>
              <w:t>Equipos especiales de protección</w:t>
            </w:r>
            <w:r w:rsidR="006138CB" w:rsidRPr="000E2E98">
              <w:rPr>
                <w:rFonts w:ascii="Garamond" w:hAnsi="Garamond"/>
                <w:szCs w:val="24"/>
                <w:lang w:val="es-ES"/>
              </w:rPr>
              <w:t xml:space="preserve"> organismos de seguridad de la localidad de Bosa.</w:t>
            </w:r>
          </w:p>
          <w:p w14:paraId="3572E399" w14:textId="77777777" w:rsidR="00381D87" w:rsidRPr="000E2E98" w:rsidRDefault="00381D87" w:rsidP="00381D87">
            <w:pPr>
              <w:jc w:val="left"/>
              <w:rPr>
                <w:rFonts w:ascii="Garamond" w:hAnsi="Garamond"/>
                <w:szCs w:val="24"/>
                <w:lang w:val="es-ES"/>
              </w:rPr>
            </w:pPr>
          </w:p>
          <w:p w14:paraId="05C5E1D0" w14:textId="77777777" w:rsidR="00381D87" w:rsidRPr="000E2E98" w:rsidRDefault="00381D87" w:rsidP="00381D87">
            <w:pPr>
              <w:jc w:val="left"/>
              <w:rPr>
                <w:rFonts w:ascii="Garamond" w:hAnsi="Garamond"/>
                <w:szCs w:val="24"/>
                <w:lang w:val="es-ES"/>
              </w:rPr>
            </w:pPr>
            <w:r w:rsidRPr="000E2E98">
              <w:rPr>
                <w:rFonts w:ascii="Garamond" w:hAnsi="Garamond"/>
                <w:szCs w:val="24"/>
                <w:lang w:val="es-ES"/>
              </w:rPr>
              <w:t>En las cuales se tendrán en cuenta los siguientes enfoques:</w:t>
            </w:r>
          </w:p>
          <w:p w14:paraId="6CEB15CE" w14:textId="77777777" w:rsidR="00381D87" w:rsidRPr="000E2E98" w:rsidRDefault="00381D87" w:rsidP="00381D87">
            <w:pPr>
              <w:jc w:val="left"/>
              <w:rPr>
                <w:rFonts w:ascii="Garamond" w:hAnsi="Garamond"/>
                <w:szCs w:val="24"/>
                <w:lang w:val="es-ES"/>
              </w:rPr>
            </w:pPr>
          </w:p>
          <w:p w14:paraId="344B5A10" w14:textId="77777777" w:rsidR="00381D87" w:rsidRPr="000E2E98" w:rsidRDefault="00381D87" w:rsidP="00381D87">
            <w:pPr>
              <w:jc w:val="left"/>
              <w:rPr>
                <w:rFonts w:ascii="Garamond" w:hAnsi="Garamond"/>
                <w:szCs w:val="24"/>
                <w:lang w:val="es-ES"/>
              </w:rPr>
            </w:pPr>
            <w:r w:rsidRPr="000E2E98">
              <w:rPr>
                <w:rFonts w:ascii="Garamond" w:hAnsi="Garamond"/>
                <w:b/>
                <w:szCs w:val="24"/>
                <w:lang w:val="es-ES"/>
              </w:rPr>
              <w:t>Enfoque Ambiental:</w:t>
            </w:r>
            <w:r w:rsidRPr="000E2E98">
              <w:rPr>
                <w:rFonts w:ascii="Garamond" w:hAnsi="Garamond"/>
                <w:szCs w:val="24"/>
                <w:lang w:val="es-ES"/>
              </w:rPr>
              <w:t xml:space="preserve"> Las acciones deberán cumplir con los estándares de desarrollo sostenible y reducción de</w:t>
            </w:r>
          </w:p>
          <w:p w14:paraId="7E75FCD0" w14:textId="6831CBD4" w:rsidR="00381D87" w:rsidRPr="000E2E98" w:rsidRDefault="00381D87" w:rsidP="00A75319">
            <w:pPr>
              <w:rPr>
                <w:rFonts w:ascii="Garamond" w:hAnsi="Garamond"/>
                <w:szCs w:val="24"/>
                <w:lang w:val="es-ES"/>
              </w:rPr>
            </w:pPr>
            <w:r w:rsidRPr="000E2E98">
              <w:rPr>
                <w:rFonts w:ascii="Garamond" w:hAnsi="Garamond"/>
                <w:szCs w:val="24"/>
                <w:lang w:val="es-ES"/>
              </w:rPr>
              <w:lastRenderedPageBreak/>
              <w:t>daños ambientales. Reconociendo las relaciones de interdependencia entre los seres humanos, seres vivos, el territorio y los recursos, comprendiendo que el ambiente no se separa de la realidad social, económica y cultural.</w:t>
            </w:r>
          </w:p>
          <w:p w14:paraId="10FDAA0E" w14:textId="77777777" w:rsidR="00381D87" w:rsidRPr="000E2E98" w:rsidRDefault="00381D87" w:rsidP="00381D87">
            <w:pPr>
              <w:jc w:val="left"/>
              <w:rPr>
                <w:rFonts w:ascii="Garamond" w:hAnsi="Garamond"/>
                <w:szCs w:val="24"/>
                <w:lang w:val="es-ES"/>
              </w:rPr>
            </w:pPr>
          </w:p>
          <w:p w14:paraId="16D5823C" w14:textId="77777777" w:rsidR="00381D87" w:rsidRPr="000E2E98" w:rsidRDefault="00381D87" w:rsidP="00381D87">
            <w:pPr>
              <w:jc w:val="left"/>
              <w:rPr>
                <w:rFonts w:ascii="Garamond" w:hAnsi="Garamond"/>
                <w:b/>
                <w:szCs w:val="24"/>
                <w:lang w:val="es-ES"/>
              </w:rPr>
            </w:pPr>
            <w:r w:rsidRPr="000E2E98">
              <w:rPr>
                <w:rFonts w:ascii="Garamond" w:hAnsi="Garamond"/>
                <w:b/>
                <w:szCs w:val="24"/>
                <w:lang w:val="es-ES"/>
              </w:rPr>
              <w:t xml:space="preserve">Enfoque Territorial:  </w:t>
            </w:r>
          </w:p>
          <w:p w14:paraId="4183202E" w14:textId="77777777" w:rsidR="00381D87" w:rsidRPr="000E2E98" w:rsidRDefault="40C58866" w:rsidP="00AB2987">
            <w:pPr>
              <w:numPr>
                <w:ilvl w:val="0"/>
                <w:numId w:val="18"/>
              </w:numPr>
              <w:rPr>
                <w:rFonts w:ascii="Garamond" w:hAnsi="Garamond"/>
                <w:szCs w:val="24"/>
                <w:lang w:val="es-ES"/>
              </w:rPr>
            </w:pPr>
            <w:r w:rsidRPr="000E2E98">
              <w:rPr>
                <w:rFonts w:ascii="Garamond" w:hAnsi="Garamond"/>
                <w:szCs w:val="24"/>
                <w:lang w:val="es-ES"/>
              </w:rPr>
              <w:t xml:space="preserve">Reconocimiento y caracterización de las necesidades de las y los </w:t>
            </w:r>
            <w:proofErr w:type="spellStart"/>
            <w:r w:rsidRPr="000E2E98">
              <w:rPr>
                <w:rFonts w:ascii="Garamond" w:hAnsi="Garamond"/>
                <w:szCs w:val="24"/>
                <w:lang w:val="es-ES"/>
              </w:rPr>
              <w:t>bosunos</w:t>
            </w:r>
            <w:proofErr w:type="spellEnd"/>
            <w:r w:rsidRPr="000E2E98">
              <w:rPr>
                <w:rFonts w:ascii="Garamond" w:hAnsi="Garamond"/>
                <w:szCs w:val="24"/>
                <w:lang w:val="es-ES"/>
              </w:rPr>
              <w:t xml:space="preserve"> según sus contextos territoriales.</w:t>
            </w:r>
          </w:p>
          <w:p w14:paraId="0C9391A3" w14:textId="77777777" w:rsidR="00381D87" w:rsidRPr="000E2E98" w:rsidRDefault="00381D87" w:rsidP="00381D87">
            <w:pPr>
              <w:numPr>
                <w:ilvl w:val="0"/>
                <w:numId w:val="18"/>
              </w:numPr>
              <w:jc w:val="left"/>
              <w:rPr>
                <w:rFonts w:ascii="Garamond" w:hAnsi="Garamond"/>
                <w:szCs w:val="24"/>
                <w:lang w:val="es-ES"/>
              </w:rPr>
            </w:pPr>
            <w:r w:rsidRPr="000E2E98">
              <w:rPr>
                <w:rFonts w:ascii="Garamond" w:hAnsi="Garamond"/>
                <w:szCs w:val="24"/>
                <w:lang w:val="es-ES"/>
              </w:rPr>
              <w:t>Identificar las condiciones particulares de los escenarios</w:t>
            </w:r>
            <w:r w:rsidR="006138CB" w:rsidRPr="000E2E98">
              <w:rPr>
                <w:rFonts w:ascii="Garamond" w:hAnsi="Garamond"/>
                <w:szCs w:val="24"/>
                <w:lang w:val="es-ES"/>
              </w:rPr>
              <w:t xml:space="preserve"> de seguridad y del parque automotor</w:t>
            </w:r>
            <w:r w:rsidRPr="000E2E98">
              <w:rPr>
                <w:rFonts w:ascii="Garamond" w:hAnsi="Garamond"/>
                <w:szCs w:val="24"/>
                <w:lang w:val="es-ES"/>
              </w:rPr>
              <w:t xml:space="preserve"> de cada UPZ </w:t>
            </w:r>
            <w:r w:rsidR="006138CB" w:rsidRPr="000E2E98">
              <w:rPr>
                <w:rFonts w:ascii="Garamond" w:hAnsi="Garamond"/>
                <w:szCs w:val="24"/>
                <w:lang w:val="es-ES"/>
              </w:rPr>
              <w:t>de la localidad de Bosa.</w:t>
            </w:r>
          </w:p>
          <w:p w14:paraId="078B034E" w14:textId="7D9E038A" w:rsidR="00B45A26" w:rsidRPr="000E2E98" w:rsidRDefault="00381D87" w:rsidP="00AB2987">
            <w:pPr>
              <w:numPr>
                <w:ilvl w:val="0"/>
                <w:numId w:val="18"/>
              </w:numPr>
              <w:jc w:val="left"/>
              <w:rPr>
                <w:rFonts w:ascii="Garamond" w:hAnsi="Garamond"/>
                <w:szCs w:val="24"/>
                <w:lang w:val="es-ES"/>
              </w:rPr>
            </w:pPr>
            <w:r w:rsidRPr="000E2E98">
              <w:rPr>
                <w:rFonts w:ascii="Garamond" w:hAnsi="Garamond"/>
                <w:szCs w:val="24"/>
                <w:lang w:val="es-ES"/>
              </w:rPr>
              <w:t>Comprensión de las dinámicas territoriales y factores de desarrollo con el fin de mejorar la seguridad y convivencia</w:t>
            </w:r>
            <w:r w:rsidR="006138CB" w:rsidRPr="000E2E98">
              <w:rPr>
                <w:rFonts w:ascii="Garamond" w:hAnsi="Garamond"/>
                <w:szCs w:val="24"/>
                <w:lang w:val="es-ES"/>
              </w:rPr>
              <w:t xml:space="preserve"> de la comunidad en la localida</w:t>
            </w:r>
            <w:r w:rsidR="00AB2987" w:rsidRPr="000E2E98">
              <w:rPr>
                <w:rFonts w:ascii="Garamond" w:hAnsi="Garamond"/>
                <w:szCs w:val="24"/>
                <w:lang w:val="es-ES"/>
              </w:rPr>
              <w:t>d</w:t>
            </w:r>
            <w:r w:rsidR="00A75319" w:rsidRPr="000E2E98">
              <w:rPr>
                <w:rFonts w:ascii="Garamond" w:hAnsi="Garamond"/>
                <w:szCs w:val="24"/>
                <w:lang w:val="es-ES"/>
              </w:rPr>
              <w:t>.</w:t>
            </w:r>
          </w:p>
        </w:tc>
      </w:tr>
    </w:tbl>
    <w:p w14:paraId="492506DD" w14:textId="77777777" w:rsidR="00B45A26" w:rsidRPr="000E2E98" w:rsidRDefault="00B45A26" w:rsidP="005914EC">
      <w:pPr>
        <w:pStyle w:val="Subttulo"/>
        <w:numPr>
          <w:ilvl w:val="0"/>
          <w:numId w:val="0"/>
        </w:numPr>
        <w:rPr>
          <w:rFonts w:ascii="Garamond" w:hAnsi="Garamond"/>
          <w:sz w:val="24"/>
          <w:szCs w:val="24"/>
          <w:lang w:val="es-ES"/>
        </w:rPr>
      </w:pPr>
    </w:p>
    <w:p w14:paraId="31CD0C16" w14:textId="77777777" w:rsidR="00AF1BDE" w:rsidRPr="000E2E98" w:rsidRDefault="00AF1BDE" w:rsidP="005914EC">
      <w:pPr>
        <w:pStyle w:val="Subttulo"/>
        <w:numPr>
          <w:ilvl w:val="0"/>
          <w:numId w:val="0"/>
        </w:numPr>
        <w:rPr>
          <w:rFonts w:ascii="Garamond" w:hAnsi="Garamond"/>
          <w:sz w:val="24"/>
          <w:szCs w:val="24"/>
          <w:lang w:val="es-ES"/>
        </w:rPr>
      </w:pPr>
    </w:p>
    <w:p w14:paraId="6E76E1CD" w14:textId="77777777" w:rsidR="00AF1BDE" w:rsidRPr="000E2E98" w:rsidRDefault="00AF1BDE" w:rsidP="006F77F1">
      <w:pPr>
        <w:pStyle w:val="Subttulo"/>
        <w:numPr>
          <w:ilvl w:val="0"/>
          <w:numId w:val="3"/>
        </w:numPr>
        <w:rPr>
          <w:rFonts w:ascii="Garamond" w:hAnsi="Garamond"/>
          <w:sz w:val="24"/>
          <w:szCs w:val="24"/>
          <w:lang w:val="es-ES"/>
        </w:rPr>
      </w:pPr>
      <w:r w:rsidRPr="000E2E98">
        <w:rPr>
          <w:rFonts w:ascii="Garamond" w:hAnsi="Garamond"/>
          <w:sz w:val="24"/>
          <w:szCs w:val="24"/>
          <w:lang w:val="es-ES"/>
        </w:rPr>
        <w:t>RESPONSABLE DEL PROYECTO</w:t>
      </w:r>
    </w:p>
    <w:p w14:paraId="6BDFDFC2" w14:textId="77777777" w:rsidR="00AF1BDE" w:rsidRPr="000E2E98" w:rsidRDefault="00AF1BDE" w:rsidP="005914EC">
      <w:pPr>
        <w:pStyle w:val="Subttulo"/>
        <w:numPr>
          <w:ilvl w:val="0"/>
          <w:numId w:val="0"/>
        </w:numPr>
        <w:rPr>
          <w:rFonts w:ascii="Garamond" w:hAnsi="Garamond"/>
          <w:sz w:val="24"/>
          <w:szCs w:val="24"/>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0E2E98" w14:paraId="735453C4" w14:textId="77777777" w:rsidTr="04977D3D">
        <w:trPr>
          <w:jc w:val="center"/>
        </w:trPr>
        <w:tc>
          <w:tcPr>
            <w:tcW w:w="10078" w:type="dxa"/>
            <w:shd w:val="clear" w:color="auto" w:fill="DBDBDB" w:themeFill="accent3" w:themeFillTint="66"/>
          </w:tcPr>
          <w:p w14:paraId="41F9AE5E" w14:textId="77777777" w:rsidR="00AF1BDE" w:rsidRPr="000E2E98" w:rsidRDefault="00AF1BDE" w:rsidP="00C54F4F">
            <w:pPr>
              <w:ind w:left="360"/>
              <w:rPr>
                <w:rFonts w:ascii="Garamond" w:hAnsi="Garamond"/>
                <w:b/>
                <w:szCs w:val="24"/>
                <w:lang w:val="es-ES"/>
              </w:rPr>
            </w:pPr>
          </w:p>
          <w:p w14:paraId="248F7924" w14:textId="77777777" w:rsidR="00AF1BDE" w:rsidRPr="000E2E98" w:rsidRDefault="00AF1BDE" w:rsidP="00C54F4F">
            <w:pPr>
              <w:ind w:left="360"/>
              <w:jc w:val="left"/>
              <w:rPr>
                <w:rFonts w:ascii="Garamond" w:hAnsi="Garamond"/>
                <w:b/>
                <w:szCs w:val="24"/>
                <w:lang w:val="es-ES"/>
              </w:rPr>
            </w:pPr>
            <w:r w:rsidRPr="000E2E98">
              <w:rPr>
                <w:rFonts w:ascii="Garamond" w:hAnsi="Garamond"/>
                <w:b/>
                <w:szCs w:val="24"/>
                <w:lang w:val="es-ES"/>
              </w:rPr>
              <w:t>RESPONSABLE DEL PROYECTO</w:t>
            </w:r>
          </w:p>
          <w:p w14:paraId="6930E822" w14:textId="77777777" w:rsidR="00AF1BDE" w:rsidRPr="000E2E98" w:rsidRDefault="00AF1BDE" w:rsidP="00AB2987">
            <w:pPr>
              <w:rPr>
                <w:rFonts w:ascii="Garamond" w:hAnsi="Garamond"/>
                <w:szCs w:val="24"/>
                <w:lang w:val="es-ES"/>
              </w:rPr>
            </w:pPr>
          </w:p>
        </w:tc>
      </w:tr>
      <w:tr w:rsidR="00AF1BDE" w:rsidRPr="000E2E98" w14:paraId="73AF4DDC" w14:textId="77777777" w:rsidTr="04977D3D">
        <w:trPr>
          <w:jc w:val="center"/>
        </w:trPr>
        <w:tc>
          <w:tcPr>
            <w:tcW w:w="10078" w:type="dxa"/>
            <w:vAlign w:val="center"/>
          </w:tcPr>
          <w:p w14:paraId="67D95E88" w14:textId="77777777" w:rsidR="00AF1BDE" w:rsidRPr="000E2E98" w:rsidRDefault="00AF1BDE" w:rsidP="00C54F4F">
            <w:pPr>
              <w:ind w:left="708"/>
              <w:jc w:val="left"/>
              <w:rPr>
                <w:rFonts w:ascii="Garamond" w:hAnsi="Garamond"/>
                <w:i/>
                <w:szCs w:val="24"/>
                <w:lang w:val="es-ES"/>
              </w:rPr>
            </w:pPr>
            <w:r w:rsidRPr="000E2E98">
              <w:rPr>
                <w:rFonts w:ascii="Garamond" w:hAnsi="Garamond"/>
                <w:b/>
                <w:szCs w:val="24"/>
                <w:lang w:val="es-ES"/>
              </w:rPr>
              <w:t>Nombre</w:t>
            </w:r>
          </w:p>
          <w:p w14:paraId="76B6A9B0" w14:textId="74F8889E" w:rsidR="00A75319" w:rsidRPr="000E2E98" w:rsidRDefault="00A75319" w:rsidP="00A75319">
            <w:pPr>
              <w:ind w:left="708"/>
              <w:rPr>
                <w:rFonts w:ascii="Garamond" w:hAnsi="Garamond"/>
                <w:i/>
                <w:color w:val="000000" w:themeColor="text1"/>
                <w:szCs w:val="24"/>
              </w:rPr>
            </w:pPr>
            <w:r w:rsidRPr="000E2E98">
              <w:rPr>
                <w:rFonts w:ascii="Garamond" w:hAnsi="Garamond"/>
                <w:szCs w:val="24"/>
              </w:rPr>
              <w:t>Julieth Bermudez Silva. – enero-diciembre 2023</w:t>
            </w:r>
          </w:p>
          <w:p w14:paraId="32D85219" w14:textId="0A915331" w:rsidR="00186B37" w:rsidRPr="000E2E98" w:rsidRDefault="00186B37" w:rsidP="00AB2987">
            <w:pPr>
              <w:spacing w:line="259" w:lineRule="auto"/>
              <w:ind w:left="708"/>
              <w:jc w:val="left"/>
              <w:rPr>
                <w:rFonts w:ascii="Garamond" w:hAnsi="Garamond"/>
                <w:szCs w:val="24"/>
              </w:rPr>
            </w:pPr>
          </w:p>
        </w:tc>
      </w:tr>
      <w:tr w:rsidR="00AF1BDE" w:rsidRPr="000E2E98" w14:paraId="2B14E162" w14:textId="77777777" w:rsidTr="04977D3D">
        <w:trPr>
          <w:jc w:val="center"/>
        </w:trPr>
        <w:tc>
          <w:tcPr>
            <w:tcW w:w="10078" w:type="dxa"/>
            <w:vAlign w:val="center"/>
          </w:tcPr>
          <w:p w14:paraId="076C8727" w14:textId="77777777" w:rsidR="00AF1BDE" w:rsidRPr="000E2E98" w:rsidRDefault="00AF1BDE" w:rsidP="00C54F4F">
            <w:pPr>
              <w:ind w:left="708"/>
              <w:jc w:val="left"/>
              <w:rPr>
                <w:rFonts w:ascii="Garamond" w:hAnsi="Garamond"/>
                <w:i/>
                <w:szCs w:val="24"/>
                <w:lang w:val="es-ES"/>
              </w:rPr>
            </w:pPr>
            <w:r w:rsidRPr="000E2E98">
              <w:rPr>
                <w:rFonts w:ascii="Garamond" w:hAnsi="Garamond"/>
                <w:b/>
                <w:szCs w:val="24"/>
                <w:lang w:val="es-ES"/>
              </w:rPr>
              <w:t>Cargo</w:t>
            </w:r>
          </w:p>
          <w:p w14:paraId="05975A3D" w14:textId="77777777" w:rsidR="00AF1BDE" w:rsidRPr="000E2E98" w:rsidRDefault="00916321" w:rsidP="00C54F4F">
            <w:pPr>
              <w:ind w:left="708"/>
              <w:jc w:val="left"/>
              <w:rPr>
                <w:rFonts w:ascii="Garamond" w:hAnsi="Garamond"/>
                <w:szCs w:val="24"/>
                <w:lang w:val="es-ES"/>
              </w:rPr>
            </w:pPr>
            <w:r w:rsidRPr="000E2E98">
              <w:rPr>
                <w:rFonts w:ascii="Garamond" w:hAnsi="Garamond"/>
                <w:szCs w:val="24"/>
                <w:lang w:val="es-ES"/>
              </w:rPr>
              <w:t>PROFESIONAL OFICINA DE PLANEACION</w:t>
            </w:r>
          </w:p>
        </w:tc>
      </w:tr>
      <w:tr w:rsidR="00AF1BDE" w:rsidRPr="000E2E98" w14:paraId="13A74289" w14:textId="77777777" w:rsidTr="04977D3D">
        <w:trPr>
          <w:jc w:val="center"/>
        </w:trPr>
        <w:tc>
          <w:tcPr>
            <w:tcW w:w="10078" w:type="dxa"/>
            <w:vAlign w:val="center"/>
          </w:tcPr>
          <w:p w14:paraId="77B9009C" w14:textId="77777777" w:rsidR="00AF1BDE" w:rsidRPr="000E2E98" w:rsidRDefault="00AF1BDE" w:rsidP="00C54F4F">
            <w:pPr>
              <w:ind w:left="708"/>
              <w:jc w:val="left"/>
              <w:rPr>
                <w:rFonts w:ascii="Garamond" w:hAnsi="Garamond"/>
                <w:b/>
                <w:szCs w:val="24"/>
                <w:lang w:val="es-ES"/>
              </w:rPr>
            </w:pPr>
            <w:r w:rsidRPr="000E2E98">
              <w:rPr>
                <w:rFonts w:ascii="Garamond" w:hAnsi="Garamond"/>
                <w:b/>
                <w:szCs w:val="24"/>
                <w:lang w:val="es-ES"/>
              </w:rPr>
              <w:t>Teléfono Oficina</w:t>
            </w:r>
          </w:p>
          <w:p w14:paraId="4AE5B7AF" w14:textId="7565A92B" w:rsidR="00AF1BDE" w:rsidRPr="000E2E98" w:rsidRDefault="00916321" w:rsidP="00AB2987">
            <w:pPr>
              <w:ind w:left="708"/>
              <w:jc w:val="left"/>
              <w:rPr>
                <w:rFonts w:ascii="Garamond" w:hAnsi="Garamond"/>
                <w:b/>
                <w:szCs w:val="24"/>
                <w:lang w:val="es-ES"/>
              </w:rPr>
            </w:pPr>
            <w:r w:rsidRPr="000E2E98">
              <w:rPr>
                <w:rFonts w:ascii="Garamond" w:hAnsi="Garamond"/>
                <w:b/>
                <w:szCs w:val="24"/>
                <w:lang w:val="es-ES"/>
              </w:rPr>
              <w:t>7750434</w:t>
            </w:r>
          </w:p>
        </w:tc>
      </w:tr>
      <w:tr w:rsidR="00AF1BDE" w:rsidRPr="000E2E98" w14:paraId="28E4907C" w14:textId="77777777" w:rsidTr="04977D3D">
        <w:trPr>
          <w:jc w:val="center"/>
        </w:trPr>
        <w:tc>
          <w:tcPr>
            <w:tcW w:w="10078" w:type="dxa"/>
            <w:vAlign w:val="center"/>
          </w:tcPr>
          <w:p w14:paraId="12C42424" w14:textId="58ACE764" w:rsidR="00AF1BDE" w:rsidRPr="000E2E98" w:rsidRDefault="00AF1BDE" w:rsidP="00AB2987">
            <w:pPr>
              <w:ind w:left="708"/>
              <w:jc w:val="left"/>
              <w:rPr>
                <w:rFonts w:ascii="Garamond" w:hAnsi="Garamond"/>
                <w:b/>
                <w:szCs w:val="24"/>
                <w:lang w:val="es-ES"/>
              </w:rPr>
            </w:pPr>
            <w:r w:rsidRPr="000E2E98">
              <w:rPr>
                <w:rFonts w:ascii="Garamond" w:hAnsi="Garamond"/>
                <w:b/>
                <w:szCs w:val="24"/>
                <w:lang w:val="es-ES"/>
              </w:rPr>
              <w:t>Fecha de elaboración (</w:t>
            </w:r>
            <w:r w:rsidR="00120188" w:rsidRPr="000E2E98">
              <w:rPr>
                <w:rFonts w:ascii="Garamond" w:hAnsi="Garamond"/>
                <w:b/>
                <w:szCs w:val="24"/>
                <w:lang w:val="es-ES"/>
              </w:rPr>
              <w:t>24</w:t>
            </w:r>
            <w:r w:rsidRPr="000E2E98">
              <w:rPr>
                <w:rFonts w:ascii="Garamond" w:hAnsi="Garamond"/>
                <w:b/>
                <w:szCs w:val="24"/>
                <w:lang w:val="es-ES"/>
              </w:rPr>
              <w:t>/</w:t>
            </w:r>
            <w:r w:rsidR="00120188" w:rsidRPr="000E2E98">
              <w:rPr>
                <w:rFonts w:ascii="Garamond" w:hAnsi="Garamond"/>
                <w:b/>
                <w:szCs w:val="24"/>
                <w:lang w:val="es-ES"/>
              </w:rPr>
              <w:t>04</w:t>
            </w:r>
            <w:r w:rsidRPr="000E2E98">
              <w:rPr>
                <w:rFonts w:ascii="Garamond" w:hAnsi="Garamond"/>
                <w:b/>
                <w:szCs w:val="24"/>
                <w:lang w:val="es-ES"/>
              </w:rPr>
              <w:t>/</w:t>
            </w:r>
            <w:r w:rsidR="00FB5195" w:rsidRPr="000E2E98">
              <w:rPr>
                <w:rFonts w:ascii="Garamond" w:hAnsi="Garamond"/>
                <w:b/>
                <w:szCs w:val="24"/>
                <w:lang w:val="es-ES"/>
              </w:rPr>
              <w:t>202</w:t>
            </w:r>
            <w:r w:rsidR="00120188" w:rsidRPr="000E2E98">
              <w:rPr>
                <w:rFonts w:ascii="Garamond" w:hAnsi="Garamond"/>
                <w:b/>
                <w:szCs w:val="24"/>
                <w:lang w:val="es-ES"/>
              </w:rPr>
              <w:t>3</w:t>
            </w:r>
            <w:r w:rsidRPr="000E2E98">
              <w:rPr>
                <w:rFonts w:ascii="Garamond" w:hAnsi="Garamond"/>
                <w:b/>
                <w:szCs w:val="24"/>
                <w:lang w:val="es-ES"/>
              </w:rPr>
              <w:t>)</w:t>
            </w:r>
          </w:p>
        </w:tc>
      </w:tr>
    </w:tbl>
    <w:p w14:paraId="379CA55B" w14:textId="77777777" w:rsidR="00AF1BDE" w:rsidRPr="000E2E98" w:rsidRDefault="00AF1BDE" w:rsidP="005914EC">
      <w:pPr>
        <w:pStyle w:val="Subttulo"/>
        <w:numPr>
          <w:ilvl w:val="0"/>
          <w:numId w:val="0"/>
        </w:numPr>
        <w:rPr>
          <w:rFonts w:ascii="Garamond" w:hAnsi="Garamond"/>
          <w:sz w:val="24"/>
          <w:szCs w:val="24"/>
          <w:lang w:val="es-ES"/>
        </w:rPr>
      </w:pPr>
    </w:p>
    <w:tbl>
      <w:tblPr>
        <w:tblW w:w="0" w:type="auto"/>
        <w:tblLayout w:type="fixed"/>
        <w:tblLook w:val="04A0" w:firstRow="1" w:lastRow="0" w:firstColumn="1" w:lastColumn="0" w:noHBand="0" w:noVBand="1"/>
      </w:tblPr>
      <w:tblGrid>
        <w:gridCol w:w="9405"/>
      </w:tblGrid>
      <w:tr w:rsidR="6985243F" w:rsidRPr="000E2E98" w14:paraId="6DC67910" w14:textId="77777777" w:rsidTr="6985243F">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0567F4CC" w14:textId="610DF619" w:rsidR="6985243F" w:rsidRPr="000E2E98" w:rsidRDefault="6985243F" w:rsidP="6985243F">
            <w:pPr>
              <w:ind w:left="708"/>
              <w:jc w:val="left"/>
              <w:rPr>
                <w:rFonts w:ascii="Garamond" w:eastAsia="Arial" w:hAnsi="Garamond" w:cs="Arial"/>
                <w:color w:val="000000" w:themeColor="text1"/>
                <w:szCs w:val="24"/>
              </w:rPr>
            </w:pPr>
          </w:p>
          <w:p w14:paraId="21DA8FA2" w14:textId="7C35BF84" w:rsidR="6985243F" w:rsidRPr="000E2E98" w:rsidRDefault="6985243F" w:rsidP="00120188">
            <w:pPr>
              <w:ind w:left="708"/>
              <w:jc w:val="left"/>
              <w:rPr>
                <w:rFonts w:ascii="Garamond" w:eastAsia="Arial" w:hAnsi="Garamond" w:cs="Arial"/>
                <w:color w:val="000000" w:themeColor="text1"/>
                <w:szCs w:val="24"/>
              </w:rPr>
            </w:pPr>
            <w:r w:rsidRPr="000E2E98">
              <w:rPr>
                <w:rFonts w:ascii="Garamond" w:eastAsia="Arial" w:hAnsi="Garamond" w:cs="Arial"/>
                <w:b/>
                <w:bCs/>
                <w:color w:val="000000" w:themeColor="text1"/>
                <w:szCs w:val="24"/>
              </w:rPr>
              <w:t xml:space="preserve">Reviso: </w:t>
            </w:r>
          </w:p>
        </w:tc>
      </w:tr>
      <w:tr w:rsidR="6985243F" w:rsidRPr="000E2E98" w14:paraId="255B1BFD" w14:textId="77777777" w:rsidTr="6985243F">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2BA677FE" w14:textId="716D177A" w:rsidR="6985243F" w:rsidRPr="000E2E98" w:rsidRDefault="6985243F" w:rsidP="6985243F">
            <w:pPr>
              <w:ind w:left="708"/>
              <w:jc w:val="left"/>
              <w:rPr>
                <w:rFonts w:ascii="Garamond" w:eastAsia="Arial" w:hAnsi="Garamond" w:cs="Arial"/>
                <w:color w:val="000000" w:themeColor="text1"/>
                <w:szCs w:val="24"/>
              </w:rPr>
            </w:pPr>
          </w:p>
          <w:p w14:paraId="575DCCC4" w14:textId="2BCCC8EB" w:rsidR="6985243F" w:rsidRPr="000E2E98" w:rsidRDefault="6985243F" w:rsidP="6985243F">
            <w:pPr>
              <w:ind w:left="708"/>
              <w:jc w:val="left"/>
              <w:rPr>
                <w:rFonts w:ascii="Garamond" w:eastAsia="Arial" w:hAnsi="Garamond" w:cs="Arial"/>
                <w:color w:val="000000" w:themeColor="text1"/>
                <w:szCs w:val="24"/>
              </w:rPr>
            </w:pPr>
            <w:r w:rsidRPr="000E2E98">
              <w:rPr>
                <w:rFonts w:ascii="Garamond" w:eastAsia="Arial" w:hAnsi="Garamond" w:cs="Arial"/>
                <w:b/>
                <w:bCs/>
                <w:color w:val="000000" w:themeColor="text1"/>
                <w:szCs w:val="24"/>
              </w:rPr>
              <w:t>Fecha de elaboración: (/0</w:t>
            </w:r>
            <w:r w:rsidR="00120188" w:rsidRPr="000E2E98">
              <w:rPr>
                <w:rFonts w:ascii="Garamond" w:eastAsia="Arial" w:hAnsi="Garamond" w:cs="Arial"/>
                <w:b/>
                <w:bCs/>
                <w:color w:val="000000" w:themeColor="text1"/>
                <w:szCs w:val="24"/>
              </w:rPr>
              <w:t>5</w:t>
            </w:r>
            <w:r w:rsidRPr="000E2E98">
              <w:rPr>
                <w:rFonts w:ascii="Garamond" w:eastAsia="Arial" w:hAnsi="Garamond" w:cs="Arial"/>
                <w:b/>
                <w:bCs/>
                <w:color w:val="000000" w:themeColor="text1"/>
                <w:szCs w:val="24"/>
              </w:rPr>
              <w:t>/202</w:t>
            </w:r>
            <w:r w:rsidR="00120188" w:rsidRPr="000E2E98">
              <w:rPr>
                <w:rFonts w:ascii="Garamond" w:eastAsia="Arial" w:hAnsi="Garamond" w:cs="Arial"/>
                <w:b/>
                <w:bCs/>
                <w:color w:val="000000" w:themeColor="text1"/>
                <w:szCs w:val="24"/>
              </w:rPr>
              <w:t>3</w:t>
            </w:r>
            <w:r w:rsidRPr="000E2E98">
              <w:rPr>
                <w:rFonts w:ascii="Garamond" w:eastAsia="Arial" w:hAnsi="Garamond" w:cs="Arial"/>
                <w:b/>
                <w:bCs/>
                <w:color w:val="000000" w:themeColor="text1"/>
                <w:szCs w:val="24"/>
              </w:rPr>
              <w:t>)</w:t>
            </w:r>
          </w:p>
          <w:p w14:paraId="2778C265" w14:textId="7E1DFD2B" w:rsidR="6985243F" w:rsidRPr="000E2E98" w:rsidRDefault="6985243F" w:rsidP="6985243F">
            <w:pPr>
              <w:ind w:left="708"/>
              <w:jc w:val="left"/>
              <w:rPr>
                <w:rFonts w:ascii="Garamond" w:eastAsia="Arial" w:hAnsi="Garamond" w:cs="Arial"/>
                <w:color w:val="000000" w:themeColor="text1"/>
                <w:szCs w:val="24"/>
              </w:rPr>
            </w:pPr>
          </w:p>
        </w:tc>
      </w:tr>
      <w:tr w:rsidR="6985243F" w:rsidRPr="000E2E98" w14:paraId="30009CF1" w14:textId="77777777" w:rsidTr="6985243F">
        <w:trPr>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582B84F6" w14:textId="57DD0A66" w:rsidR="6985243F" w:rsidRPr="000E2E98" w:rsidRDefault="6985243F" w:rsidP="6985243F">
            <w:pPr>
              <w:ind w:left="708"/>
              <w:jc w:val="left"/>
              <w:rPr>
                <w:rFonts w:ascii="Garamond" w:eastAsia="Arial" w:hAnsi="Garamond" w:cs="Arial"/>
                <w:color w:val="000000" w:themeColor="text1"/>
                <w:szCs w:val="24"/>
              </w:rPr>
            </w:pPr>
          </w:p>
          <w:p w14:paraId="5EB43AD3" w14:textId="30E2F0A8" w:rsidR="6985243F" w:rsidRPr="000E2E98" w:rsidRDefault="6985243F" w:rsidP="6985243F">
            <w:pPr>
              <w:ind w:left="708"/>
              <w:jc w:val="left"/>
              <w:rPr>
                <w:rFonts w:ascii="Garamond" w:eastAsia="Arial" w:hAnsi="Garamond" w:cs="Arial"/>
                <w:color w:val="000000" w:themeColor="text1"/>
                <w:szCs w:val="24"/>
              </w:rPr>
            </w:pPr>
            <w:r w:rsidRPr="000E2E98">
              <w:rPr>
                <w:rFonts w:ascii="Garamond" w:eastAsia="Arial" w:hAnsi="Garamond" w:cs="Arial"/>
                <w:b/>
                <w:bCs/>
                <w:color w:val="000000" w:themeColor="text1"/>
                <w:szCs w:val="24"/>
              </w:rPr>
              <w:t>Firma:</w:t>
            </w:r>
          </w:p>
        </w:tc>
      </w:tr>
    </w:tbl>
    <w:p w14:paraId="2CB2AD26" w14:textId="701E2E33" w:rsidR="6985243F" w:rsidRPr="000E2E98" w:rsidRDefault="6985243F" w:rsidP="6985243F">
      <w:pPr>
        <w:pStyle w:val="Subttulo"/>
        <w:numPr>
          <w:ilvl w:val="0"/>
          <w:numId w:val="0"/>
        </w:numPr>
        <w:rPr>
          <w:rFonts w:ascii="Garamond" w:hAnsi="Garamond"/>
          <w:color w:val="000000" w:themeColor="text1"/>
          <w:sz w:val="24"/>
          <w:szCs w:val="24"/>
          <w:lang w:val="es-ES"/>
        </w:rPr>
      </w:pPr>
    </w:p>
    <w:sectPr w:rsidR="6985243F" w:rsidRPr="000E2E98" w:rsidSect="009906FF">
      <w:headerReference w:type="default" r:id="rId11"/>
      <w:footerReference w:type="even" r:id="rId12"/>
      <w:footerReference w:type="default" r:id="rId13"/>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D46F" w14:textId="77777777" w:rsidR="004C435E" w:rsidRDefault="004C435E">
      <w:r>
        <w:separator/>
      </w:r>
    </w:p>
  </w:endnote>
  <w:endnote w:type="continuationSeparator" w:id="0">
    <w:p w14:paraId="78BB844D" w14:textId="77777777" w:rsidR="004C435E" w:rsidRDefault="004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ohit Hindi">
    <w:altName w:val="Times New Roman"/>
    <w:charset w:val="01"/>
    <w:family w:val="auto"/>
    <w:pitch w:val="variable"/>
  </w:font>
  <w:font w:name="Droid Sans Fallback">
    <w:altName w:val="Microsoft JhengHei"/>
    <w:charset w:val="88"/>
    <w:family w:val="auto"/>
    <w:pitch w:val="default"/>
    <w:sig w:usb0="00000000" w:usb1="2BDFFCFB" w:usb2="00800016" w:usb3="00002000" w:csb0="001A0000"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894B14" w:rsidRDefault="00894B14"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B644A8D" w14:textId="77777777" w:rsidR="00894B14" w:rsidRDefault="00894B14"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22F8" w14:textId="77777777" w:rsidR="00894B14" w:rsidRPr="00596FA2" w:rsidRDefault="00894B14"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9</w:t>
    </w:r>
    <w:r w:rsidRPr="00596FA2">
      <w:rPr>
        <w:rStyle w:val="Nmerodepgina"/>
        <w:rFonts w:ascii="Times New Roman" w:hAnsi="Times New Roman"/>
        <w:sz w:val="18"/>
        <w:szCs w:val="18"/>
      </w:rPr>
      <w:fldChar w:fldCharType="end"/>
    </w:r>
  </w:p>
  <w:p w14:paraId="0EF46479" w14:textId="77777777" w:rsidR="00894B14" w:rsidRDefault="00894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1FF0" w14:textId="77777777" w:rsidR="004C435E" w:rsidRDefault="004C435E">
      <w:r>
        <w:separator/>
      </w:r>
    </w:p>
  </w:footnote>
  <w:footnote w:type="continuationSeparator" w:id="0">
    <w:p w14:paraId="323BE2EF" w14:textId="77777777" w:rsidR="004C435E" w:rsidRDefault="004C435E">
      <w:r>
        <w:continuationSeparator/>
      </w:r>
    </w:p>
  </w:footnote>
  <w:footnote w:id="1">
    <w:p w14:paraId="1BF1F0F7" w14:textId="77777777" w:rsidR="004C0E9B" w:rsidRPr="00275525" w:rsidRDefault="004C0E9B" w:rsidP="004C0E9B">
      <w:pPr>
        <w:rPr>
          <w:rFonts w:ascii="Garamond" w:eastAsia="Garamond" w:hAnsi="Garamond" w:cs="Garamond"/>
          <w:color w:val="000000"/>
          <w:sz w:val="18"/>
          <w:szCs w:val="18"/>
        </w:rPr>
      </w:pPr>
      <w:r w:rsidRPr="00275525">
        <w:rPr>
          <w:rFonts w:ascii="Garamond" w:eastAsia="Garamond" w:hAnsi="Garamond" w:cs="Garamond"/>
          <w:color w:val="000000"/>
          <w:sz w:val="18"/>
          <w:szCs w:val="18"/>
        </w:rPr>
        <w:footnoteRef/>
      </w:r>
      <w:r w:rsidRPr="00275525">
        <w:rPr>
          <w:rFonts w:ascii="Garamond" w:eastAsia="Garamond" w:hAnsi="Garamond" w:cs="Garamond"/>
          <w:color w:val="000000"/>
          <w:sz w:val="18"/>
          <w:szCs w:val="18"/>
        </w:rPr>
        <w:t xml:space="preserve"> Fuente: http://www.sdp.gov.co/gestion-estudios-estrategicos/estudios-macro/proyecciones-de-poblacion</w:t>
      </w:r>
    </w:p>
    <w:p w14:paraId="2BB6028E" w14:textId="77777777" w:rsidR="004C0E9B" w:rsidRPr="00275525" w:rsidRDefault="004C0E9B" w:rsidP="004C0E9B">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894B14" w:rsidRPr="00596FA2" w:rsidRDefault="00894B14"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082C48EB" w14:textId="77777777" w:rsidR="00894B14" w:rsidRDefault="00894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1B32B388"/>
    <w:lvl w:ilvl="0" w:tplc="E05A6192">
      <w:start w:val="1"/>
      <w:numFmt w:val="bullet"/>
      <w:pStyle w:val="Listaconvietas2"/>
      <w:lvlText w:val=""/>
      <w:lvlJc w:val="left"/>
      <w:pPr>
        <w:tabs>
          <w:tab w:val="num" w:pos="643"/>
        </w:tabs>
        <w:ind w:left="643" w:hanging="360"/>
      </w:pPr>
      <w:rPr>
        <w:rFonts w:ascii="Symbol" w:hAnsi="Symbol" w:hint="default"/>
      </w:rPr>
    </w:lvl>
    <w:lvl w:ilvl="1" w:tplc="B3E6F7AA">
      <w:numFmt w:val="decimal"/>
      <w:lvlText w:val=""/>
      <w:lvlJc w:val="left"/>
    </w:lvl>
    <w:lvl w:ilvl="2" w:tplc="BDC6D892">
      <w:numFmt w:val="decimal"/>
      <w:lvlText w:val=""/>
      <w:lvlJc w:val="left"/>
    </w:lvl>
    <w:lvl w:ilvl="3" w:tplc="E5DEF16E">
      <w:numFmt w:val="decimal"/>
      <w:lvlText w:val=""/>
      <w:lvlJc w:val="left"/>
    </w:lvl>
    <w:lvl w:ilvl="4" w:tplc="97005C7C">
      <w:numFmt w:val="decimal"/>
      <w:lvlText w:val=""/>
      <w:lvlJc w:val="left"/>
    </w:lvl>
    <w:lvl w:ilvl="5" w:tplc="8C9CC434">
      <w:numFmt w:val="decimal"/>
      <w:lvlText w:val=""/>
      <w:lvlJc w:val="left"/>
    </w:lvl>
    <w:lvl w:ilvl="6" w:tplc="945E4382">
      <w:numFmt w:val="decimal"/>
      <w:lvlText w:val=""/>
      <w:lvlJc w:val="left"/>
    </w:lvl>
    <w:lvl w:ilvl="7" w:tplc="25C8D512">
      <w:numFmt w:val="decimal"/>
      <w:lvlText w:val=""/>
      <w:lvlJc w:val="left"/>
    </w:lvl>
    <w:lvl w:ilvl="8" w:tplc="992000CE">
      <w:numFmt w:val="decimal"/>
      <w:lvlText w:val=""/>
      <w:lvlJc w:val="left"/>
    </w:lvl>
  </w:abstractNum>
  <w:abstractNum w:abstractNumId="2" w15:restartNumberingAfterBreak="0">
    <w:nsid w:val="00000006"/>
    <w:multiLevelType w:val="singleLevel"/>
    <w:tmpl w:val="00000006"/>
    <w:lvl w:ilvl="0">
      <w:start w:val="1"/>
      <w:numFmt w:val="lowerLetter"/>
      <w:lvlText w:val="%1."/>
      <w:lvlJc w:val="left"/>
      <w:pPr>
        <w:tabs>
          <w:tab w:val="num" w:pos="0"/>
        </w:tabs>
        <w:ind w:left="1428" w:hanging="360"/>
      </w:pPr>
    </w:lvl>
  </w:abstractNum>
  <w:abstractNum w:abstractNumId="3" w15:restartNumberingAfterBreak="0">
    <w:nsid w:val="0000000D"/>
    <w:multiLevelType w:val="hybridMultilevel"/>
    <w:tmpl w:val="0000000D"/>
    <w:lvl w:ilvl="0" w:tplc="4A540398">
      <w:start w:val="1"/>
      <w:numFmt w:val="lowerLetter"/>
      <w:lvlText w:val="%1)"/>
      <w:lvlJc w:val="left"/>
      <w:pPr>
        <w:tabs>
          <w:tab w:val="num" w:pos="0"/>
        </w:tabs>
        <w:ind w:left="720" w:hanging="360"/>
      </w:pPr>
      <w:rPr>
        <w:i w:val="0"/>
      </w:rPr>
    </w:lvl>
    <w:lvl w:ilvl="1" w:tplc="2D300F5A">
      <w:numFmt w:val="decimal"/>
      <w:lvlText w:val=""/>
      <w:lvlJc w:val="left"/>
    </w:lvl>
    <w:lvl w:ilvl="2" w:tplc="5F164DD6">
      <w:numFmt w:val="decimal"/>
      <w:lvlText w:val=""/>
      <w:lvlJc w:val="left"/>
    </w:lvl>
    <w:lvl w:ilvl="3" w:tplc="5DD4E80C">
      <w:numFmt w:val="decimal"/>
      <w:lvlText w:val=""/>
      <w:lvlJc w:val="left"/>
    </w:lvl>
    <w:lvl w:ilvl="4" w:tplc="A95847CC">
      <w:numFmt w:val="decimal"/>
      <w:lvlText w:val=""/>
      <w:lvlJc w:val="left"/>
    </w:lvl>
    <w:lvl w:ilvl="5" w:tplc="F0C2EB20">
      <w:numFmt w:val="decimal"/>
      <w:lvlText w:val=""/>
      <w:lvlJc w:val="left"/>
    </w:lvl>
    <w:lvl w:ilvl="6" w:tplc="B49435D6">
      <w:numFmt w:val="decimal"/>
      <w:lvlText w:val=""/>
      <w:lvlJc w:val="left"/>
    </w:lvl>
    <w:lvl w:ilvl="7" w:tplc="C4CC67EC">
      <w:numFmt w:val="decimal"/>
      <w:lvlText w:val=""/>
      <w:lvlJc w:val="left"/>
    </w:lvl>
    <w:lvl w:ilvl="8" w:tplc="3A6CC220">
      <w:numFmt w:val="decimal"/>
      <w:lvlText w:val=""/>
      <w:lvlJc w:val="left"/>
    </w:lvl>
  </w:abstractNum>
  <w:abstractNum w:abstractNumId="4" w15:restartNumberingAfterBreak="0">
    <w:nsid w:val="00000011"/>
    <w:multiLevelType w:val="hybridMultilevel"/>
    <w:tmpl w:val="00000011"/>
    <w:lvl w:ilvl="0" w:tplc="1E1C578C">
      <w:numFmt w:val="bullet"/>
      <w:lvlText w:val="-"/>
      <w:lvlJc w:val="left"/>
      <w:pPr>
        <w:tabs>
          <w:tab w:val="num" w:pos="0"/>
        </w:tabs>
        <w:ind w:left="720" w:hanging="360"/>
      </w:pPr>
      <w:rPr>
        <w:rFonts w:ascii="Arial" w:hAnsi="Arial"/>
        <w:color w:val="00000A"/>
      </w:rPr>
    </w:lvl>
    <w:lvl w:ilvl="1" w:tplc="2E86150C">
      <w:numFmt w:val="decimal"/>
      <w:lvlText w:val=""/>
      <w:lvlJc w:val="left"/>
    </w:lvl>
    <w:lvl w:ilvl="2" w:tplc="DCFEA282">
      <w:numFmt w:val="decimal"/>
      <w:lvlText w:val=""/>
      <w:lvlJc w:val="left"/>
    </w:lvl>
    <w:lvl w:ilvl="3" w:tplc="F3B86A6A">
      <w:numFmt w:val="decimal"/>
      <w:lvlText w:val=""/>
      <w:lvlJc w:val="left"/>
    </w:lvl>
    <w:lvl w:ilvl="4" w:tplc="DA2455FE">
      <w:numFmt w:val="decimal"/>
      <w:lvlText w:val=""/>
      <w:lvlJc w:val="left"/>
    </w:lvl>
    <w:lvl w:ilvl="5" w:tplc="8698F574">
      <w:numFmt w:val="decimal"/>
      <w:lvlText w:val=""/>
      <w:lvlJc w:val="left"/>
    </w:lvl>
    <w:lvl w:ilvl="6" w:tplc="0D68B722">
      <w:numFmt w:val="decimal"/>
      <w:lvlText w:val=""/>
      <w:lvlJc w:val="left"/>
    </w:lvl>
    <w:lvl w:ilvl="7" w:tplc="357E9896">
      <w:numFmt w:val="decimal"/>
      <w:lvlText w:val=""/>
      <w:lvlJc w:val="left"/>
    </w:lvl>
    <w:lvl w:ilvl="8" w:tplc="49AA7CC4">
      <w:numFmt w:val="decimal"/>
      <w:lvlText w:val=""/>
      <w:lvlJc w:val="left"/>
    </w:lvl>
  </w:abstractNum>
  <w:abstractNum w:abstractNumId="5" w15:restartNumberingAfterBreak="0">
    <w:nsid w:val="05D27A32"/>
    <w:multiLevelType w:val="hybridMultilevel"/>
    <w:tmpl w:val="577A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FF0DD9"/>
    <w:multiLevelType w:val="hybridMultilevel"/>
    <w:tmpl w:val="3B906E22"/>
    <w:lvl w:ilvl="0" w:tplc="54746DB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0E2B30B9"/>
    <w:multiLevelType w:val="hybridMultilevel"/>
    <w:tmpl w:val="BF383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876B62"/>
    <w:multiLevelType w:val="hybridMultilevel"/>
    <w:tmpl w:val="DF94D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445C10"/>
    <w:multiLevelType w:val="hybridMultilevel"/>
    <w:tmpl w:val="1CE0FDA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1" w15:restartNumberingAfterBreak="0">
    <w:nsid w:val="28B850CE"/>
    <w:multiLevelType w:val="hybridMultilevel"/>
    <w:tmpl w:val="6B5062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2A6BB9"/>
    <w:multiLevelType w:val="hybridMultilevel"/>
    <w:tmpl w:val="D808569A"/>
    <w:lvl w:ilvl="0" w:tplc="1E1C578C">
      <w:numFmt w:val="bullet"/>
      <w:lvlText w:val="-"/>
      <w:lvlJc w:val="left"/>
      <w:pPr>
        <w:ind w:left="720" w:hanging="360"/>
      </w:pPr>
      <w:rPr>
        <w:rFonts w:ascii="Arial" w:hAnsi="Arial"/>
        <w:color w:val="00000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067A85"/>
    <w:multiLevelType w:val="hybridMultilevel"/>
    <w:tmpl w:val="12023B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CD00844"/>
    <w:multiLevelType w:val="hybridMultilevel"/>
    <w:tmpl w:val="AD68F52A"/>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6" w15:restartNumberingAfterBreak="0">
    <w:nsid w:val="55DE6498"/>
    <w:multiLevelType w:val="hybridMultilevel"/>
    <w:tmpl w:val="2736A25A"/>
    <w:lvl w:ilvl="0" w:tplc="CF62682C">
      <w:start w:val="1"/>
      <w:numFmt w:val="decimal"/>
      <w:lvlText w:val="%1."/>
      <w:lvlJc w:val="left"/>
      <w:pPr>
        <w:ind w:left="1068" w:hanging="360"/>
      </w:pPr>
      <w:rPr>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C560A7E"/>
    <w:multiLevelType w:val="hybridMultilevel"/>
    <w:tmpl w:val="84A08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CD61082"/>
    <w:multiLevelType w:val="hybridMultilevel"/>
    <w:tmpl w:val="0872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20" w15:restartNumberingAfterBreak="0">
    <w:nsid w:val="74A076A9"/>
    <w:multiLevelType w:val="hybridMultilevel"/>
    <w:tmpl w:val="7CC64B28"/>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D7A7AD8"/>
    <w:multiLevelType w:val="hybridMultilevel"/>
    <w:tmpl w:val="10222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1195881">
    <w:abstractNumId w:val="19"/>
  </w:num>
  <w:num w:numId="2" w16cid:durableId="618033348">
    <w:abstractNumId w:val="0"/>
  </w:num>
  <w:num w:numId="3" w16cid:durableId="1923879690">
    <w:abstractNumId w:val="12"/>
  </w:num>
  <w:num w:numId="4" w16cid:durableId="347489766">
    <w:abstractNumId w:val="7"/>
  </w:num>
  <w:num w:numId="5" w16cid:durableId="950161286">
    <w:abstractNumId w:val="14"/>
  </w:num>
  <w:num w:numId="6" w16cid:durableId="1422794419">
    <w:abstractNumId w:val="20"/>
  </w:num>
  <w:num w:numId="7" w16cid:durableId="948507030">
    <w:abstractNumId w:val="16"/>
  </w:num>
  <w:num w:numId="8" w16cid:durableId="1027415242">
    <w:abstractNumId w:val="3"/>
  </w:num>
  <w:num w:numId="9" w16cid:durableId="1808744604">
    <w:abstractNumId w:val="11"/>
  </w:num>
  <w:num w:numId="10" w16cid:durableId="2146581472">
    <w:abstractNumId w:val="5"/>
  </w:num>
  <w:num w:numId="11" w16cid:durableId="219707446">
    <w:abstractNumId w:val="1"/>
  </w:num>
  <w:num w:numId="12" w16cid:durableId="1944023573">
    <w:abstractNumId w:val="4"/>
  </w:num>
  <w:num w:numId="13" w16cid:durableId="1033724627">
    <w:abstractNumId w:val="2"/>
  </w:num>
  <w:num w:numId="14" w16cid:durableId="1951542308">
    <w:abstractNumId w:val="18"/>
  </w:num>
  <w:num w:numId="15" w16cid:durableId="1030112356">
    <w:abstractNumId w:val="17"/>
  </w:num>
  <w:num w:numId="16" w16cid:durableId="1443652303">
    <w:abstractNumId w:val="21"/>
  </w:num>
  <w:num w:numId="17" w16cid:durableId="1439639747">
    <w:abstractNumId w:val="8"/>
  </w:num>
  <w:num w:numId="18" w16cid:durableId="1815220757">
    <w:abstractNumId w:val="9"/>
  </w:num>
  <w:num w:numId="19" w16cid:durableId="2025477231">
    <w:abstractNumId w:val="10"/>
  </w:num>
  <w:num w:numId="20" w16cid:durableId="649136746">
    <w:abstractNumId w:val="6"/>
  </w:num>
  <w:num w:numId="21" w16cid:durableId="754521397">
    <w:abstractNumId w:val="13"/>
  </w:num>
  <w:num w:numId="22" w16cid:durableId="2923718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3E17"/>
    <w:rsid w:val="00015DF8"/>
    <w:rsid w:val="00016260"/>
    <w:rsid w:val="0002002F"/>
    <w:rsid w:val="00020BA2"/>
    <w:rsid w:val="00021FBD"/>
    <w:rsid w:val="000220FE"/>
    <w:rsid w:val="00023A62"/>
    <w:rsid w:val="00025405"/>
    <w:rsid w:val="00025DFA"/>
    <w:rsid w:val="00026353"/>
    <w:rsid w:val="00026A0A"/>
    <w:rsid w:val="00026C0E"/>
    <w:rsid w:val="0003085E"/>
    <w:rsid w:val="00033599"/>
    <w:rsid w:val="00036181"/>
    <w:rsid w:val="000409A9"/>
    <w:rsid w:val="00041433"/>
    <w:rsid w:val="000420B6"/>
    <w:rsid w:val="00043B33"/>
    <w:rsid w:val="00052AA6"/>
    <w:rsid w:val="00053AA1"/>
    <w:rsid w:val="00055C3F"/>
    <w:rsid w:val="000577B3"/>
    <w:rsid w:val="00060BB7"/>
    <w:rsid w:val="000619A1"/>
    <w:rsid w:val="00061F90"/>
    <w:rsid w:val="000746CE"/>
    <w:rsid w:val="00074E6D"/>
    <w:rsid w:val="00076362"/>
    <w:rsid w:val="00081AB1"/>
    <w:rsid w:val="00085BC2"/>
    <w:rsid w:val="000901C1"/>
    <w:rsid w:val="000901D1"/>
    <w:rsid w:val="000955EC"/>
    <w:rsid w:val="000A0608"/>
    <w:rsid w:val="000A1286"/>
    <w:rsid w:val="000A4C66"/>
    <w:rsid w:val="000A4FF2"/>
    <w:rsid w:val="000A5266"/>
    <w:rsid w:val="000A5FFB"/>
    <w:rsid w:val="000B10BC"/>
    <w:rsid w:val="000B289C"/>
    <w:rsid w:val="000B318F"/>
    <w:rsid w:val="000B6012"/>
    <w:rsid w:val="000B6527"/>
    <w:rsid w:val="000B702F"/>
    <w:rsid w:val="000C185D"/>
    <w:rsid w:val="000C5AEB"/>
    <w:rsid w:val="000C5E57"/>
    <w:rsid w:val="000C6635"/>
    <w:rsid w:val="000D3A2C"/>
    <w:rsid w:val="000D3BF9"/>
    <w:rsid w:val="000D474B"/>
    <w:rsid w:val="000E1FE7"/>
    <w:rsid w:val="000E2455"/>
    <w:rsid w:val="000E29A4"/>
    <w:rsid w:val="000E2E98"/>
    <w:rsid w:val="000E5045"/>
    <w:rsid w:val="000E53E8"/>
    <w:rsid w:val="000E6A28"/>
    <w:rsid w:val="000F153E"/>
    <w:rsid w:val="000F18B3"/>
    <w:rsid w:val="000F1924"/>
    <w:rsid w:val="000F388B"/>
    <w:rsid w:val="000F3B25"/>
    <w:rsid w:val="00101033"/>
    <w:rsid w:val="00102A89"/>
    <w:rsid w:val="0010571B"/>
    <w:rsid w:val="00111635"/>
    <w:rsid w:val="00112A68"/>
    <w:rsid w:val="001131C0"/>
    <w:rsid w:val="00117624"/>
    <w:rsid w:val="00120188"/>
    <w:rsid w:val="001219BD"/>
    <w:rsid w:val="001228DD"/>
    <w:rsid w:val="001233C3"/>
    <w:rsid w:val="0012675F"/>
    <w:rsid w:val="00131B38"/>
    <w:rsid w:val="001326B8"/>
    <w:rsid w:val="0013434C"/>
    <w:rsid w:val="001348B6"/>
    <w:rsid w:val="00134B83"/>
    <w:rsid w:val="00137E33"/>
    <w:rsid w:val="00140750"/>
    <w:rsid w:val="00141344"/>
    <w:rsid w:val="00147A20"/>
    <w:rsid w:val="001602BF"/>
    <w:rsid w:val="00160F1E"/>
    <w:rsid w:val="001645C3"/>
    <w:rsid w:val="00165002"/>
    <w:rsid w:val="001705D6"/>
    <w:rsid w:val="00171BF6"/>
    <w:rsid w:val="001726CF"/>
    <w:rsid w:val="0017288D"/>
    <w:rsid w:val="00172CCA"/>
    <w:rsid w:val="00173EE3"/>
    <w:rsid w:val="00176ECD"/>
    <w:rsid w:val="00177206"/>
    <w:rsid w:val="001801F1"/>
    <w:rsid w:val="00184D73"/>
    <w:rsid w:val="00186B37"/>
    <w:rsid w:val="001879B7"/>
    <w:rsid w:val="00187EA5"/>
    <w:rsid w:val="00191AE7"/>
    <w:rsid w:val="00191F3E"/>
    <w:rsid w:val="00194639"/>
    <w:rsid w:val="00194A31"/>
    <w:rsid w:val="001963BA"/>
    <w:rsid w:val="001A00D1"/>
    <w:rsid w:val="001A1397"/>
    <w:rsid w:val="001A64AF"/>
    <w:rsid w:val="001B23DE"/>
    <w:rsid w:val="001B3D62"/>
    <w:rsid w:val="001B42D9"/>
    <w:rsid w:val="001B5EAF"/>
    <w:rsid w:val="001C32D2"/>
    <w:rsid w:val="001C4648"/>
    <w:rsid w:val="001C4E62"/>
    <w:rsid w:val="001C52E9"/>
    <w:rsid w:val="001D41FD"/>
    <w:rsid w:val="001D6729"/>
    <w:rsid w:val="001D6E6B"/>
    <w:rsid w:val="001E114D"/>
    <w:rsid w:val="001E1817"/>
    <w:rsid w:val="001F68B2"/>
    <w:rsid w:val="001F79D6"/>
    <w:rsid w:val="001F7DA3"/>
    <w:rsid w:val="002073C0"/>
    <w:rsid w:val="00207B89"/>
    <w:rsid w:val="00214329"/>
    <w:rsid w:val="00214A93"/>
    <w:rsid w:val="002239EF"/>
    <w:rsid w:val="00225D97"/>
    <w:rsid w:val="002266DA"/>
    <w:rsid w:val="0022749A"/>
    <w:rsid w:val="0023039E"/>
    <w:rsid w:val="00231E3C"/>
    <w:rsid w:val="002349DB"/>
    <w:rsid w:val="00236A80"/>
    <w:rsid w:val="0023708C"/>
    <w:rsid w:val="002426E0"/>
    <w:rsid w:val="00242B9D"/>
    <w:rsid w:val="00242BF4"/>
    <w:rsid w:val="002453A1"/>
    <w:rsid w:val="0024702D"/>
    <w:rsid w:val="00250846"/>
    <w:rsid w:val="00252E25"/>
    <w:rsid w:val="00255608"/>
    <w:rsid w:val="002636B3"/>
    <w:rsid w:val="00264E5A"/>
    <w:rsid w:val="00266A5D"/>
    <w:rsid w:val="002705A8"/>
    <w:rsid w:val="00274C9C"/>
    <w:rsid w:val="002754C3"/>
    <w:rsid w:val="0027645B"/>
    <w:rsid w:val="0028240F"/>
    <w:rsid w:val="00282F54"/>
    <w:rsid w:val="00283639"/>
    <w:rsid w:val="00286EE0"/>
    <w:rsid w:val="00287585"/>
    <w:rsid w:val="00293A99"/>
    <w:rsid w:val="002966E0"/>
    <w:rsid w:val="00296835"/>
    <w:rsid w:val="00296CB1"/>
    <w:rsid w:val="00297C7C"/>
    <w:rsid w:val="002A18DC"/>
    <w:rsid w:val="002A3DD8"/>
    <w:rsid w:val="002A4B62"/>
    <w:rsid w:val="002A5D37"/>
    <w:rsid w:val="002A6CB0"/>
    <w:rsid w:val="002A6E3E"/>
    <w:rsid w:val="002A6FA3"/>
    <w:rsid w:val="002A7320"/>
    <w:rsid w:val="002B1F29"/>
    <w:rsid w:val="002B239F"/>
    <w:rsid w:val="002B2DD6"/>
    <w:rsid w:val="002B4BC6"/>
    <w:rsid w:val="002B56A5"/>
    <w:rsid w:val="002B5FBC"/>
    <w:rsid w:val="002B6D66"/>
    <w:rsid w:val="002B755E"/>
    <w:rsid w:val="002C1C01"/>
    <w:rsid w:val="002C2711"/>
    <w:rsid w:val="002C3E17"/>
    <w:rsid w:val="002C4ACD"/>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B36"/>
    <w:rsid w:val="00304F9B"/>
    <w:rsid w:val="0030599D"/>
    <w:rsid w:val="00307AA1"/>
    <w:rsid w:val="00307C4D"/>
    <w:rsid w:val="00310E5A"/>
    <w:rsid w:val="00310E7E"/>
    <w:rsid w:val="00310FCC"/>
    <w:rsid w:val="00311DF1"/>
    <w:rsid w:val="00313705"/>
    <w:rsid w:val="00313974"/>
    <w:rsid w:val="0031442A"/>
    <w:rsid w:val="00314B0E"/>
    <w:rsid w:val="003151B3"/>
    <w:rsid w:val="00320DD2"/>
    <w:rsid w:val="0032695F"/>
    <w:rsid w:val="00327819"/>
    <w:rsid w:val="00327DF3"/>
    <w:rsid w:val="00333080"/>
    <w:rsid w:val="00337FDA"/>
    <w:rsid w:val="00342FFC"/>
    <w:rsid w:val="003435E8"/>
    <w:rsid w:val="00344674"/>
    <w:rsid w:val="00345F74"/>
    <w:rsid w:val="00346173"/>
    <w:rsid w:val="00346DEC"/>
    <w:rsid w:val="00347044"/>
    <w:rsid w:val="00356581"/>
    <w:rsid w:val="003576E9"/>
    <w:rsid w:val="00360617"/>
    <w:rsid w:val="00360704"/>
    <w:rsid w:val="00363036"/>
    <w:rsid w:val="003631B7"/>
    <w:rsid w:val="00370A1C"/>
    <w:rsid w:val="0037273B"/>
    <w:rsid w:val="003744C8"/>
    <w:rsid w:val="0038154C"/>
    <w:rsid w:val="00381D87"/>
    <w:rsid w:val="00381DD1"/>
    <w:rsid w:val="00383320"/>
    <w:rsid w:val="003909E5"/>
    <w:rsid w:val="00391664"/>
    <w:rsid w:val="00391DDE"/>
    <w:rsid w:val="00391FB7"/>
    <w:rsid w:val="003920A4"/>
    <w:rsid w:val="00394DF0"/>
    <w:rsid w:val="0039520B"/>
    <w:rsid w:val="00397F31"/>
    <w:rsid w:val="003A21BE"/>
    <w:rsid w:val="003A21FD"/>
    <w:rsid w:val="003A6669"/>
    <w:rsid w:val="003B3A12"/>
    <w:rsid w:val="003B4D9C"/>
    <w:rsid w:val="003C214A"/>
    <w:rsid w:val="003C7A2B"/>
    <w:rsid w:val="003D14F6"/>
    <w:rsid w:val="003D185D"/>
    <w:rsid w:val="003D2F15"/>
    <w:rsid w:val="003D3E84"/>
    <w:rsid w:val="003D4FA5"/>
    <w:rsid w:val="003D6185"/>
    <w:rsid w:val="003E039E"/>
    <w:rsid w:val="003E065A"/>
    <w:rsid w:val="003E14D0"/>
    <w:rsid w:val="003E2F3A"/>
    <w:rsid w:val="003E696E"/>
    <w:rsid w:val="003E7170"/>
    <w:rsid w:val="003E7BE0"/>
    <w:rsid w:val="003F1E69"/>
    <w:rsid w:val="003F496C"/>
    <w:rsid w:val="003F5A4E"/>
    <w:rsid w:val="003F5ADE"/>
    <w:rsid w:val="003F5B6C"/>
    <w:rsid w:val="00403E27"/>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F13"/>
    <w:rsid w:val="004565B8"/>
    <w:rsid w:val="00456ECF"/>
    <w:rsid w:val="00460EBC"/>
    <w:rsid w:val="00467D00"/>
    <w:rsid w:val="00473720"/>
    <w:rsid w:val="00473B72"/>
    <w:rsid w:val="0048225C"/>
    <w:rsid w:val="00485112"/>
    <w:rsid w:val="00486854"/>
    <w:rsid w:val="0049014E"/>
    <w:rsid w:val="00497D71"/>
    <w:rsid w:val="004A034F"/>
    <w:rsid w:val="004A289C"/>
    <w:rsid w:val="004A29E5"/>
    <w:rsid w:val="004A311A"/>
    <w:rsid w:val="004A3566"/>
    <w:rsid w:val="004A43DA"/>
    <w:rsid w:val="004A785A"/>
    <w:rsid w:val="004A7C45"/>
    <w:rsid w:val="004B1537"/>
    <w:rsid w:val="004B4183"/>
    <w:rsid w:val="004B4BB7"/>
    <w:rsid w:val="004B533E"/>
    <w:rsid w:val="004C089A"/>
    <w:rsid w:val="004C0E9B"/>
    <w:rsid w:val="004C389B"/>
    <w:rsid w:val="004C435E"/>
    <w:rsid w:val="004C4F55"/>
    <w:rsid w:val="004C5275"/>
    <w:rsid w:val="004C5B71"/>
    <w:rsid w:val="004C65DC"/>
    <w:rsid w:val="004D3E41"/>
    <w:rsid w:val="004D5083"/>
    <w:rsid w:val="004D64A0"/>
    <w:rsid w:val="004D77BA"/>
    <w:rsid w:val="004E10B2"/>
    <w:rsid w:val="004E183D"/>
    <w:rsid w:val="004E1B9F"/>
    <w:rsid w:val="004E2B9B"/>
    <w:rsid w:val="004E2CE6"/>
    <w:rsid w:val="004E750E"/>
    <w:rsid w:val="004F278E"/>
    <w:rsid w:val="004F450C"/>
    <w:rsid w:val="004F4E0A"/>
    <w:rsid w:val="004F74A2"/>
    <w:rsid w:val="00500A08"/>
    <w:rsid w:val="00501150"/>
    <w:rsid w:val="00504344"/>
    <w:rsid w:val="005047A8"/>
    <w:rsid w:val="00506203"/>
    <w:rsid w:val="0050735D"/>
    <w:rsid w:val="00511D6E"/>
    <w:rsid w:val="00512057"/>
    <w:rsid w:val="00513AFC"/>
    <w:rsid w:val="005221AC"/>
    <w:rsid w:val="005229AF"/>
    <w:rsid w:val="005271A9"/>
    <w:rsid w:val="00531E7E"/>
    <w:rsid w:val="005338C3"/>
    <w:rsid w:val="005342F0"/>
    <w:rsid w:val="00535F0C"/>
    <w:rsid w:val="00536BD3"/>
    <w:rsid w:val="0054520B"/>
    <w:rsid w:val="0055069E"/>
    <w:rsid w:val="005512B0"/>
    <w:rsid w:val="005522BF"/>
    <w:rsid w:val="005525F0"/>
    <w:rsid w:val="0055271F"/>
    <w:rsid w:val="00554C1B"/>
    <w:rsid w:val="005565C5"/>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0E03"/>
    <w:rsid w:val="005914EC"/>
    <w:rsid w:val="00591B1C"/>
    <w:rsid w:val="0059551A"/>
    <w:rsid w:val="00596786"/>
    <w:rsid w:val="00596FA2"/>
    <w:rsid w:val="0059714E"/>
    <w:rsid w:val="005A39EB"/>
    <w:rsid w:val="005A4CFC"/>
    <w:rsid w:val="005A594A"/>
    <w:rsid w:val="005A652C"/>
    <w:rsid w:val="005A6E4F"/>
    <w:rsid w:val="005B3B15"/>
    <w:rsid w:val="005B5DCC"/>
    <w:rsid w:val="005C59AF"/>
    <w:rsid w:val="005C7B35"/>
    <w:rsid w:val="005D68EC"/>
    <w:rsid w:val="005E04A2"/>
    <w:rsid w:val="005E2659"/>
    <w:rsid w:val="005E5543"/>
    <w:rsid w:val="005F0083"/>
    <w:rsid w:val="005F030B"/>
    <w:rsid w:val="005F367D"/>
    <w:rsid w:val="005F4A44"/>
    <w:rsid w:val="005F7A30"/>
    <w:rsid w:val="006010D9"/>
    <w:rsid w:val="006011A4"/>
    <w:rsid w:val="00606029"/>
    <w:rsid w:val="00606286"/>
    <w:rsid w:val="0061009A"/>
    <w:rsid w:val="00610E52"/>
    <w:rsid w:val="006138CB"/>
    <w:rsid w:val="006150EE"/>
    <w:rsid w:val="00620710"/>
    <w:rsid w:val="00620C54"/>
    <w:rsid w:val="00622353"/>
    <w:rsid w:val="006230C1"/>
    <w:rsid w:val="00625635"/>
    <w:rsid w:val="006318B9"/>
    <w:rsid w:val="00636032"/>
    <w:rsid w:val="00637D63"/>
    <w:rsid w:val="00643C0B"/>
    <w:rsid w:val="006451EE"/>
    <w:rsid w:val="00650879"/>
    <w:rsid w:val="006514E6"/>
    <w:rsid w:val="00651951"/>
    <w:rsid w:val="00653C00"/>
    <w:rsid w:val="006625B9"/>
    <w:rsid w:val="006719AF"/>
    <w:rsid w:val="00671DAF"/>
    <w:rsid w:val="0067282E"/>
    <w:rsid w:val="006731B1"/>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C5325"/>
    <w:rsid w:val="006C76E3"/>
    <w:rsid w:val="006D2D75"/>
    <w:rsid w:val="006D581A"/>
    <w:rsid w:val="006D7823"/>
    <w:rsid w:val="006E05DD"/>
    <w:rsid w:val="006E2067"/>
    <w:rsid w:val="006E7392"/>
    <w:rsid w:val="006F27B8"/>
    <w:rsid w:val="006F4910"/>
    <w:rsid w:val="006F5104"/>
    <w:rsid w:val="006F5AD2"/>
    <w:rsid w:val="006F77F1"/>
    <w:rsid w:val="00702290"/>
    <w:rsid w:val="00705AAF"/>
    <w:rsid w:val="007060BF"/>
    <w:rsid w:val="007116F7"/>
    <w:rsid w:val="00713DD0"/>
    <w:rsid w:val="0071401D"/>
    <w:rsid w:val="0071487B"/>
    <w:rsid w:val="007210AF"/>
    <w:rsid w:val="0072369F"/>
    <w:rsid w:val="00723B8B"/>
    <w:rsid w:val="00723C54"/>
    <w:rsid w:val="00725C77"/>
    <w:rsid w:val="0072689E"/>
    <w:rsid w:val="00731D5A"/>
    <w:rsid w:val="007323F6"/>
    <w:rsid w:val="0073249A"/>
    <w:rsid w:val="00733828"/>
    <w:rsid w:val="00735885"/>
    <w:rsid w:val="00736F71"/>
    <w:rsid w:val="0073796B"/>
    <w:rsid w:val="00740A73"/>
    <w:rsid w:val="00744711"/>
    <w:rsid w:val="00746FF0"/>
    <w:rsid w:val="0075154F"/>
    <w:rsid w:val="00752019"/>
    <w:rsid w:val="00752E3A"/>
    <w:rsid w:val="007559BC"/>
    <w:rsid w:val="007573A1"/>
    <w:rsid w:val="00771EA7"/>
    <w:rsid w:val="00773698"/>
    <w:rsid w:val="0077409D"/>
    <w:rsid w:val="00775F40"/>
    <w:rsid w:val="00776957"/>
    <w:rsid w:val="00776D8C"/>
    <w:rsid w:val="00776F91"/>
    <w:rsid w:val="0077769C"/>
    <w:rsid w:val="00785F52"/>
    <w:rsid w:val="00786DED"/>
    <w:rsid w:val="00795044"/>
    <w:rsid w:val="00797871"/>
    <w:rsid w:val="007A22E5"/>
    <w:rsid w:val="007A3EA6"/>
    <w:rsid w:val="007A49D1"/>
    <w:rsid w:val="007A59C3"/>
    <w:rsid w:val="007B031D"/>
    <w:rsid w:val="007B0B27"/>
    <w:rsid w:val="007B211A"/>
    <w:rsid w:val="007B2801"/>
    <w:rsid w:val="007B6803"/>
    <w:rsid w:val="007C3669"/>
    <w:rsid w:val="007C5CB6"/>
    <w:rsid w:val="007C785B"/>
    <w:rsid w:val="007C7BE7"/>
    <w:rsid w:val="007D000A"/>
    <w:rsid w:val="007D0C6D"/>
    <w:rsid w:val="007D0E36"/>
    <w:rsid w:val="007D3BED"/>
    <w:rsid w:val="007E1D2C"/>
    <w:rsid w:val="007E3B29"/>
    <w:rsid w:val="007E4D9D"/>
    <w:rsid w:val="007E5BEB"/>
    <w:rsid w:val="007E64DB"/>
    <w:rsid w:val="007E684D"/>
    <w:rsid w:val="007F04E1"/>
    <w:rsid w:val="007F6325"/>
    <w:rsid w:val="007F7EF6"/>
    <w:rsid w:val="00802A52"/>
    <w:rsid w:val="00805003"/>
    <w:rsid w:val="00805206"/>
    <w:rsid w:val="0080587A"/>
    <w:rsid w:val="00810A5A"/>
    <w:rsid w:val="00816DE1"/>
    <w:rsid w:val="00817038"/>
    <w:rsid w:val="00821359"/>
    <w:rsid w:val="0082640C"/>
    <w:rsid w:val="00830718"/>
    <w:rsid w:val="00831518"/>
    <w:rsid w:val="00831A9A"/>
    <w:rsid w:val="00831BBA"/>
    <w:rsid w:val="008339DA"/>
    <w:rsid w:val="00837BF3"/>
    <w:rsid w:val="00840439"/>
    <w:rsid w:val="008415CA"/>
    <w:rsid w:val="008433B6"/>
    <w:rsid w:val="0085047C"/>
    <w:rsid w:val="0085076D"/>
    <w:rsid w:val="008512B0"/>
    <w:rsid w:val="008535A1"/>
    <w:rsid w:val="00854A6D"/>
    <w:rsid w:val="00856785"/>
    <w:rsid w:val="008615FF"/>
    <w:rsid w:val="00864125"/>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4B14"/>
    <w:rsid w:val="0089623A"/>
    <w:rsid w:val="008A01BA"/>
    <w:rsid w:val="008A7731"/>
    <w:rsid w:val="008A7915"/>
    <w:rsid w:val="008A7B9A"/>
    <w:rsid w:val="008B0E6A"/>
    <w:rsid w:val="008B3431"/>
    <w:rsid w:val="008B3C5E"/>
    <w:rsid w:val="008B51AB"/>
    <w:rsid w:val="008C1567"/>
    <w:rsid w:val="008C5113"/>
    <w:rsid w:val="008C5615"/>
    <w:rsid w:val="008C7F10"/>
    <w:rsid w:val="008D1600"/>
    <w:rsid w:val="008D7123"/>
    <w:rsid w:val="008E1A70"/>
    <w:rsid w:val="008E31CD"/>
    <w:rsid w:val="008E7567"/>
    <w:rsid w:val="008F53D7"/>
    <w:rsid w:val="008F694A"/>
    <w:rsid w:val="009000C6"/>
    <w:rsid w:val="00900DCE"/>
    <w:rsid w:val="00902104"/>
    <w:rsid w:val="00902994"/>
    <w:rsid w:val="00905AE7"/>
    <w:rsid w:val="0091105B"/>
    <w:rsid w:val="00916321"/>
    <w:rsid w:val="00916562"/>
    <w:rsid w:val="00924EE9"/>
    <w:rsid w:val="00927B2B"/>
    <w:rsid w:val="00930E6B"/>
    <w:rsid w:val="00931894"/>
    <w:rsid w:val="00940A8B"/>
    <w:rsid w:val="00941FCB"/>
    <w:rsid w:val="0094386B"/>
    <w:rsid w:val="00950624"/>
    <w:rsid w:val="00950F57"/>
    <w:rsid w:val="00951494"/>
    <w:rsid w:val="00955253"/>
    <w:rsid w:val="009567E0"/>
    <w:rsid w:val="00960EFF"/>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6FF"/>
    <w:rsid w:val="00993711"/>
    <w:rsid w:val="00993B86"/>
    <w:rsid w:val="00993CC8"/>
    <w:rsid w:val="00994456"/>
    <w:rsid w:val="0099479C"/>
    <w:rsid w:val="009953D7"/>
    <w:rsid w:val="009A06D4"/>
    <w:rsid w:val="009A3CC5"/>
    <w:rsid w:val="009B141D"/>
    <w:rsid w:val="009B19DE"/>
    <w:rsid w:val="009B5BD3"/>
    <w:rsid w:val="009C0445"/>
    <w:rsid w:val="009C06CF"/>
    <w:rsid w:val="009C1634"/>
    <w:rsid w:val="009C1F83"/>
    <w:rsid w:val="009C30F9"/>
    <w:rsid w:val="009C334B"/>
    <w:rsid w:val="009C3A78"/>
    <w:rsid w:val="009C4727"/>
    <w:rsid w:val="009D37FF"/>
    <w:rsid w:val="009D7599"/>
    <w:rsid w:val="009E097D"/>
    <w:rsid w:val="009E136E"/>
    <w:rsid w:val="009E3AAE"/>
    <w:rsid w:val="009E698A"/>
    <w:rsid w:val="009F26F1"/>
    <w:rsid w:val="009F2B3E"/>
    <w:rsid w:val="009F3074"/>
    <w:rsid w:val="009F4769"/>
    <w:rsid w:val="009F4AF0"/>
    <w:rsid w:val="009F532E"/>
    <w:rsid w:val="00A00F6A"/>
    <w:rsid w:val="00A0233E"/>
    <w:rsid w:val="00A0311B"/>
    <w:rsid w:val="00A12CE7"/>
    <w:rsid w:val="00A14A1B"/>
    <w:rsid w:val="00A17F9C"/>
    <w:rsid w:val="00A17FA4"/>
    <w:rsid w:val="00A20BF1"/>
    <w:rsid w:val="00A20D07"/>
    <w:rsid w:val="00A225DF"/>
    <w:rsid w:val="00A26083"/>
    <w:rsid w:val="00A320F6"/>
    <w:rsid w:val="00A33DF8"/>
    <w:rsid w:val="00A3690B"/>
    <w:rsid w:val="00A37181"/>
    <w:rsid w:val="00A415D1"/>
    <w:rsid w:val="00A41799"/>
    <w:rsid w:val="00A435C9"/>
    <w:rsid w:val="00A43791"/>
    <w:rsid w:val="00A441AA"/>
    <w:rsid w:val="00A54FEB"/>
    <w:rsid w:val="00A55BD0"/>
    <w:rsid w:val="00A55DEB"/>
    <w:rsid w:val="00A56062"/>
    <w:rsid w:val="00A578C5"/>
    <w:rsid w:val="00A579AA"/>
    <w:rsid w:val="00A612F2"/>
    <w:rsid w:val="00A65027"/>
    <w:rsid w:val="00A65262"/>
    <w:rsid w:val="00A65BF9"/>
    <w:rsid w:val="00A70331"/>
    <w:rsid w:val="00A70E14"/>
    <w:rsid w:val="00A72AE9"/>
    <w:rsid w:val="00A72D70"/>
    <w:rsid w:val="00A73FE5"/>
    <w:rsid w:val="00A75025"/>
    <w:rsid w:val="00A75319"/>
    <w:rsid w:val="00A75F7C"/>
    <w:rsid w:val="00A81200"/>
    <w:rsid w:val="00A81399"/>
    <w:rsid w:val="00A83123"/>
    <w:rsid w:val="00A83C85"/>
    <w:rsid w:val="00A921A8"/>
    <w:rsid w:val="00A9449F"/>
    <w:rsid w:val="00A950A1"/>
    <w:rsid w:val="00AA0DB4"/>
    <w:rsid w:val="00AA3E6D"/>
    <w:rsid w:val="00AA532E"/>
    <w:rsid w:val="00AA546D"/>
    <w:rsid w:val="00AA7024"/>
    <w:rsid w:val="00AB1F87"/>
    <w:rsid w:val="00AB2987"/>
    <w:rsid w:val="00AB331A"/>
    <w:rsid w:val="00AB42B5"/>
    <w:rsid w:val="00AC0BEF"/>
    <w:rsid w:val="00AC271D"/>
    <w:rsid w:val="00AC5CF4"/>
    <w:rsid w:val="00AC6991"/>
    <w:rsid w:val="00AD0C3D"/>
    <w:rsid w:val="00AD1650"/>
    <w:rsid w:val="00AD169A"/>
    <w:rsid w:val="00AD2E63"/>
    <w:rsid w:val="00AD4E45"/>
    <w:rsid w:val="00AE2FBC"/>
    <w:rsid w:val="00AF09CB"/>
    <w:rsid w:val="00AF163C"/>
    <w:rsid w:val="00AF1BDE"/>
    <w:rsid w:val="00AF271D"/>
    <w:rsid w:val="00AF3C32"/>
    <w:rsid w:val="00AF70B5"/>
    <w:rsid w:val="00B015A7"/>
    <w:rsid w:val="00B02AFA"/>
    <w:rsid w:val="00B04206"/>
    <w:rsid w:val="00B11D0A"/>
    <w:rsid w:val="00B141AB"/>
    <w:rsid w:val="00B179C6"/>
    <w:rsid w:val="00B20235"/>
    <w:rsid w:val="00B2338A"/>
    <w:rsid w:val="00B23A94"/>
    <w:rsid w:val="00B27AE7"/>
    <w:rsid w:val="00B3095B"/>
    <w:rsid w:val="00B30BC6"/>
    <w:rsid w:val="00B3134A"/>
    <w:rsid w:val="00B3479E"/>
    <w:rsid w:val="00B36005"/>
    <w:rsid w:val="00B37312"/>
    <w:rsid w:val="00B4050B"/>
    <w:rsid w:val="00B44873"/>
    <w:rsid w:val="00B45277"/>
    <w:rsid w:val="00B45A26"/>
    <w:rsid w:val="00B45A80"/>
    <w:rsid w:val="00B475A5"/>
    <w:rsid w:val="00B47886"/>
    <w:rsid w:val="00B51454"/>
    <w:rsid w:val="00B531EB"/>
    <w:rsid w:val="00B55C6B"/>
    <w:rsid w:val="00B621A1"/>
    <w:rsid w:val="00B6322D"/>
    <w:rsid w:val="00B64EB1"/>
    <w:rsid w:val="00B6539B"/>
    <w:rsid w:val="00B6593A"/>
    <w:rsid w:val="00B66490"/>
    <w:rsid w:val="00B71395"/>
    <w:rsid w:val="00B75837"/>
    <w:rsid w:val="00B77A6D"/>
    <w:rsid w:val="00B8500B"/>
    <w:rsid w:val="00B8756C"/>
    <w:rsid w:val="00B912C9"/>
    <w:rsid w:val="00B917E4"/>
    <w:rsid w:val="00B9596F"/>
    <w:rsid w:val="00BA5550"/>
    <w:rsid w:val="00BA6434"/>
    <w:rsid w:val="00BB1F3C"/>
    <w:rsid w:val="00BC3F9C"/>
    <w:rsid w:val="00BC69E8"/>
    <w:rsid w:val="00BD12F5"/>
    <w:rsid w:val="00BD5362"/>
    <w:rsid w:val="00BD60B7"/>
    <w:rsid w:val="00BE2FEC"/>
    <w:rsid w:val="00BE3870"/>
    <w:rsid w:val="00BE62FB"/>
    <w:rsid w:val="00C01747"/>
    <w:rsid w:val="00C01E44"/>
    <w:rsid w:val="00C04E3D"/>
    <w:rsid w:val="00C124ED"/>
    <w:rsid w:val="00C14D87"/>
    <w:rsid w:val="00C1506B"/>
    <w:rsid w:val="00C15F0C"/>
    <w:rsid w:val="00C21E2D"/>
    <w:rsid w:val="00C2413F"/>
    <w:rsid w:val="00C24F72"/>
    <w:rsid w:val="00C25304"/>
    <w:rsid w:val="00C276A7"/>
    <w:rsid w:val="00C43302"/>
    <w:rsid w:val="00C43EE2"/>
    <w:rsid w:val="00C44728"/>
    <w:rsid w:val="00C47620"/>
    <w:rsid w:val="00C52DE2"/>
    <w:rsid w:val="00C54F4F"/>
    <w:rsid w:val="00C61AB9"/>
    <w:rsid w:val="00C64F78"/>
    <w:rsid w:val="00C71CF5"/>
    <w:rsid w:val="00C7284D"/>
    <w:rsid w:val="00C7569F"/>
    <w:rsid w:val="00C836CB"/>
    <w:rsid w:val="00C931B0"/>
    <w:rsid w:val="00CA0BD3"/>
    <w:rsid w:val="00CA3A43"/>
    <w:rsid w:val="00CA5BC2"/>
    <w:rsid w:val="00CB001B"/>
    <w:rsid w:val="00CB068C"/>
    <w:rsid w:val="00CB0EC5"/>
    <w:rsid w:val="00CB2558"/>
    <w:rsid w:val="00CB299C"/>
    <w:rsid w:val="00CB5763"/>
    <w:rsid w:val="00CC0D83"/>
    <w:rsid w:val="00CC10EF"/>
    <w:rsid w:val="00CD2C82"/>
    <w:rsid w:val="00CD5503"/>
    <w:rsid w:val="00CD5694"/>
    <w:rsid w:val="00CD5A70"/>
    <w:rsid w:val="00CD5F6A"/>
    <w:rsid w:val="00CD675A"/>
    <w:rsid w:val="00CD6A9C"/>
    <w:rsid w:val="00CD70AF"/>
    <w:rsid w:val="00CD715D"/>
    <w:rsid w:val="00CD7BA7"/>
    <w:rsid w:val="00CE100A"/>
    <w:rsid w:val="00CE4E58"/>
    <w:rsid w:val="00CE6D99"/>
    <w:rsid w:val="00CF1220"/>
    <w:rsid w:val="00CF3864"/>
    <w:rsid w:val="00CF4D2B"/>
    <w:rsid w:val="00CF585E"/>
    <w:rsid w:val="00CF7054"/>
    <w:rsid w:val="00D00E05"/>
    <w:rsid w:val="00D00EF7"/>
    <w:rsid w:val="00D02907"/>
    <w:rsid w:val="00D03484"/>
    <w:rsid w:val="00D063B3"/>
    <w:rsid w:val="00D07D1C"/>
    <w:rsid w:val="00D11BF0"/>
    <w:rsid w:val="00D2534F"/>
    <w:rsid w:val="00D33A84"/>
    <w:rsid w:val="00D3511A"/>
    <w:rsid w:val="00D35EAC"/>
    <w:rsid w:val="00D418C4"/>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79D2"/>
    <w:rsid w:val="00D80BD3"/>
    <w:rsid w:val="00D83A51"/>
    <w:rsid w:val="00D84786"/>
    <w:rsid w:val="00D8688D"/>
    <w:rsid w:val="00D92048"/>
    <w:rsid w:val="00D92AD7"/>
    <w:rsid w:val="00D9347C"/>
    <w:rsid w:val="00D95970"/>
    <w:rsid w:val="00D96D8D"/>
    <w:rsid w:val="00D9764C"/>
    <w:rsid w:val="00DA07D9"/>
    <w:rsid w:val="00DA1D75"/>
    <w:rsid w:val="00DA381E"/>
    <w:rsid w:val="00DA3CC3"/>
    <w:rsid w:val="00DA6941"/>
    <w:rsid w:val="00DA7B62"/>
    <w:rsid w:val="00DB1B00"/>
    <w:rsid w:val="00DC4383"/>
    <w:rsid w:val="00DC5705"/>
    <w:rsid w:val="00DC6F13"/>
    <w:rsid w:val="00DD2A55"/>
    <w:rsid w:val="00DD47EC"/>
    <w:rsid w:val="00DD5E2D"/>
    <w:rsid w:val="00DD6D9F"/>
    <w:rsid w:val="00DE0221"/>
    <w:rsid w:val="00DE27C3"/>
    <w:rsid w:val="00DE328A"/>
    <w:rsid w:val="00DE4279"/>
    <w:rsid w:val="00DE490C"/>
    <w:rsid w:val="00DF0BDA"/>
    <w:rsid w:val="00DF3285"/>
    <w:rsid w:val="00DF4458"/>
    <w:rsid w:val="00DF4E5E"/>
    <w:rsid w:val="00DF6E58"/>
    <w:rsid w:val="00E0214E"/>
    <w:rsid w:val="00E04626"/>
    <w:rsid w:val="00E055D6"/>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44B3E"/>
    <w:rsid w:val="00E50473"/>
    <w:rsid w:val="00E56073"/>
    <w:rsid w:val="00E57D08"/>
    <w:rsid w:val="00E60524"/>
    <w:rsid w:val="00E618B3"/>
    <w:rsid w:val="00E65F22"/>
    <w:rsid w:val="00E6618F"/>
    <w:rsid w:val="00E66670"/>
    <w:rsid w:val="00E71358"/>
    <w:rsid w:val="00E73565"/>
    <w:rsid w:val="00E74E96"/>
    <w:rsid w:val="00E770A2"/>
    <w:rsid w:val="00E80A28"/>
    <w:rsid w:val="00E85AB4"/>
    <w:rsid w:val="00E87AEE"/>
    <w:rsid w:val="00E91E94"/>
    <w:rsid w:val="00E927A5"/>
    <w:rsid w:val="00E9480C"/>
    <w:rsid w:val="00EA2E19"/>
    <w:rsid w:val="00EA3795"/>
    <w:rsid w:val="00EA3931"/>
    <w:rsid w:val="00EB1B4A"/>
    <w:rsid w:val="00EB74FE"/>
    <w:rsid w:val="00EC0083"/>
    <w:rsid w:val="00EC55C4"/>
    <w:rsid w:val="00EC631A"/>
    <w:rsid w:val="00ED1E08"/>
    <w:rsid w:val="00ED2740"/>
    <w:rsid w:val="00ED35FB"/>
    <w:rsid w:val="00ED39E5"/>
    <w:rsid w:val="00ED6736"/>
    <w:rsid w:val="00EE00E5"/>
    <w:rsid w:val="00EE05DF"/>
    <w:rsid w:val="00EE2517"/>
    <w:rsid w:val="00EE2D1C"/>
    <w:rsid w:val="00EE6044"/>
    <w:rsid w:val="00EE655A"/>
    <w:rsid w:val="00EF1DD0"/>
    <w:rsid w:val="00EF479F"/>
    <w:rsid w:val="00EF51DF"/>
    <w:rsid w:val="00EF5C12"/>
    <w:rsid w:val="00EF705F"/>
    <w:rsid w:val="00F00AAF"/>
    <w:rsid w:val="00F03446"/>
    <w:rsid w:val="00F03899"/>
    <w:rsid w:val="00F04126"/>
    <w:rsid w:val="00F06709"/>
    <w:rsid w:val="00F06E92"/>
    <w:rsid w:val="00F07098"/>
    <w:rsid w:val="00F11D06"/>
    <w:rsid w:val="00F138DD"/>
    <w:rsid w:val="00F171F7"/>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6051"/>
    <w:rsid w:val="00F73B7F"/>
    <w:rsid w:val="00F75203"/>
    <w:rsid w:val="00F75F76"/>
    <w:rsid w:val="00F83149"/>
    <w:rsid w:val="00F83C93"/>
    <w:rsid w:val="00F90E17"/>
    <w:rsid w:val="00F91A7B"/>
    <w:rsid w:val="00F97F97"/>
    <w:rsid w:val="00FA333F"/>
    <w:rsid w:val="00FA7CCB"/>
    <w:rsid w:val="00FB218D"/>
    <w:rsid w:val="00FB3AEE"/>
    <w:rsid w:val="00FB5195"/>
    <w:rsid w:val="00FC1A45"/>
    <w:rsid w:val="00FC2386"/>
    <w:rsid w:val="00FC424D"/>
    <w:rsid w:val="00FC6388"/>
    <w:rsid w:val="00FD09F2"/>
    <w:rsid w:val="00FD2145"/>
    <w:rsid w:val="00FD364F"/>
    <w:rsid w:val="00FD3D61"/>
    <w:rsid w:val="00FD5EC9"/>
    <w:rsid w:val="00FD5F84"/>
    <w:rsid w:val="00FD6309"/>
    <w:rsid w:val="00FD7001"/>
    <w:rsid w:val="00FD773C"/>
    <w:rsid w:val="00FE42BC"/>
    <w:rsid w:val="00FF2FB1"/>
    <w:rsid w:val="00FF34C2"/>
    <w:rsid w:val="00FF3EBE"/>
    <w:rsid w:val="00FF563C"/>
    <w:rsid w:val="00FF57DE"/>
    <w:rsid w:val="00FF68E2"/>
    <w:rsid w:val="015FDC7B"/>
    <w:rsid w:val="0203032A"/>
    <w:rsid w:val="021BAB9D"/>
    <w:rsid w:val="045B5164"/>
    <w:rsid w:val="04977D3D"/>
    <w:rsid w:val="0B38D8C5"/>
    <w:rsid w:val="0B5A0206"/>
    <w:rsid w:val="0DC70469"/>
    <w:rsid w:val="0EAEE7DE"/>
    <w:rsid w:val="11831511"/>
    <w:rsid w:val="123C246A"/>
    <w:rsid w:val="13135B64"/>
    <w:rsid w:val="143AA0A4"/>
    <w:rsid w:val="16F67ECA"/>
    <w:rsid w:val="180E890C"/>
    <w:rsid w:val="1A974F2E"/>
    <w:rsid w:val="1BE5A2D7"/>
    <w:rsid w:val="1D4CEE62"/>
    <w:rsid w:val="1EDD26F6"/>
    <w:rsid w:val="231BDF33"/>
    <w:rsid w:val="24428974"/>
    <w:rsid w:val="244CF6FE"/>
    <w:rsid w:val="2454573D"/>
    <w:rsid w:val="267ACDE1"/>
    <w:rsid w:val="2692225A"/>
    <w:rsid w:val="285B128D"/>
    <w:rsid w:val="28C9773E"/>
    <w:rsid w:val="2A9E924C"/>
    <w:rsid w:val="2C818841"/>
    <w:rsid w:val="2CDB2353"/>
    <w:rsid w:val="2CF15C02"/>
    <w:rsid w:val="2D6F1BB5"/>
    <w:rsid w:val="2E15F75C"/>
    <w:rsid w:val="2EA16715"/>
    <w:rsid w:val="30158B12"/>
    <w:rsid w:val="3532BB86"/>
    <w:rsid w:val="36BBD8F0"/>
    <w:rsid w:val="37579283"/>
    <w:rsid w:val="39E95ED9"/>
    <w:rsid w:val="3AF5DC8F"/>
    <w:rsid w:val="3D397146"/>
    <w:rsid w:val="3DE1F102"/>
    <w:rsid w:val="40C58866"/>
    <w:rsid w:val="40F57647"/>
    <w:rsid w:val="428291D1"/>
    <w:rsid w:val="43BB2A38"/>
    <w:rsid w:val="43ED9578"/>
    <w:rsid w:val="47E05640"/>
    <w:rsid w:val="492B7865"/>
    <w:rsid w:val="4A4C7917"/>
    <w:rsid w:val="4AD27B1D"/>
    <w:rsid w:val="4D9778DC"/>
    <w:rsid w:val="4E566810"/>
    <w:rsid w:val="5034C34F"/>
    <w:rsid w:val="5161B534"/>
    <w:rsid w:val="517886A4"/>
    <w:rsid w:val="51F329E7"/>
    <w:rsid w:val="531AF27B"/>
    <w:rsid w:val="551DD569"/>
    <w:rsid w:val="55853BCA"/>
    <w:rsid w:val="55AB9C3C"/>
    <w:rsid w:val="56677723"/>
    <w:rsid w:val="579CCB1C"/>
    <w:rsid w:val="5826535C"/>
    <w:rsid w:val="59991C88"/>
    <w:rsid w:val="59D1AB60"/>
    <w:rsid w:val="5CA3021A"/>
    <w:rsid w:val="5CC45417"/>
    <w:rsid w:val="5FEE689C"/>
    <w:rsid w:val="6161EC84"/>
    <w:rsid w:val="62C94BA5"/>
    <w:rsid w:val="63091795"/>
    <w:rsid w:val="63326855"/>
    <w:rsid w:val="6376684F"/>
    <w:rsid w:val="64CE38B6"/>
    <w:rsid w:val="6543F1B2"/>
    <w:rsid w:val="65D0CCDE"/>
    <w:rsid w:val="67531C9D"/>
    <w:rsid w:val="6805D978"/>
    <w:rsid w:val="6985243F"/>
    <w:rsid w:val="6B2451DD"/>
    <w:rsid w:val="6C4425E3"/>
    <w:rsid w:val="6CBADC8D"/>
    <w:rsid w:val="6E0A2A68"/>
    <w:rsid w:val="6EF73D3C"/>
    <w:rsid w:val="6FD70AD6"/>
    <w:rsid w:val="7068C81D"/>
    <w:rsid w:val="70930D9D"/>
    <w:rsid w:val="70F16316"/>
    <w:rsid w:val="722425D3"/>
    <w:rsid w:val="7735D868"/>
    <w:rsid w:val="7802D4E5"/>
    <w:rsid w:val="784D354C"/>
    <w:rsid w:val="78949E65"/>
    <w:rsid w:val="79207DDC"/>
    <w:rsid w:val="7A926839"/>
    <w:rsid w:val="7ABC4E3D"/>
    <w:rsid w:val="7AD722BE"/>
    <w:rsid w:val="7B3C0EC3"/>
    <w:rsid w:val="7E3E65CB"/>
    <w:rsid w:val="7F238C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0F4D1"/>
  <w15:chartTrackingRefBased/>
  <w15:docId w15:val="{5E5D70F8-65BB-40D0-9895-B4DA75DE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aliases w:val="referencia nota al pie,Texto de nota al pie,BVI fnr,Ref. de nota al pie2,Nota de pie,Ref,de nota al pie,Footnote symbol,Footnote,Pie de pagina,Footnotes refss,Appel note de bas de page,Footnote number,f,4_G,FC,Ref. de nota al pie."/>
    <w:qFormat/>
    <w:rsid w:val="00596FA2"/>
    <w:rPr>
      <w:vertAlign w:val="superscript"/>
    </w:rPr>
  </w:style>
  <w:style w:type="paragraph" w:styleId="Textonotapie">
    <w:name w:val="footnote text"/>
    <w:aliases w:val="ft,Texto nota pie Car Car Car,FA Fu,Nota al pie,Footnote Text Char Char Char Char Char,Footnote Text Char Char Char Char,Footnote reference,FA Fu Car Car Car Car Car Car Car Car,FA Fu Car Car Car Car Car, Car,Footnote Text Cha"/>
    <w:basedOn w:val="Normal"/>
    <w:link w:val="TextonotapieCar"/>
    <w:qFormat/>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Nota al pie Car,Footnote Text Char Char Char Char Char Car,Footnote Text Char Char Char Char Car,Footnote reference Car,FA Fu Car Car Car Car Car Car Car Car Car, Car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link w:val="AsuntodelcomentarioCar"/>
    <w:uiPriority w:val="99"/>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aliases w:val="List,LISTA,Párrafo de lista1,Párrafo de lista2,Ha,Resume Title,Bullet List,FooterText,numbered,List Paragraph1,Paragraphe de liste1,lp1,HOJA,Colorful List Accent 1,Colorful List - Accent 11,titulo 3,parrafo,Bolita,Guión,Viñeta 2,BOLA"/>
    <w:basedOn w:val="Normal"/>
    <w:link w:val="PrrafodelistaCar"/>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TDC">
    <w:name w:val="TOC Heading"/>
    <w:aliases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customStyle="1" w:styleId="Caracteresdenotaalpie">
    <w:name w:val="Caracteres de nota al pie"/>
    <w:rsid w:val="00FD773C"/>
    <w:rPr>
      <w:vertAlign w:val="superscript"/>
    </w:rPr>
  </w:style>
  <w:style w:type="character" w:customStyle="1" w:styleId="Refdenotaalpie1">
    <w:name w:val="Ref. de nota al pie1"/>
    <w:rsid w:val="00FD773C"/>
    <w:rPr>
      <w:vertAlign w:val="superscript"/>
    </w:rPr>
  </w:style>
  <w:style w:type="paragraph" w:customStyle="1" w:styleId="Epgrafe1">
    <w:name w:val="Epígrafe1"/>
    <w:basedOn w:val="Normal"/>
    <w:rsid w:val="00FD773C"/>
    <w:pPr>
      <w:suppressLineNumbers/>
      <w:suppressAutoHyphens/>
      <w:spacing w:before="120" w:after="120"/>
    </w:pPr>
    <w:rPr>
      <w:rFonts w:cs="Lohit Hindi"/>
      <w:i/>
      <w:iCs/>
      <w:szCs w:val="24"/>
      <w:lang w:eastAsia="zh-CN"/>
    </w:rPr>
  </w:style>
  <w:style w:type="paragraph" w:customStyle="1" w:styleId="WW-Estilopredeterminado">
    <w:name w:val="WW-Estilo predeterminado"/>
    <w:rsid w:val="00FD773C"/>
    <w:pPr>
      <w:suppressAutoHyphens/>
      <w:spacing w:after="200" w:line="276" w:lineRule="auto"/>
    </w:pPr>
    <w:rPr>
      <w:rFonts w:ascii="Calibri" w:eastAsia="Droid Sans Fallback" w:hAnsi="Calibri" w:cs="Calibri"/>
      <w:sz w:val="22"/>
      <w:szCs w:val="22"/>
      <w:lang w:val="es-CO" w:eastAsia="zh-CN"/>
    </w:rPr>
  </w:style>
  <w:style w:type="table" w:customStyle="1" w:styleId="NormalTable0">
    <w:name w:val="Normal Table0"/>
    <w:uiPriority w:val="2"/>
    <w:semiHidden/>
    <w:unhideWhenUsed/>
    <w:qFormat/>
    <w:rsid w:val="00FD77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773C"/>
    <w:pPr>
      <w:widowControl w:val="0"/>
      <w:autoSpaceDE w:val="0"/>
      <w:autoSpaceDN w:val="0"/>
      <w:jc w:val="left"/>
    </w:pPr>
    <w:rPr>
      <w:rFonts w:eastAsia="Arial" w:cs="Arial"/>
      <w:sz w:val="22"/>
      <w:szCs w:val="22"/>
      <w:lang w:val="es-ES" w:eastAsia="en-US"/>
    </w:rPr>
  </w:style>
  <w:style w:type="paragraph" w:customStyle="1" w:styleId="paragraph">
    <w:name w:val="paragraph"/>
    <w:basedOn w:val="Normal"/>
    <w:rsid w:val="00FD773C"/>
    <w:pPr>
      <w:spacing w:before="100" w:beforeAutospacing="1" w:after="100" w:afterAutospacing="1"/>
      <w:jc w:val="left"/>
    </w:pPr>
    <w:rPr>
      <w:rFonts w:ascii="Times New Roman" w:hAnsi="Times New Roman"/>
      <w:szCs w:val="24"/>
      <w:lang w:val="es-ES"/>
    </w:rPr>
  </w:style>
  <w:style w:type="character" w:customStyle="1" w:styleId="normaltextrun">
    <w:name w:val="normaltextrun"/>
    <w:basedOn w:val="Fuentedeprrafopredeter"/>
    <w:rsid w:val="00FD773C"/>
  </w:style>
  <w:style w:type="character" w:customStyle="1" w:styleId="eop">
    <w:name w:val="eop"/>
    <w:basedOn w:val="Fuentedeprrafopredeter"/>
    <w:rsid w:val="00FD773C"/>
  </w:style>
  <w:style w:type="character" w:customStyle="1" w:styleId="PrrafodelistaCar">
    <w:name w:val="Párrafo de lista Car"/>
    <w:aliases w:val="List Car,LISTA Car,Párrafo de lista1 Car,Párrafo de lista2 Car,Ha Car,Resume Title Car,Bullet List Car,FooterText Car,numbered Car,List Paragraph1 Car,Paragraphe de liste1 Car,lp1 Car,HOJA Car,Colorful List Accent 1 Car,titulo 3 Car"/>
    <w:link w:val="ListParagraph0"/>
    <w:uiPriority w:val="34"/>
    <w:locked/>
    <w:rsid w:val="00916321"/>
    <w:rPr>
      <w:sz w:val="24"/>
      <w:szCs w:val="24"/>
      <w:lang w:eastAsia="es-ES"/>
    </w:rPr>
  </w:style>
  <w:style w:type="character" w:customStyle="1" w:styleId="AsuntodelcomentarioCar">
    <w:name w:val="Asunto del comentario Car"/>
    <w:link w:val="Asuntodelcomentario"/>
    <w:uiPriority w:val="99"/>
    <w:semiHidden/>
    <w:rsid w:val="00916321"/>
    <w:rPr>
      <w:rFonts w:ascii="Arial" w:hAnsi="Arial"/>
      <w:b/>
      <w:bCs/>
      <w:lang w:eastAsia="es-ES"/>
    </w:rPr>
  </w:style>
  <w:style w:type="paragraph" w:styleId="Listaconvietas2">
    <w:name w:val="List Bullet 2"/>
    <w:basedOn w:val="Normal"/>
    <w:rsid w:val="00916321"/>
    <w:pPr>
      <w:numPr>
        <w:numId w:val="11"/>
      </w:numPr>
      <w:contextualSpacing/>
    </w:pPr>
  </w:style>
  <w:style w:type="paragraph" w:styleId="Sinespaciado">
    <w:name w:val="No Spacing"/>
    <w:uiPriority w:val="1"/>
    <w:qFormat/>
    <w:rsid w:val="00916321"/>
    <w:pPr>
      <w:jc w:val="both"/>
    </w:pPr>
    <w:rPr>
      <w:rFonts w:ascii="Arial" w:hAnsi="Arial"/>
      <w:sz w:val="24"/>
      <w:lang w:val="es-CO" w:eastAsia="es-ES"/>
    </w:rPr>
  </w:style>
  <w:style w:type="paragraph" w:styleId="Revisin">
    <w:name w:val="Revision"/>
    <w:hidden/>
    <w:uiPriority w:val="99"/>
    <w:semiHidden/>
    <w:rsid w:val="00AB2987"/>
    <w:rPr>
      <w:rFonts w:ascii="Arial" w:hAnsi="Arial"/>
      <w:sz w:val="24"/>
      <w:lang w:val="es-CO" w:eastAsia="es-ES"/>
    </w:rPr>
  </w:style>
  <w:style w:type="character" w:styleId="Mencinsinresolver">
    <w:name w:val="Unresolved Mention"/>
    <w:basedOn w:val="Fuentedeprrafopredeter"/>
    <w:uiPriority w:val="99"/>
    <w:semiHidden/>
    <w:unhideWhenUsed/>
    <w:rsid w:val="00B11D0A"/>
    <w:rPr>
      <w:color w:val="605E5C"/>
      <w:shd w:val="clear" w:color="auto" w:fill="E1DFDD"/>
    </w:rPr>
  </w:style>
  <w:style w:type="paragraph" w:styleId="Prrafodelista">
    <w:name w:val="List Paragraph"/>
    <w:basedOn w:val="Normal"/>
    <w:uiPriority w:val="34"/>
    <w:qFormat/>
    <w:rsid w:val="00C93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8828">
      <w:bodyDiv w:val="1"/>
      <w:marLeft w:val="0"/>
      <w:marRight w:val="0"/>
      <w:marTop w:val="0"/>
      <w:marBottom w:val="0"/>
      <w:divBdr>
        <w:top w:val="none" w:sz="0" w:space="0" w:color="auto"/>
        <w:left w:val="none" w:sz="0" w:space="0" w:color="auto"/>
        <w:bottom w:val="none" w:sz="0" w:space="0" w:color="auto"/>
        <w:right w:val="none" w:sz="0" w:space="0" w:color="auto"/>
      </w:divBdr>
      <w:divsChild>
        <w:div w:id="1004627472">
          <w:marLeft w:val="0"/>
          <w:marRight w:val="0"/>
          <w:marTop w:val="0"/>
          <w:marBottom w:val="0"/>
          <w:divBdr>
            <w:top w:val="none" w:sz="0" w:space="0" w:color="auto"/>
            <w:left w:val="none" w:sz="0" w:space="0" w:color="auto"/>
            <w:bottom w:val="none" w:sz="0" w:space="0" w:color="auto"/>
            <w:right w:val="none" w:sz="0" w:space="0" w:color="auto"/>
          </w:divBdr>
          <w:divsChild>
            <w:div w:id="1457522350">
              <w:marLeft w:val="0"/>
              <w:marRight w:val="0"/>
              <w:marTop w:val="0"/>
              <w:marBottom w:val="0"/>
              <w:divBdr>
                <w:top w:val="none" w:sz="0" w:space="0" w:color="auto"/>
                <w:left w:val="none" w:sz="0" w:space="0" w:color="auto"/>
                <w:bottom w:val="none" w:sz="0" w:space="0" w:color="auto"/>
                <w:right w:val="none" w:sz="0" w:space="0" w:color="auto"/>
              </w:divBdr>
              <w:divsChild>
                <w:div w:id="1063259523">
                  <w:marLeft w:val="0"/>
                  <w:marRight w:val="0"/>
                  <w:marTop w:val="0"/>
                  <w:marBottom w:val="0"/>
                  <w:divBdr>
                    <w:top w:val="none" w:sz="0" w:space="0" w:color="auto"/>
                    <w:left w:val="none" w:sz="0" w:space="0" w:color="auto"/>
                    <w:bottom w:val="none" w:sz="0" w:space="0" w:color="auto"/>
                    <w:right w:val="none" w:sz="0" w:space="0" w:color="auto"/>
                  </w:divBdr>
                  <w:divsChild>
                    <w:div w:id="12158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894">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69143518">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5956">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28580591">
      <w:bodyDiv w:val="1"/>
      <w:marLeft w:val="0"/>
      <w:marRight w:val="0"/>
      <w:marTop w:val="0"/>
      <w:marBottom w:val="0"/>
      <w:divBdr>
        <w:top w:val="none" w:sz="0" w:space="0" w:color="auto"/>
        <w:left w:val="none" w:sz="0" w:space="0" w:color="auto"/>
        <w:bottom w:val="none" w:sz="0" w:space="0" w:color="auto"/>
        <w:right w:val="none" w:sz="0" w:space="0" w:color="auto"/>
      </w:divBdr>
    </w:div>
    <w:div w:id="959843325">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398741664">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636451806">
      <w:bodyDiv w:val="1"/>
      <w:marLeft w:val="0"/>
      <w:marRight w:val="0"/>
      <w:marTop w:val="0"/>
      <w:marBottom w:val="0"/>
      <w:divBdr>
        <w:top w:val="none" w:sz="0" w:space="0" w:color="auto"/>
        <w:left w:val="none" w:sz="0" w:space="0" w:color="auto"/>
        <w:bottom w:val="none" w:sz="0" w:space="0" w:color="auto"/>
        <w:right w:val="none" w:sz="0" w:space="0" w:color="auto"/>
      </w:divBdr>
    </w:div>
    <w:div w:id="1709451160">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45584963">
      <w:bodyDiv w:val="1"/>
      <w:marLeft w:val="0"/>
      <w:marRight w:val="0"/>
      <w:marTop w:val="0"/>
      <w:marBottom w:val="0"/>
      <w:divBdr>
        <w:top w:val="none" w:sz="0" w:space="0" w:color="auto"/>
        <w:left w:val="none" w:sz="0" w:space="0" w:color="auto"/>
        <w:bottom w:val="none" w:sz="0" w:space="0" w:color="auto"/>
        <w:right w:val="none" w:sz="0" w:space="0" w:color="auto"/>
      </w:divBdr>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5062-D3A4-4C0D-AACC-EEE367186507}">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2.xml><?xml version="1.0" encoding="utf-8"?>
<ds:datastoreItem xmlns:ds="http://schemas.openxmlformats.org/officeDocument/2006/customXml" ds:itemID="{3BFD3D9F-DED8-430C-903D-799252E09B3A}">
  <ds:schemaRefs>
    <ds:schemaRef ds:uri="http://schemas.microsoft.com/sharepoint/v3/contenttype/forms"/>
  </ds:schemaRefs>
</ds:datastoreItem>
</file>

<file path=customXml/itemProps3.xml><?xml version="1.0" encoding="utf-8"?>
<ds:datastoreItem xmlns:ds="http://schemas.openxmlformats.org/officeDocument/2006/customXml" ds:itemID="{259B4962-F3E7-45F0-B8D8-8F4ECB2AAA34}">
  <ds:schemaRefs>
    <ds:schemaRef ds:uri="http://schemas.openxmlformats.org/officeDocument/2006/bibliography"/>
  </ds:schemaRefs>
</ds:datastoreItem>
</file>

<file path=customXml/itemProps4.xml><?xml version="1.0" encoding="utf-8"?>
<ds:datastoreItem xmlns:ds="http://schemas.openxmlformats.org/officeDocument/2006/customXml" ds:itemID="{964D795D-38BD-41AD-9570-2323CFAE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2227</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SECRETARÍA DISTRITAL DE PLANEACIÓN</vt:lpstr>
    </vt:vector>
  </TitlesOfParts>
  <Company>Hewlett-Packard</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dc:description/>
  <cp:lastModifiedBy>Angie Carolina Gutierrez Delgado</cp:lastModifiedBy>
  <cp:revision>2</cp:revision>
  <cp:lastPrinted>2010-04-12T22:59:00Z</cp:lastPrinted>
  <dcterms:created xsi:type="dcterms:W3CDTF">2024-02-26T17:14:00Z</dcterms:created>
  <dcterms:modified xsi:type="dcterms:W3CDTF">2024-02-26T17:14:00Z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ies>
</file>