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Garamond" w:eastAsiaTheme="minorEastAsia" w:hAnsi="Garamond" w:cstheme="minorBidi"/>
          <w:color w:val="auto"/>
          <w:sz w:val="20"/>
          <w:szCs w:val="20"/>
          <w:lang w:val="es-CO"/>
        </w:rPr>
        <w:id w:val="1092867939"/>
        <w:docPartObj>
          <w:docPartGallery w:val="Table of Contents"/>
          <w:docPartUnique/>
        </w:docPartObj>
      </w:sdtPr>
      <w:sdtContent>
        <w:p w14:paraId="59AEA760" w14:textId="6CE32091" w:rsidR="00C97A23" w:rsidRPr="00EB2991" w:rsidRDefault="00C97A23">
          <w:pPr>
            <w:pStyle w:val="TtuloTDC"/>
            <w:rPr>
              <w:rFonts w:ascii="Garamond" w:hAnsi="Garamond"/>
              <w:color w:val="auto"/>
              <w:sz w:val="20"/>
              <w:szCs w:val="20"/>
              <w:lang w:val="es-CO"/>
            </w:rPr>
          </w:pPr>
          <w:r w:rsidRPr="00EB2991">
            <w:rPr>
              <w:rFonts w:ascii="Garamond" w:hAnsi="Garamond"/>
              <w:color w:val="auto"/>
              <w:sz w:val="20"/>
              <w:szCs w:val="20"/>
              <w:lang w:val="es-ES"/>
            </w:rPr>
            <w:t>Contenido</w:t>
          </w:r>
        </w:p>
        <w:p w14:paraId="5DFCDEAA" w14:textId="443D213F" w:rsidR="00397EFD" w:rsidRDefault="007D175F">
          <w:pPr>
            <w:pStyle w:val="TDC1"/>
            <w:tabs>
              <w:tab w:val="right" w:leader="dot" w:pos="8828"/>
            </w:tabs>
            <w:rPr>
              <w:rFonts w:eastAsiaTheme="minorEastAsia"/>
              <w:noProof/>
              <w:kern w:val="2"/>
              <w:lang w:eastAsia="es-CO"/>
              <w14:ligatures w14:val="standardContextual"/>
            </w:rPr>
          </w:pPr>
          <w:r w:rsidRPr="00EB2991">
            <w:rPr>
              <w:rFonts w:ascii="Garamond" w:hAnsi="Garamond"/>
              <w:sz w:val="20"/>
              <w:szCs w:val="20"/>
            </w:rPr>
            <w:fldChar w:fldCharType="begin"/>
          </w:r>
          <w:r w:rsidR="00C97A23" w:rsidRPr="00EB2991">
            <w:rPr>
              <w:rFonts w:ascii="Garamond" w:hAnsi="Garamond"/>
              <w:sz w:val="20"/>
              <w:szCs w:val="20"/>
            </w:rPr>
            <w:instrText>TOC \o "1-3" \h \z \u</w:instrText>
          </w:r>
          <w:r w:rsidRPr="00EB2991">
            <w:rPr>
              <w:rFonts w:ascii="Garamond" w:hAnsi="Garamond"/>
              <w:sz w:val="20"/>
              <w:szCs w:val="20"/>
            </w:rPr>
            <w:fldChar w:fldCharType="separate"/>
          </w:r>
          <w:hyperlink w:anchor="_Toc170937143" w:history="1">
            <w:r w:rsidR="00397EFD" w:rsidRPr="00CE0836">
              <w:rPr>
                <w:rStyle w:val="Hipervnculo"/>
                <w:rFonts w:ascii="Garamond" w:hAnsi="Garamond"/>
                <w:b/>
                <w:bCs/>
                <w:noProof/>
              </w:rPr>
              <w:t>I INTRODUCCIÓN</w:t>
            </w:r>
            <w:r w:rsidR="00397EFD">
              <w:rPr>
                <w:noProof/>
                <w:webHidden/>
              </w:rPr>
              <w:tab/>
            </w:r>
            <w:r w:rsidR="00397EFD">
              <w:rPr>
                <w:noProof/>
                <w:webHidden/>
              </w:rPr>
              <w:fldChar w:fldCharType="begin"/>
            </w:r>
            <w:r w:rsidR="00397EFD">
              <w:rPr>
                <w:noProof/>
                <w:webHidden/>
              </w:rPr>
              <w:instrText xml:space="preserve"> PAGEREF _Toc170937143 \h </w:instrText>
            </w:r>
            <w:r w:rsidR="00397EFD">
              <w:rPr>
                <w:noProof/>
                <w:webHidden/>
              </w:rPr>
            </w:r>
            <w:r w:rsidR="00397EFD">
              <w:rPr>
                <w:noProof/>
                <w:webHidden/>
              </w:rPr>
              <w:fldChar w:fldCharType="separate"/>
            </w:r>
            <w:r w:rsidR="00397EFD">
              <w:rPr>
                <w:noProof/>
                <w:webHidden/>
              </w:rPr>
              <w:t>2</w:t>
            </w:r>
            <w:r w:rsidR="00397EFD">
              <w:rPr>
                <w:noProof/>
                <w:webHidden/>
              </w:rPr>
              <w:fldChar w:fldCharType="end"/>
            </w:r>
          </w:hyperlink>
        </w:p>
        <w:p w14:paraId="48F6FB65" w14:textId="017DDE81" w:rsidR="00397EFD" w:rsidRDefault="00000000">
          <w:pPr>
            <w:pStyle w:val="TDC1"/>
            <w:tabs>
              <w:tab w:val="right" w:leader="dot" w:pos="8828"/>
            </w:tabs>
            <w:rPr>
              <w:rFonts w:eastAsiaTheme="minorEastAsia"/>
              <w:noProof/>
              <w:kern w:val="2"/>
              <w:lang w:eastAsia="es-CO"/>
              <w14:ligatures w14:val="standardContextual"/>
            </w:rPr>
          </w:pPr>
          <w:hyperlink w:anchor="_Toc170937144" w:history="1">
            <w:r w:rsidR="00397EFD" w:rsidRPr="00CE0836">
              <w:rPr>
                <w:rStyle w:val="Hipervnculo"/>
                <w:rFonts w:ascii="Garamond" w:hAnsi="Garamond"/>
                <w:b/>
                <w:bCs/>
                <w:noProof/>
              </w:rPr>
              <w:t>II. DESARROLLO</w:t>
            </w:r>
            <w:r w:rsidR="00397EFD">
              <w:rPr>
                <w:noProof/>
                <w:webHidden/>
              </w:rPr>
              <w:tab/>
            </w:r>
            <w:r w:rsidR="00397EFD">
              <w:rPr>
                <w:noProof/>
                <w:webHidden/>
              </w:rPr>
              <w:fldChar w:fldCharType="begin"/>
            </w:r>
            <w:r w:rsidR="00397EFD">
              <w:rPr>
                <w:noProof/>
                <w:webHidden/>
              </w:rPr>
              <w:instrText xml:space="preserve"> PAGEREF _Toc170937144 \h </w:instrText>
            </w:r>
            <w:r w:rsidR="00397EFD">
              <w:rPr>
                <w:noProof/>
                <w:webHidden/>
              </w:rPr>
            </w:r>
            <w:r w:rsidR="00397EFD">
              <w:rPr>
                <w:noProof/>
                <w:webHidden/>
              </w:rPr>
              <w:fldChar w:fldCharType="separate"/>
            </w:r>
            <w:r w:rsidR="00397EFD">
              <w:rPr>
                <w:noProof/>
                <w:webHidden/>
              </w:rPr>
              <w:t>2</w:t>
            </w:r>
            <w:r w:rsidR="00397EFD">
              <w:rPr>
                <w:noProof/>
                <w:webHidden/>
              </w:rPr>
              <w:fldChar w:fldCharType="end"/>
            </w:r>
          </w:hyperlink>
        </w:p>
        <w:p w14:paraId="46173126" w14:textId="3A2B9192" w:rsidR="00397EFD" w:rsidRDefault="00000000">
          <w:pPr>
            <w:pStyle w:val="TDC2"/>
            <w:tabs>
              <w:tab w:val="right" w:leader="dot" w:pos="8828"/>
            </w:tabs>
            <w:rPr>
              <w:rFonts w:eastAsiaTheme="minorEastAsia"/>
              <w:noProof/>
              <w:kern w:val="2"/>
              <w:lang w:eastAsia="es-CO"/>
              <w14:ligatures w14:val="standardContextual"/>
            </w:rPr>
          </w:pPr>
          <w:hyperlink w:anchor="_Toc170937145" w:history="1">
            <w:r w:rsidR="00397EFD" w:rsidRPr="00CE0836">
              <w:rPr>
                <w:rStyle w:val="Hipervnculo"/>
                <w:rFonts w:ascii="Garamond" w:hAnsi="Garamond"/>
                <w:noProof/>
              </w:rPr>
              <w:t>1. LOGROS EN EL DESARROLLO DE LAS ACTIVIDADES</w:t>
            </w:r>
            <w:r w:rsidR="00397EFD">
              <w:rPr>
                <w:noProof/>
                <w:webHidden/>
              </w:rPr>
              <w:tab/>
            </w:r>
            <w:r w:rsidR="00397EFD">
              <w:rPr>
                <w:noProof/>
                <w:webHidden/>
              </w:rPr>
              <w:fldChar w:fldCharType="begin"/>
            </w:r>
            <w:r w:rsidR="00397EFD">
              <w:rPr>
                <w:noProof/>
                <w:webHidden/>
              </w:rPr>
              <w:instrText xml:space="preserve"> PAGEREF _Toc170937145 \h </w:instrText>
            </w:r>
            <w:r w:rsidR="00397EFD">
              <w:rPr>
                <w:noProof/>
                <w:webHidden/>
              </w:rPr>
            </w:r>
            <w:r w:rsidR="00397EFD">
              <w:rPr>
                <w:noProof/>
                <w:webHidden/>
              </w:rPr>
              <w:fldChar w:fldCharType="separate"/>
            </w:r>
            <w:r w:rsidR="00397EFD">
              <w:rPr>
                <w:noProof/>
                <w:webHidden/>
              </w:rPr>
              <w:t>2</w:t>
            </w:r>
            <w:r w:rsidR="00397EFD">
              <w:rPr>
                <w:noProof/>
                <w:webHidden/>
              </w:rPr>
              <w:fldChar w:fldCharType="end"/>
            </w:r>
          </w:hyperlink>
        </w:p>
        <w:p w14:paraId="02C56862" w14:textId="48698FAF" w:rsidR="00397EFD" w:rsidRDefault="00000000">
          <w:pPr>
            <w:pStyle w:val="TDC3"/>
            <w:tabs>
              <w:tab w:val="left" w:pos="1100"/>
              <w:tab w:val="right" w:leader="dot" w:pos="8828"/>
            </w:tabs>
            <w:rPr>
              <w:rFonts w:eastAsiaTheme="minorEastAsia"/>
              <w:noProof/>
              <w:kern w:val="2"/>
              <w:lang w:eastAsia="es-CO"/>
              <w14:ligatures w14:val="standardContextual"/>
            </w:rPr>
          </w:pPr>
          <w:hyperlink w:anchor="_Toc170937146" w:history="1">
            <w:r w:rsidR="00397EFD" w:rsidRPr="00CE0836">
              <w:rPr>
                <w:rStyle w:val="Hipervnculo"/>
                <w:rFonts w:ascii="Garamond" w:hAnsi="Garamond"/>
                <w:b/>
                <w:bCs/>
                <w:noProof/>
              </w:rPr>
              <w:t>1.1.</w:t>
            </w:r>
            <w:r w:rsidR="00397EFD">
              <w:rPr>
                <w:rFonts w:eastAsiaTheme="minorEastAsia"/>
                <w:noProof/>
                <w:kern w:val="2"/>
                <w:lang w:eastAsia="es-CO"/>
                <w14:ligatures w14:val="standardContextual"/>
              </w:rPr>
              <w:tab/>
            </w:r>
            <w:r w:rsidR="00397EFD" w:rsidRPr="00CE0836">
              <w:rPr>
                <w:rStyle w:val="Hipervnculo"/>
                <w:rFonts w:ascii="Garamond" w:hAnsi="Garamond"/>
                <w:b/>
                <w:bCs/>
                <w:noProof/>
              </w:rPr>
              <w:t>PREFACTIBILIDAD Y FACTIBILIDAD PROYECTOS, ESTRUCTURACIÓN DE PROCESOS EN LAS ETAPAS PRECONTRACTUALES, CONTRACTUALES, APOYO A LA SUPERVISIÓN DE CONTRATOS.</w:t>
            </w:r>
            <w:r w:rsidR="00397EFD">
              <w:rPr>
                <w:noProof/>
                <w:webHidden/>
              </w:rPr>
              <w:tab/>
            </w:r>
            <w:r w:rsidR="00397EFD">
              <w:rPr>
                <w:noProof/>
                <w:webHidden/>
              </w:rPr>
              <w:fldChar w:fldCharType="begin"/>
            </w:r>
            <w:r w:rsidR="00397EFD">
              <w:rPr>
                <w:noProof/>
                <w:webHidden/>
              </w:rPr>
              <w:instrText xml:space="preserve"> PAGEREF _Toc170937146 \h </w:instrText>
            </w:r>
            <w:r w:rsidR="00397EFD">
              <w:rPr>
                <w:noProof/>
                <w:webHidden/>
              </w:rPr>
            </w:r>
            <w:r w:rsidR="00397EFD">
              <w:rPr>
                <w:noProof/>
                <w:webHidden/>
              </w:rPr>
              <w:fldChar w:fldCharType="separate"/>
            </w:r>
            <w:r w:rsidR="00397EFD">
              <w:rPr>
                <w:noProof/>
                <w:webHidden/>
              </w:rPr>
              <w:t>2</w:t>
            </w:r>
            <w:r w:rsidR="00397EFD">
              <w:rPr>
                <w:noProof/>
                <w:webHidden/>
              </w:rPr>
              <w:fldChar w:fldCharType="end"/>
            </w:r>
          </w:hyperlink>
        </w:p>
        <w:p w14:paraId="6A422874" w14:textId="1A6FF9D7" w:rsidR="00397EFD" w:rsidRDefault="00000000">
          <w:pPr>
            <w:pStyle w:val="TDC3"/>
            <w:tabs>
              <w:tab w:val="right" w:leader="dot" w:pos="8828"/>
            </w:tabs>
            <w:rPr>
              <w:rFonts w:eastAsiaTheme="minorEastAsia"/>
              <w:noProof/>
              <w:kern w:val="2"/>
              <w:lang w:eastAsia="es-CO"/>
              <w14:ligatures w14:val="standardContextual"/>
            </w:rPr>
          </w:pPr>
          <w:hyperlink w:anchor="_Toc170937147" w:history="1">
            <w:r w:rsidR="00397EFD" w:rsidRPr="00CE0836">
              <w:rPr>
                <w:rStyle w:val="Hipervnculo"/>
                <w:rFonts w:ascii="Garamond" w:hAnsi="Garamond"/>
                <w:i/>
                <w:iCs/>
                <w:noProof/>
              </w:rPr>
              <w:t>1.1.1 Proyectos Desarrollado</w:t>
            </w:r>
            <w:r w:rsidR="00397EFD">
              <w:rPr>
                <w:noProof/>
                <w:webHidden/>
              </w:rPr>
              <w:tab/>
            </w:r>
            <w:r w:rsidR="00397EFD">
              <w:rPr>
                <w:noProof/>
                <w:webHidden/>
              </w:rPr>
              <w:fldChar w:fldCharType="begin"/>
            </w:r>
            <w:r w:rsidR="00397EFD">
              <w:rPr>
                <w:noProof/>
                <w:webHidden/>
              </w:rPr>
              <w:instrText xml:space="preserve"> PAGEREF _Toc170937147 \h </w:instrText>
            </w:r>
            <w:r w:rsidR="00397EFD">
              <w:rPr>
                <w:noProof/>
                <w:webHidden/>
              </w:rPr>
            </w:r>
            <w:r w:rsidR="00397EFD">
              <w:rPr>
                <w:noProof/>
                <w:webHidden/>
              </w:rPr>
              <w:fldChar w:fldCharType="separate"/>
            </w:r>
            <w:r w:rsidR="00397EFD">
              <w:rPr>
                <w:noProof/>
                <w:webHidden/>
              </w:rPr>
              <w:t>2</w:t>
            </w:r>
            <w:r w:rsidR="00397EFD">
              <w:rPr>
                <w:noProof/>
                <w:webHidden/>
              </w:rPr>
              <w:fldChar w:fldCharType="end"/>
            </w:r>
          </w:hyperlink>
        </w:p>
        <w:p w14:paraId="0716D478" w14:textId="77E9EE7C" w:rsidR="00397EFD" w:rsidRDefault="00000000">
          <w:pPr>
            <w:pStyle w:val="TDC3"/>
            <w:tabs>
              <w:tab w:val="right" w:leader="dot" w:pos="8828"/>
            </w:tabs>
            <w:rPr>
              <w:rFonts w:eastAsiaTheme="minorEastAsia"/>
              <w:noProof/>
              <w:kern w:val="2"/>
              <w:lang w:eastAsia="es-CO"/>
              <w14:ligatures w14:val="standardContextual"/>
            </w:rPr>
          </w:pPr>
          <w:hyperlink w:anchor="_Toc170937148" w:history="1">
            <w:r w:rsidR="00397EFD" w:rsidRPr="00CE0836">
              <w:rPr>
                <w:rStyle w:val="Hipervnculo"/>
                <w:rFonts w:ascii="Garamond" w:hAnsi="Garamond"/>
                <w:i/>
                <w:iCs/>
                <w:noProof/>
              </w:rPr>
              <w:t>1.1.2 Procesos de contratación (obra, interventoría, adiciones, modificaciones), que realizó el equipo de infraestructura.</w:t>
            </w:r>
            <w:r w:rsidR="00397EFD">
              <w:rPr>
                <w:noProof/>
                <w:webHidden/>
              </w:rPr>
              <w:tab/>
            </w:r>
            <w:r w:rsidR="00397EFD">
              <w:rPr>
                <w:noProof/>
                <w:webHidden/>
              </w:rPr>
              <w:fldChar w:fldCharType="begin"/>
            </w:r>
            <w:r w:rsidR="00397EFD">
              <w:rPr>
                <w:noProof/>
                <w:webHidden/>
              </w:rPr>
              <w:instrText xml:space="preserve"> PAGEREF _Toc170937148 \h </w:instrText>
            </w:r>
            <w:r w:rsidR="00397EFD">
              <w:rPr>
                <w:noProof/>
                <w:webHidden/>
              </w:rPr>
            </w:r>
            <w:r w:rsidR="00397EFD">
              <w:rPr>
                <w:noProof/>
                <w:webHidden/>
              </w:rPr>
              <w:fldChar w:fldCharType="separate"/>
            </w:r>
            <w:r w:rsidR="00397EFD">
              <w:rPr>
                <w:noProof/>
                <w:webHidden/>
              </w:rPr>
              <w:t>3</w:t>
            </w:r>
            <w:r w:rsidR="00397EFD">
              <w:rPr>
                <w:noProof/>
                <w:webHidden/>
              </w:rPr>
              <w:fldChar w:fldCharType="end"/>
            </w:r>
          </w:hyperlink>
        </w:p>
        <w:p w14:paraId="11E1C069" w14:textId="33733F34" w:rsidR="00397EFD" w:rsidRDefault="00000000">
          <w:pPr>
            <w:pStyle w:val="TDC3"/>
            <w:tabs>
              <w:tab w:val="right" w:leader="dot" w:pos="8828"/>
            </w:tabs>
            <w:rPr>
              <w:rFonts w:eastAsiaTheme="minorEastAsia"/>
              <w:noProof/>
              <w:kern w:val="2"/>
              <w:lang w:eastAsia="es-CO"/>
              <w14:ligatures w14:val="standardContextual"/>
            </w:rPr>
          </w:pPr>
          <w:hyperlink w:anchor="_Toc170937149" w:history="1">
            <w:r w:rsidR="00397EFD" w:rsidRPr="00CE0836">
              <w:rPr>
                <w:rStyle w:val="Hipervnculo"/>
                <w:rFonts w:ascii="Garamond" w:hAnsi="Garamond"/>
                <w:i/>
                <w:iCs/>
                <w:noProof/>
              </w:rPr>
              <w:t>1.1.3 Alcance de la contratación realizada en función del impacto sobre los proyectos desarrollados.</w:t>
            </w:r>
            <w:r w:rsidR="00397EFD">
              <w:rPr>
                <w:noProof/>
                <w:webHidden/>
              </w:rPr>
              <w:tab/>
            </w:r>
            <w:r w:rsidR="00397EFD">
              <w:rPr>
                <w:noProof/>
                <w:webHidden/>
              </w:rPr>
              <w:fldChar w:fldCharType="begin"/>
            </w:r>
            <w:r w:rsidR="00397EFD">
              <w:rPr>
                <w:noProof/>
                <w:webHidden/>
              </w:rPr>
              <w:instrText xml:space="preserve"> PAGEREF _Toc170937149 \h </w:instrText>
            </w:r>
            <w:r w:rsidR="00397EFD">
              <w:rPr>
                <w:noProof/>
                <w:webHidden/>
              </w:rPr>
            </w:r>
            <w:r w:rsidR="00397EFD">
              <w:rPr>
                <w:noProof/>
                <w:webHidden/>
              </w:rPr>
              <w:fldChar w:fldCharType="separate"/>
            </w:r>
            <w:r w:rsidR="00397EFD">
              <w:rPr>
                <w:noProof/>
                <w:webHidden/>
              </w:rPr>
              <w:t>4</w:t>
            </w:r>
            <w:r w:rsidR="00397EFD">
              <w:rPr>
                <w:noProof/>
                <w:webHidden/>
              </w:rPr>
              <w:fldChar w:fldCharType="end"/>
            </w:r>
          </w:hyperlink>
        </w:p>
        <w:p w14:paraId="1C9F3432" w14:textId="03E6220C" w:rsidR="00397EFD" w:rsidRDefault="00000000">
          <w:pPr>
            <w:pStyle w:val="TDC3"/>
            <w:tabs>
              <w:tab w:val="right" w:leader="dot" w:pos="8828"/>
            </w:tabs>
            <w:rPr>
              <w:rFonts w:eastAsiaTheme="minorEastAsia"/>
              <w:noProof/>
              <w:kern w:val="2"/>
              <w:lang w:eastAsia="es-CO"/>
              <w14:ligatures w14:val="standardContextual"/>
            </w:rPr>
          </w:pPr>
          <w:hyperlink w:anchor="_Toc170937150" w:history="1">
            <w:r w:rsidR="00397EFD" w:rsidRPr="00CE0836">
              <w:rPr>
                <w:rStyle w:val="Hipervnculo"/>
                <w:rFonts w:ascii="Garamond" w:hAnsi="Garamond"/>
                <w:b/>
                <w:noProof/>
              </w:rPr>
              <w:t>1.2.  AVANCES EN EL CUMPLIMIENTO DE LA TUTELA 192 DE 2014.</w:t>
            </w:r>
            <w:r w:rsidR="00397EFD">
              <w:rPr>
                <w:noProof/>
                <w:webHidden/>
              </w:rPr>
              <w:tab/>
            </w:r>
            <w:r w:rsidR="00397EFD">
              <w:rPr>
                <w:noProof/>
                <w:webHidden/>
              </w:rPr>
              <w:fldChar w:fldCharType="begin"/>
            </w:r>
            <w:r w:rsidR="00397EFD">
              <w:rPr>
                <w:noProof/>
                <w:webHidden/>
              </w:rPr>
              <w:instrText xml:space="preserve"> PAGEREF _Toc170937150 \h </w:instrText>
            </w:r>
            <w:r w:rsidR="00397EFD">
              <w:rPr>
                <w:noProof/>
                <w:webHidden/>
              </w:rPr>
            </w:r>
            <w:r w:rsidR="00397EFD">
              <w:rPr>
                <w:noProof/>
                <w:webHidden/>
              </w:rPr>
              <w:fldChar w:fldCharType="separate"/>
            </w:r>
            <w:r w:rsidR="00397EFD">
              <w:rPr>
                <w:noProof/>
                <w:webHidden/>
              </w:rPr>
              <w:t>6</w:t>
            </w:r>
            <w:r w:rsidR="00397EFD">
              <w:rPr>
                <w:noProof/>
                <w:webHidden/>
              </w:rPr>
              <w:fldChar w:fldCharType="end"/>
            </w:r>
          </w:hyperlink>
        </w:p>
        <w:p w14:paraId="22A2108C" w14:textId="2939A678" w:rsidR="00397EFD" w:rsidRDefault="00000000">
          <w:pPr>
            <w:pStyle w:val="TDC3"/>
            <w:tabs>
              <w:tab w:val="right" w:leader="dot" w:pos="8828"/>
            </w:tabs>
            <w:rPr>
              <w:rFonts w:eastAsiaTheme="minorEastAsia"/>
              <w:noProof/>
              <w:kern w:val="2"/>
              <w:lang w:eastAsia="es-CO"/>
              <w14:ligatures w14:val="standardContextual"/>
            </w:rPr>
          </w:pPr>
          <w:hyperlink w:anchor="_Toc170937151" w:history="1">
            <w:r w:rsidR="00397EFD" w:rsidRPr="00CE0836">
              <w:rPr>
                <w:rStyle w:val="Hipervnculo"/>
                <w:rFonts w:ascii="Garamond" w:hAnsi="Garamond"/>
                <w:i/>
                <w:iCs/>
                <w:noProof/>
              </w:rPr>
              <w:t>1.2.1 Levantamiento de los diagnósticos - andenes de la localidad de Barrios Unidos</w:t>
            </w:r>
            <w:r w:rsidR="00397EFD">
              <w:rPr>
                <w:noProof/>
                <w:webHidden/>
              </w:rPr>
              <w:tab/>
            </w:r>
            <w:r w:rsidR="00397EFD">
              <w:rPr>
                <w:noProof/>
                <w:webHidden/>
              </w:rPr>
              <w:fldChar w:fldCharType="begin"/>
            </w:r>
            <w:r w:rsidR="00397EFD">
              <w:rPr>
                <w:noProof/>
                <w:webHidden/>
              </w:rPr>
              <w:instrText xml:space="preserve"> PAGEREF _Toc170937151 \h </w:instrText>
            </w:r>
            <w:r w:rsidR="00397EFD">
              <w:rPr>
                <w:noProof/>
                <w:webHidden/>
              </w:rPr>
            </w:r>
            <w:r w:rsidR="00397EFD">
              <w:rPr>
                <w:noProof/>
                <w:webHidden/>
              </w:rPr>
              <w:fldChar w:fldCharType="separate"/>
            </w:r>
            <w:r w:rsidR="00397EFD">
              <w:rPr>
                <w:noProof/>
                <w:webHidden/>
              </w:rPr>
              <w:t>6</w:t>
            </w:r>
            <w:r w:rsidR="00397EFD">
              <w:rPr>
                <w:noProof/>
                <w:webHidden/>
              </w:rPr>
              <w:fldChar w:fldCharType="end"/>
            </w:r>
          </w:hyperlink>
        </w:p>
        <w:p w14:paraId="3E618F0B" w14:textId="2CC86BAD" w:rsidR="00397EFD" w:rsidRDefault="00000000">
          <w:pPr>
            <w:pStyle w:val="TDC3"/>
            <w:tabs>
              <w:tab w:val="right" w:leader="dot" w:pos="8828"/>
            </w:tabs>
            <w:rPr>
              <w:rFonts w:eastAsiaTheme="minorEastAsia"/>
              <w:noProof/>
              <w:kern w:val="2"/>
              <w:lang w:eastAsia="es-CO"/>
              <w14:ligatures w14:val="standardContextual"/>
            </w:rPr>
          </w:pPr>
          <w:hyperlink w:anchor="_Toc170937152" w:history="1">
            <w:r w:rsidR="00397EFD" w:rsidRPr="00CE0836">
              <w:rPr>
                <w:rStyle w:val="Hipervnculo"/>
                <w:rFonts w:ascii="Garamond" w:hAnsi="Garamond"/>
                <w:i/>
                <w:iCs/>
                <w:noProof/>
              </w:rPr>
              <w:t>1.2.2 Intervención del FDLBU en el espacio público en cumplimiento a la Tutela 192 de 2014</w:t>
            </w:r>
            <w:r w:rsidR="00397EFD">
              <w:rPr>
                <w:noProof/>
                <w:webHidden/>
              </w:rPr>
              <w:tab/>
            </w:r>
            <w:r w:rsidR="00397EFD">
              <w:rPr>
                <w:noProof/>
                <w:webHidden/>
              </w:rPr>
              <w:fldChar w:fldCharType="begin"/>
            </w:r>
            <w:r w:rsidR="00397EFD">
              <w:rPr>
                <w:noProof/>
                <w:webHidden/>
              </w:rPr>
              <w:instrText xml:space="preserve"> PAGEREF _Toc170937152 \h </w:instrText>
            </w:r>
            <w:r w:rsidR="00397EFD">
              <w:rPr>
                <w:noProof/>
                <w:webHidden/>
              </w:rPr>
            </w:r>
            <w:r w:rsidR="00397EFD">
              <w:rPr>
                <w:noProof/>
                <w:webHidden/>
              </w:rPr>
              <w:fldChar w:fldCharType="separate"/>
            </w:r>
            <w:r w:rsidR="00397EFD">
              <w:rPr>
                <w:noProof/>
                <w:webHidden/>
              </w:rPr>
              <w:t>7</w:t>
            </w:r>
            <w:r w:rsidR="00397EFD">
              <w:rPr>
                <w:noProof/>
                <w:webHidden/>
              </w:rPr>
              <w:fldChar w:fldCharType="end"/>
            </w:r>
          </w:hyperlink>
        </w:p>
        <w:p w14:paraId="3FB97E13" w14:textId="7A80874A" w:rsidR="00397EFD" w:rsidRDefault="00000000">
          <w:pPr>
            <w:pStyle w:val="TDC3"/>
            <w:tabs>
              <w:tab w:val="right" w:leader="dot" w:pos="8828"/>
            </w:tabs>
            <w:rPr>
              <w:rFonts w:eastAsiaTheme="minorEastAsia"/>
              <w:noProof/>
              <w:kern w:val="2"/>
              <w:lang w:eastAsia="es-CO"/>
              <w14:ligatures w14:val="standardContextual"/>
            </w:rPr>
          </w:pPr>
          <w:hyperlink w:anchor="_Toc170937153" w:history="1">
            <w:r w:rsidR="00397EFD" w:rsidRPr="00CE0836">
              <w:rPr>
                <w:rStyle w:val="Hipervnculo"/>
                <w:rFonts w:ascii="Garamond" w:hAnsi="Garamond"/>
                <w:b/>
                <w:noProof/>
              </w:rPr>
              <w:t>1.3. LIQUIDACION TECNICA DE CONTRATOS DE OBRA E INTERVENTORIA.</w:t>
            </w:r>
            <w:r w:rsidR="00397EFD">
              <w:rPr>
                <w:noProof/>
                <w:webHidden/>
              </w:rPr>
              <w:tab/>
            </w:r>
            <w:r w:rsidR="00397EFD">
              <w:rPr>
                <w:noProof/>
                <w:webHidden/>
              </w:rPr>
              <w:fldChar w:fldCharType="begin"/>
            </w:r>
            <w:r w:rsidR="00397EFD">
              <w:rPr>
                <w:noProof/>
                <w:webHidden/>
              </w:rPr>
              <w:instrText xml:space="preserve"> PAGEREF _Toc170937153 \h </w:instrText>
            </w:r>
            <w:r w:rsidR="00397EFD">
              <w:rPr>
                <w:noProof/>
                <w:webHidden/>
              </w:rPr>
            </w:r>
            <w:r w:rsidR="00397EFD">
              <w:rPr>
                <w:noProof/>
                <w:webHidden/>
              </w:rPr>
              <w:fldChar w:fldCharType="separate"/>
            </w:r>
            <w:r w:rsidR="00397EFD">
              <w:rPr>
                <w:noProof/>
                <w:webHidden/>
              </w:rPr>
              <w:t>9</w:t>
            </w:r>
            <w:r w:rsidR="00397EFD">
              <w:rPr>
                <w:noProof/>
                <w:webHidden/>
              </w:rPr>
              <w:fldChar w:fldCharType="end"/>
            </w:r>
          </w:hyperlink>
        </w:p>
        <w:p w14:paraId="4A267A04" w14:textId="4AFAD922" w:rsidR="00397EFD" w:rsidRDefault="00000000">
          <w:pPr>
            <w:pStyle w:val="TDC3"/>
            <w:tabs>
              <w:tab w:val="right" w:leader="dot" w:pos="8828"/>
            </w:tabs>
            <w:rPr>
              <w:rFonts w:eastAsiaTheme="minorEastAsia"/>
              <w:noProof/>
              <w:kern w:val="2"/>
              <w:lang w:eastAsia="es-CO"/>
              <w14:ligatures w14:val="standardContextual"/>
            </w:rPr>
          </w:pPr>
          <w:hyperlink w:anchor="_Toc170937154" w:history="1">
            <w:r w:rsidR="00397EFD" w:rsidRPr="00CE0836">
              <w:rPr>
                <w:rStyle w:val="Hipervnculo"/>
                <w:rFonts w:ascii="Garamond" w:hAnsi="Garamond"/>
                <w:b/>
                <w:noProof/>
              </w:rPr>
              <w:t>1.4. SEGUIMIENTO A POLIZAS DE LOS CONTRATOS DE OBRA DEL FDLBU</w:t>
            </w:r>
            <w:r w:rsidR="00397EFD">
              <w:rPr>
                <w:noProof/>
                <w:webHidden/>
              </w:rPr>
              <w:tab/>
            </w:r>
            <w:r w:rsidR="00397EFD">
              <w:rPr>
                <w:noProof/>
                <w:webHidden/>
              </w:rPr>
              <w:fldChar w:fldCharType="begin"/>
            </w:r>
            <w:r w:rsidR="00397EFD">
              <w:rPr>
                <w:noProof/>
                <w:webHidden/>
              </w:rPr>
              <w:instrText xml:space="preserve"> PAGEREF _Toc170937154 \h </w:instrText>
            </w:r>
            <w:r w:rsidR="00397EFD">
              <w:rPr>
                <w:noProof/>
                <w:webHidden/>
              </w:rPr>
            </w:r>
            <w:r w:rsidR="00397EFD">
              <w:rPr>
                <w:noProof/>
                <w:webHidden/>
              </w:rPr>
              <w:fldChar w:fldCharType="separate"/>
            </w:r>
            <w:r w:rsidR="00397EFD">
              <w:rPr>
                <w:noProof/>
                <w:webHidden/>
              </w:rPr>
              <w:t>10</w:t>
            </w:r>
            <w:r w:rsidR="00397EFD">
              <w:rPr>
                <w:noProof/>
                <w:webHidden/>
              </w:rPr>
              <w:fldChar w:fldCharType="end"/>
            </w:r>
          </w:hyperlink>
        </w:p>
        <w:p w14:paraId="4123C07F" w14:textId="555EB1F1" w:rsidR="00397EFD" w:rsidRDefault="00000000">
          <w:pPr>
            <w:pStyle w:val="TDC3"/>
            <w:tabs>
              <w:tab w:val="right" w:leader="dot" w:pos="8828"/>
            </w:tabs>
            <w:rPr>
              <w:rFonts w:eastAsiaTheme="minorEastAsia"/>
              <w:noProof/>
              <w:kern w:val="2"/>
              <w:lang w:eastAsia="es-CO"/>
              <w14:ligatures w14:val="standardContextual"/>
            </w:rPr>
          </w:pPr>
          <w:hyperlink w:anchor="_Toc170937155" w:history="1">
            <w:r w:rsidR="00397EFD" w:rsidRPr="00CE0836">
              <w:rPr>
                <w:rStyle w:val="Hipervnculo"/>
                <w:rFonts w:ascii="Garamond" w:hAnsi="Garamond"/>
                <w:b/>
                <w:noProof/>
              </w:rPr>
              <w:t>1.5. LOGROS CUMPLIMIENTO PROGRAMA JUNTOS CUIDAMOS BOGOTÁ.</w:t>
            </w:r>
            <w:r w:rsidR="00397EFD">
              <w:rPr>
                <w:noProof/>
                <w:webHidden/>
              </w:rPr>
              <w:tab/>
            </w:r>
            <w:r w:rsidR="00397EFD">
              <w:rPr>
                <w:noProof/>
                <w:webHidden/>
              </w:rPr>
              <w:fldChar w:fldCharType="begin"/>
            </w:r>
            <w:r w:rsidR="00397EFD">
              <w:rPr>
                <w:noProof/>
                <w:webHidden/>
              </w:rPr>
              <w:instrText xml:space="preserve"> PAGEREF _Toc170937155 \h </w:instrText>
            </w:r>
            <w:r w:rsidR="00397EFD">
              <w:rPr>
                <w:noProof/>
                <w:webHidden/>
              </w:rPr>
            </w:r>
            <w:r w:rsidR="00397EFD">
              <w:rPr>
                <w:noProof/>
                <w:webHidden/>
              </w:rPr>
              <w:fldChar w:fldCharType="separate"/>
            </w:r>
            <w:r w:rsidR="00397EFD">
              <w:rPr>
                <w:noProof/>
                <w:webHidden/>
              </w:rPr>
              <w:t>10</w:t>
            </w:r>
            <w:r w:rsidR="00397EFD">
              <w:rPr>
                <w:noProof/>
                <w:webHidden/>
              </w:rPr>
              <w:fldChar w:fldCharType="end"/>
            </w:r>
          </w:hyperlink>
        </w:p>
        <w:p w14:paraId="139CA833" w14:textId="5B4CD352" w:rsidR="00397EFD" w:rsidRDefault="00000000">
          <w:pPr>
            <w:pStyle w:val="TDC3"/>
            <w:tabs>
              <w:tab w:val="right" w:leader="dot" w:pos="8828"/>
            </w:tabs>
            <w:rPr>
              <w:rFonts w:eastAsiaTheme="minorEastAsia"/>
              <w:noProof/>
              <w:kern w:val="2"/>
              <w:lang w:eastAsia="es-CO"/>
              <w14:ligatures w14:val="standardContextual"/>
            </w:rPr>
          </w:pPr>
          <w:hyperlink w:anchor="_Toc170937156" w:history="1">
            <w:r w:rsidR="00397EFD" w:rsidRPr="00CE0836">
              <w:rPr>
                <w:rStyle w:val="Hipervnculo"/>
                <w:rFonts w:ascii="Garamond" w:hAnsi="Garamond"/>
                <w:i/>
                <w:iCs/>
                <w:noProof/>
              </w:rPr>
              <w:t>1.5.1. Mediante el acuerdo Marco 101096 el FDLBU se adquirieron los insumos de ferretería por el valor de $174.078.467 mediante dos actas; la primera por un valor de $ 144.994.218 como se evidencia en el siguiente cuadro:</w:t>
            </w:r>
            <w:r w:rsidR="00397EFD">
              <w:rPr>
                <w:noProof/>
                <w:webHidden/>
              </w:rPr>
              <w:tab/>
            </w:r>
            <w:r w:rsidR="00397EFD">
              <w:rPr>
                <w:noProof/>
                <w:webHidden/>
              </w:rPr>
              <w:fldChar w:fldCharType="begin"/>
            </w:r>
            <w:r w:rsidR="00397EFD">
              <w:rPr>
                <w:noProof/>
                <w:webHidden/>
              </w:rPr>
              <w:instrText xml:space="preserve"> PAGEREF _Toc170937156 \h </w:instrText>
            </w:r>
            <w:r w:rsidR="00397EFD">
              <w:rPr>
                <w:noProof/>
                <w:webHidden/>
              </w:rPr>
            </w:r>
            <w:r w:rsidR="00397EFD">
              <w:rPr>
                <w:noProof/>
                <w:webHidden/>
              </w:rPr>
              <w:fldChar w:fldCharType="separate"/>
            </w:r>
            <w:r w:rsidR="00397EFD">
              <w:rPr>
                <w:noProof/>
                <w:webHidden/>
              </w:rPr>
              <w:t>10</w:t>
            </w:r>
            <w:r w:rsidR="00397EFD">
              <w:rPr>
                <w:noProof/>
                <w:webHidden/>
              </w:rPr>
              <w:fldChar w:fldCharType="end"/>
            </w:r>
          </w:hyperlink>
        </w:p>
        <w:p w14:paraId="7BED5AC1" w14:textId="0A3F94DC" w:rsidR="00397EFD" w:rsidRDefault="00000000">
          <w:pPr>
            <w:pStyle w:val="TDC3"/>
            <w:tabs>
              <w:tab w:val="right" w:leader="dot" w:pos="8828"/>
            </w:tabs>
            <w:rPr>
              <w:rFonts w:eastAsiaTheme="minorEastAsia"/>
              <w:noProof/>
              <w:kern w:val="2"/>
              <w:lang w:eastAsia="es-CO"/>
              <w14:ligatures w14:val="standardContextual"/>
            </w:rPr>
          </w:pPr>
          <w:hyperlink w:anchor="_Toc170937157" w:history="1">
            <w:r w:rsidR="00397EFD" w:rsidRPr="00CE0836">
              <w:rPr>
                <w:rStyle w:val="Hipervnculo"/>
                <w:rFonts w:ascii="Garamond" w:hAnsi="Garamond"/>
                <w:i/>
                <w:iCs/>
                <w:noProof/>
              </w:rPr>
              <w:t>1.5.2. Para la intervención del espacio público el FDLBU aplico la Guía Juntos Cuidamos Bogotá establecido por la Secretaría Distrital de Gobierno, la cual se divide en 3 etapas: Etapa de diagnósticos, coordinación con entidades y Coordinación con los ciudadanos.</w:t>
            </w:r>
            <w:r w:rsidR="00397EFD">
              <w:rPr>
                <w:noProof/>
                <w:webHidden/>
              </w:rPr>
              <w:tab/>
            </w:r>
            <w:r w:rsidR="00397EFD">
              <w:rPr>
                <w:noProof/>
                <w:webHidden/>
              </w:rPr>
              <w:fldChar w:fldCharType="begin"/>
            </w:r>
            <w:r w:rsidR="00397EFD">
              <w:rPr>
                <w:noProof/>
                <w:webHidden/>
              </w:rPr>
              <w:instrText xml:space="preserve"> PAGEREF _Toc170937157 \h </w:instrText>
            </w:r>
            <w:r w:rsidR="00397EFD">
              <w:rPr>
                <w:noProof/>
                <w:webHidden/>
              </w:rPr>
            </w:r>
            <w:r w:rsidR="00397EFD">
              <w:rPr>
                <w:noProof/>
                <w:webHidden/>
              </w:rPr>
              <w:fldChar w:fldCharType="separate"/>
            </w:r>
            <w:r w:rsidR="00397EFD">
              <w:rPr>
                <w:noProof/>
                <w:webHidden/>
              </w:rPr>
              <w:t>14</w:t>
            </w:r>
            <w:r w:rsidR="00397EFD">
              <w:rPr>
                <w:noProof/>
                <w:webHidden/>
              </w:rPr>
              <w:fldChar w:fldCharType="end"/>
            </w:r>
          </w:hyperlink>
        </w:p>
        <w:p w14:paraId="5BBFA116" w14:textId="657601B7" w:rsidR="00397EFD" w:rsidRDefault="00000000">
          <w:pPr>
            <w:pStyle w:val="TDC3"/>
            <w:tabs>
              <w:tab w:val="right" w:leader="dot" w:pos="8828"/>
            </w:tabs>
            <w:rPr>
              <w:rFonts w:eastAsiaTheme="minorEastAsia"/>
              <w:noProof/>
              <w:kern w:val="2"/>
              <w:lang w:eastAsia="es-CO"/>
              <w14:ligatures w14:val="standardContextual"/>
            </w:rPr>
          </w:pPr>
          <w:hyperlink w:anchor="_Toc170937158" w:history="1">
            <w:r w:rsidR="00397EFD" w:rsidRPr="00CE0836">
              <w:rPr>
                <w:rStyle w:val="Hipervnculo"/>
                <w:rFonts w:ascii="Garamond" w:hAnsi="Garamond"/>
                <w:i/>
                <w:iCs/>
                <w:noProof/>
              </w:rPr>
              <w:t>1.5.3. Los puntos intervenidos en metros cuadrados correspondieron a suma total, como se evidencia en el cuadro siguiente cuadro:</w:t>
            </w:r>
            <w:r w:rsidR="00397EFD">
              <w:rPr>
                <w:noProof/>
                <w:webHidden/>
              </w:rPr>
              <w:tab/>
            </w:r>
            <w:r w:rsidR="00397EFD">
              <w:rPr>
                <w:noProof/>
                <w:webHidden/>
              </w:rPr>
              <w:fldChar w:fldCharType="begin"/>
            </w:r>
            <w:r w:rsidR="00397EFD">
              <w:rPr>
                <w:noProof/>
                <w:webHidden/>
              </w:rPr>
              <w:instrText xml:space="preserve"> PAGEREF _Toc170937158 \h </w:instrText>
            </w:r>
            <w:r w:rsidR="00397EFD">
              <w:rPr>
                <w:noProof/>
                <w:webHidden/>
              </w:rPr>
            </w:r>
            <w:r w:rsidR="00397EFD">
              <w:rPr>
                <w:noProof/>
                <w:webHidden/>
              </w:rPr>
              <w:fldChar w:fldCharType="separate"/>
            </w:r>
            <w:r w:rsidR="00397EFD">
              <w:rPr>
                <w:noProof/>
                <w:webHidden/>
              </w:rPr>
              <w:t>14</w:t>
            </w:r>
            <w:r w:rsidR="00397EFD">
              <w:rPr>
                <w:noProof/>
                <w:webHidden/>
              </w:rPr>
              <w:fldChar w:fldCharType="end"/>
            </w:r>
          </w:hyperlink>
        </w:p>
        <w:p w14:paraId="6193B650" w14:textId="3ACDFC0E" w:rsidR="00397EFD" w:rsidRDefault="00000000">
          <w:pPr>
            <w:pStyle w:val="TDC3"/>
            <w:tabs>
              <w:tab w:val="right" w:leader="dot" w:pos="8828"/>
            </w:tabs>
            <w:rPr>
              <w:rFonts w:eastAsiaTheme="minorEastAsia"/>
              <w:noProof/>
              <w:kern w:val="2"/>
              <w:lang w:eastAsia="es-CO"/>
              <w14:ligatures w14:val="standardContextual"/>
            </w:rPr>
          </w:pPr>
          <w:hyperlink w:anchor="_Toc170937159" w:history="1">
            <w:r w:rsidR="00397EFD" w:rsidRPr="00CE0836">
              <w:rPr>
                <w:rStyle w:val="Hipervnculo"/>
                <w:rFonts w:ascii="Garamond" w:hAnsi="Garamond"/>
                <w:b/>
                <w:noProof/>
              </w:rPr>
              <w:t>1.6. SEGUIMIENTO A PLANES DE MEJORAMIENTO:  PAD 145 DE 2023 Y PAD 100 DE 2024</w:t>
            </w:r>
            <w:r w:rsidR="00397EFD">
              <w:rPr>
                <w:noProof/>
                <w:webHidden/>
              </w:rPr>
              <w:tab/>
            </w:r>
            <w:r w:rsidR="00397EFD">
              <w:rPr>
                <w:noProof/>
                <w:webHidden/>
              </w:rPr>
              <w:fldChar w:fldCharType="begin"/>
            </w:r>
            <w:r w:rsidR="00397EFD">
              <w:rPr>
                <w:noProof/>
                <w:webHidden/>
              </w:rPr>
              <w:instrText xml:space="preserve"> PAGEREF _Toc170937159 \h </w:instrText>
            </w:r>
            <w:r w:rsidR="00397EFD">
              <w:rPr>
                <w:noProof/>
                <w:webHidden/>
              </w:rPr>
            </w:r>
            <w:r w:rsidR="00397EFD">
              <w:rPr>
                <w:noProof/>
                <w:webHidden/>
              </w:rPr>
              <w:fldChar w:fldCharType="separate"/>
            </w:r>
            <w:r w:rsidR="00397EFD">
              <w:rPr>
                <w:noProof/>
                <w:webHidden/>
              </w:rPr>
              <w:t>18</w:t>
            </w:r>
            <w:r w:rsidR="00397EFD">
              <w:rPr>
                <w:noProof/>
                <w:webHidden/>
              </w:rPr>
              <w:fldChar w:fldCharType="end"/>
            </w:r>
          </w:hyperlink>
        </w:p>
        <w:p w14:paraId="7AC5F56C" w14:textId="19D2ABB3" w:rsidR="00397EFD" w:rsidRDefault="00000000">
          <w:pPr>
            <w:pStyle w:val="TDC3"/>
            <w:tabs>
              <w:tab w:val="right" w:leader="dot" w:pos="8828"/>
            </w:tabs>
            <w:rPr>
              <w:rFonts w:eastAsiaTheme="minorEastAsia"/>
              <w:noProof/>
              <w:kern w:val="2"/>
              <w:lang w:eastAsia="es-CO"/>
              <w14:ligatures w14:val="standardContextual"/>
            </w:rPr>
          </w:pPr>
          <w:hyperlink w:anchor="_Toc170937160" w:history="1">
            <w:r w:rsidR="00397EFD" w:rsidRPr="00CE0836">
              <w:rPr>
                <w:rStyle w:val="Hipervnculo"/>
                <w:rFonts w:ascii="Garamond" w:hAnsi="Garamond"/>
                <w:i/>
                <w:iCs/>
                <w:noProof/>
              </w:rPr>
              <w:t>16.1.  PAD 145 DE 2023</w:t>
            </w:r>
            <w:r w:rsidR="00397EFD">
              <w:rPr>
                <w:noProof/>
                <w:webHidden/>
              </w:rPr>
              <w:tab/>
            </w:r>
            <w:r w:rsidR="00397EFD">
              <w:rPr>
                <w:noProof/>
                <w:webHidden/>
              </w:rPr>
              <w:fldChar w:fldCharType="begin"/>
            </w:r>
            <w:r w:rsidR="00397EFD">
              <w:rPr>
                <w:noProof/>
                <w:webHidden/>
              </w:rPr>
              <w:instrText xml:space="preserve"> PAGEREF _Toc170937160 \h </w:instrText>
            </w:r>
            <w:r w:rsidR="00397EFD">
              <w:rPr>
                <w:noProof/>
                <w:webHidden/>
              </w:rPr>
            </w:r>
            <w:r w:rsidR="00397EFD">
              <w:rPr>
                <w:noProof/>
                <w:webHidden/>
              </w:rPr>
              <w:fldChar w:fldCharType="separate"/>
            </w:r>
            <w:r w:rsidR="00397EFD">
              <w:rPr>
                <w:noProof/>
                <w:webHidden/>
              </w:rPr>
              <w:t>18</w:t>
            </w:r>
            <w:r w:rsidR="00397EFD">
              <w:rPr>
                <w:noProof/>
                <w:webHidden/>
              </w:rPr>
              <w:fldChar w:fldCharType="end"/>
            </w:r>
          </w:hyperlink>
        </w:p>
        <w:p w14:paraId="176532B0" w14:textId="48E56BDD" w:rsidR="00397EFD" w:rsidRDefault="00000000">
          <w:pPr>
            <w:pStyle w:val="TDC3"/>
            <w:tabs>
              <w:tab w:val="right" w:leader="dot" w:pos="8828"/>
            </w:tabs>
            <w:rPr>
              <w:rFonts w:eastAsiaTheme="minorEastAsia"/>
              <w:noProof/>
              <w:kern w:val="2"/>
              <w:lang w:eastAsia="es-CO"/>
              <w14:ligatures w14:val="standardContextual"/>
            </w:rPr>
          </w:pPr>
          <w:hyperlink w:anchor="_Toc170937161" w:history="1">
            <w:r w:rsidR="00397EFD" w:rsidRPr="00CE0836">
              <w:rPr>
                <w:rStyle w:val="Hipervnculo"/>
                <w:rFonts w:ascii="Garamond" w:hAnsi="Garamond"/>
                <w:i/>
                <w:iCs/>
                <w:noProof/>
              </w:rPr>
              <w:t>16.2 PAD 100 DE 2024</w:t>
            </w:r>
            <w:r w:rsidR="00397EFD">
              <w:rPr>
                <w:noProof/>
                <w:webHidden/>
              </w:rPr>
              <w:tab/>
            </w:r>
            <w:r w:rsidR="00397EFD">
              <w:rPr>
                <w:noProof/>
                <w:webHidden/>
              </w:rPr>
              <w:fldChar w:fldCharType="begin"/>
            </w:r>
            <w:r w:rsidR="00397EFD">
              <w:rPr>
                <w:noProof/>
                <w:webHidden/>
              </w:rPr>
              <w:instrText xml:space="preserve"> PAGEREF _Toc170937161 \h </w:instrText>
            </w:r>
            <w:r w:rsidR="00397EFD">
              <w:rPr>
                <w:noProof/>
                <w:webHidden/>
              </w:rPr>
            </w:r>
            <w:r w:rsidR="00397EFD">
              <w:rPr>
                <w:noProof/>
                <w:webHidden/>
              </w:rPr>
              <w:fldChar w:fldCharType="separate"/>
            </w:r>
            <w:r w:rsidR="00397EFD">
              <w:rPr>
                <w:noProof/>
                <w:webHidden/>
              </w:rPr>
              <w:t>18</w:t>
            </w:r>
            <w:r w:rsidR="00397EFD">
              <w:rPr>
                <w:noProof/>
                <w:webHidden/>
              </w:rPr>
              <w:fldChar w:fldCharType="end"/>
            </w:r>
          </w:hyperlink>
        </w:p>
        <w:p w14:paraId="2056468F" w14:textId="2C4E6678" w:rsidR="00397EFD" w:rsidRDefault="00000000">
          <w:pPr>
            <w:pStyle w:val="TDC3"/>
            <w:tabs>
              <w:tab w:val="right" w:leader="dot" w:pos="8828"/>
            </w:tabs>
            <w:rPr>
              <w:rFonts w:eastAsiaTheme="minorEastAsia"/>
              <w:noProof/>
              <w:kern w:val="2"/>
              <w:lang w:eastAsia="es-CO"/>
              <w14:ligatures w14:val="standardContextual"/>
            </w:rPr>
          </w:pPr>
          <w:hyperlink w:anchor="_Toc170937162" w:history="1">
            <w:r w:rsidR="00397EFD" w:rsidRPr="00CE0836">
              <w:rPr>
                <w:rStyle w:val="Hipervnculo"/>
                <w:rFonts w:ascii="Garamond" w:hAnsi="Garamond"/>
                <w:noProof/>
                <w:highlight w:val="red"/>
              </w:rPr>
              <w:t>1.7. CONTROL Y MANEJO DE CORRESPONDENCIA DE CONTRATOS Y ORFEO (MARITZA)</w:t>
            </w:r>
            <w:r w:rsidR="00397EFD">
              <w:rPr>
                <w:noProof/>
                <w:webHidden/>
              </w:rPr>
              <w:tab/>
            </w:r>
            <w:r w:rsidR="00397EFD">
              <w:rPr>
                <w:noProof/>
                <w:webHidden/>
              </w:rPr>
              <w:fldChar w:fldCharType="begin"/>
            </w:r>
            <w:r w:rsidR="00397EFD">
              <w:rPr>
                <w:noProof/>
                <w:webHidden/>
              </w:rPr>
              <w:instrText xml:space="preserve"> PAGEREF _Toc170937162 \h </w:instrText>
            </w:r>
            <w:r w:rsidR="00397EFD">
              <w:rPr>
                <w:noProof/>
                <w:webHidden/>
              </w:rPr>
            </w:r>
            <w:r w:rsidR="00397EFD">
              <w:rPr>
                <w:noProof/>
                <w:webHidden/>
              </w:rPr>
              <w:fldChar w:fldCharType="separate"/>
            </w:r>
            <w:r w:rsidR="00397EFD">
              <w:rPr>
                <w:noProof/>
                <w:webHidden/>
              </w:rPr>
              <w:t>18</w:t>
            </w:r>
            <w:r w:rsidR="00397EFD">
              <w:rPr>
                <w:noProof/>
                <w:webHidden/>
              </w:rPr>
              <w:fldChar w:fldCharType="end"/>
            </w:r>
          </w:hyperlink>
        </w:p>
        <w:p w14:paraId="28DD8D67" w14:textId="07408C50" w:rsidR="00397EFD" w:rsidRDefault="00000000">
          <w:pPr>
            <w:pStyle w:val="TDC3"/>
            <w:tabs>
              <w:tab w:val="right" w:leader="dot" w:pos="8828"/>
            </w:tabs>
            <w:rPr>
              <w:rFonts w:eastAsiaTheme="minorEastAsia"/>
              <w:noProof/>
              <w:kern w:val="2"/>
              <w:lang w:eastAsia="es-CO"/>
              <w14:ligatures w14:val="standardContextual"/>
            </w:rPr>
          </w:pPr>
          <w:hyperlink w:anchor="_Toc170937163" w:history="1">
            <w:r w:rsidR="00397EFD" w:rsidRPr="00CE0836">
              <w:rPr>
                <w:rStyle w:val="Hipervnculo"/>
                <w:rFonts w:ascii="Garamond" w:hAnsi="Garamond"/>
                <w:noProof/>
                <w:highlight w:val="yellow"/>
              </w:rPr>
              <w:t>1.8 MANEJO AREA INTERINSTUTUCIONAL</w:t>
            </w:r>
            <w:r w:rsidR="00397EFD">
              <w:rPr>
                <w:noProof/>
                <w:webHidden/>
              </w:rPr>
              <w:tab/>
            </w:r>
            <w:r w:rsidR="00397EFD">
              <w:rPr>
                <w:noProof/>
                <w:webHidden/>
              </w:rPr>
              <w:fldChar w:fldCharType="begin"/>
            </w:r>
            <w:r w:rsidR="00397EFD">
              <w:rPr>
                <w:noProof/>
                <w:webHidden/>
              </w:rPr>
              <w:instrText xml:space="preserve"> PAGEREF _Toc170937163 \h </w:instrText>
            </w:r>
            <w:r w:rsidR="00397EFD">
              <w:rPr>
                <w:noProof/>
                <w:webHidden/>
              </w:rPr>
            </w:r>
            <w:r w:rsidR="00397EFD">
              <w:rPr>
                <w:noProof/>
                <w:webHidden/>
              </w:rPr>
              <w:fldChar w:fldCharType="separate"/>
            </w:r>
            <w:r w:rsidR="00397EFD">
              <w:rPr>
                <w:noProof/>
                <w:webHidden/>
              </w:rPr>
              <w:t>18</w:t>
            </w:r>
            <w:r w:rsidR="00397EFD">
              <w:rPr>
                <w:noProof/>
                <w:webHidden/>
              </w:rPr>
              <w:fldChar w:fldCharType="end"/>
            </w:r>
          </w:hyperlink>
        </w:p>
        <w:p w14:paraId="56867DC3" w14:textId="58D72DA8" w:rsidR="00397EFD" w:rsidRDefault="00000000">
          <w:pPr>
            <w:pStyle w:val="TDC3"/>
            <w:tabs>
              <w:tab w:val="right" w:leader="dot" w:pos="8828"/>
            </w:tabs>
            <w:rPr>
              <w:rFonts w:eastAsiaTheme="minorEastAsia"/>
              <w:noProof/>
              <w:kern w:val="2"/>
              <w:lang w:eastAsia="es-CO"/>
              <w14:ligatures w14:val="standardContextual"/>
            </w:rPr>
          </w:pPr>
          <w:hyperlink w:anchor="_Toc170937164" w:history="1">
            <w:r w:rsidR="00397EFD" w:rsidRPr="00CE0836">
              <w:rPr>
                <w:rStyle w:val="Hipervnculo"/>
                <w:rFonts w:ascii="Garamond" w:hAnsi="Garamond"/>
                <w:b/>
                <w:noProof/>
                <w:highlight w:val="yellow"/>
              </w:rPr>
              <w:t>1.9 MANEJO DE CARTOGRAFIA, GEOREFERENCIACION, MAPAS ETC. GEOREFERENCIACIÓN DE INTERVENCIONES POR CADA UNO DE LOS CONTRATOS</w:t>
            </w:r>
            <w:r w:rsidR="00397EFD">
              <w:rPr>
                <w:noProof/>
                <w:webHidden/>
              </w:rPr>
              <w:tab/>
            </w:r>
            <w:r w:rsidR="00397EFD">
              <w:rPr>
                <w:noProof/>
                <w:webHidden/>
              </w:rPr>
              <w:fldChar w:fldCharType="begin"/>
            </w:r>
            <w:r w:rsidR="00397EFD">
              <w:rPr>
                <w:noProof/>
                <w:webHidden/>
              </w:rPr>
              <w:instrText xml:space="preserve"> PAGEREF _Toc170937164 \h </w:instrText>
            </w:r>
            <w:r w:rsidR="00397EFD">
              <w:rPr>
                <w:noProof/>
                <w:webHidden/>
              </w:rPr>
            </w:r>
            <w:r w:rsidR="00397EFD">
              <w:rPr>
                <w:noProof/>
                <w:webHidden/>
              </w:rPr>
              <w:fldChar w:fldCharType="separate"/>
            </w:r>
            <w:r w:rsidR="00397EFD">
              <w:rPr>
                <w:noProof/>
                <w:webHidden/>
              </w:rPr>
              <w:t>20</w:t>
            </w:r>
            <w:r w:rsidR="00397EFD">
              <w:rPr>
                <w:noProof/>
                <w:webHidden/>
              </w:rPr>
              <w:fldChar w:fldCharType="end"/>
            </w:r>
          </w:hyperlink>
        </w:p>
        <w:p w14:paraId="0093776A" w14:textId="2AFBE91D" w:rsidR="00397EFD" w:rsidRDefault="00000000">
          <w:pPr>
            <w:pStyle w:val="TDC3"/>
            <w:tabs>
              <w:tab w:val="right" w:leader="dot" w:pos="8828"/>
            </w:tabs>
            <w:rPr>
              <w:rFonts w:eastAsiaTheme="minorEastAsia"/>
              <w:noProof/>
              <w:kern w:val="2"/>
              <w:lang w:eastAsia="es-CO"/>
              <w14:ligatures w14:val="standardContextual"/>
            </w:rPr>
          </w:pPr>
          <w:hyperlink w:anchor="_Toc170937165" w:history="1">
            <w:r w:rsidR="00397EFD" w:rsidRPr="00CE0836">
              <w:rPr>
                <w:rStyle w:val="Hipervnculo"/>
                <w:rFonts w:ascii="Garamond" w:hAnsi="Garamond"/>
                <w:b/>
                <w:noProof/>
              </w:rPr>
              <w:t>1.10 MANEJO, LOGROS Y ALCANCE INFORMACION EN PLATA FORMA APEX –SDG</w:t>
            </w:r>
            <w:r w:rsidR="00397EFD">
              <w:rPr>
                <w:noProof/>
                <w:webHidden/>
              </w:rPr>
              <w:tab/>
            </w:r>
            <w:r w:rsidR="00397EFD">
              <w:rPr>
                <w:noProof/>
                <w:webHidden/>
              </w:rPr>
              <w:fldChar w:fldCharType="begin"/>
            </w:r>
            <w:r w:rsidR="00397EFD">
              <w:rPr>
                <w:noProof/>
                <w:webHidden/>
              </w:rPr>
              <w:instrText xml:space="preserve"> PAGEREF _Toc170937165 \h </w:instrText>
            </w:r>
            <w:r w:rsidR="00397EFD">
              <w:rPr>
                <w:noProof/>
                <w:webHidden/>
              </w:rPr>
            </w:r>
            <w:r w:rsidR="00397EFD">
              <w:rPr>
                <w:noProof/>
                <w:webHidden/>
              </w:rPr>
              <w:fldChar w:fldCharType="separate"/>
            </w:r>
            <w:r w:rsidR="00397EFD">
              <w:rPr>
                <w:noProof/>
                <w:webHidden/>
              </w:rPr>
              <w:t>28</w:t>
            </w:r>
            <w:r w:rsidR="00397EFD">
              <w:rPr>
                <w:noProof/>
                <w:webHidden/>
              </w:rPr>
              <w:fldChar w:fldCharType="end"/>
            </w:r>
          </w:hyperlink>
        </w:p>
        <w:p w14:paraId="3458BB41" w14:textId="353E19E7" w:rsidR="00397EFD" w:rsidRDefault="00000000">
          <w:pPr>
            <w:pStyle w:val="TDC2"/>
            <w:tabs>
              <w:tab w:val="right" w:leader="dot" w:pos="8828"/>
            </w:tabs>
            <w:rPr>
              <w:rFonts w:eastAsiaTheme="minorEastAsia"/>
              <w:noProof/>
              <w:kern w:val="2"/>
              <w:lang w:eastAsia="es-CO"/>
              <w14:ligatures w14:val="standardContextual"/>
            </w:rPr>
          </w:pPr>
          <w:hyperlink w:anchor="_Toc170937166" w:history="1">
            <w:r w:rsidR="00397EFD" w:rsidRPr="00CE0836">
              <w:rPr>
                <w:rStyle w:val="Hipervnculo"/>
                <w:rFonts w:ascii="Garamond" w:hAnsi="Garamond"/>
                <w:noProof/>
                <w:highlight w:val="yellow"/>
              </w:rPr>
              <w:t>2.  ESTADO ACTUAL DE CADA PROCESO:</w:t>
            </w:r>
            <w:r w:rsidR="00397EFD">
              <w:rPr>
                <w:noProof/>
                <w:webHidden/>
              </w:rPr>
              <w:tab/>
            </w:r>
            <w:r w:rsidR="00397EFD">
              <w:rPr>
                <w:noProof/>
                <w:webHidden/>
              </w:rPr>
              <w:fldChar w:fldCharType="begin"/>
            </w:r>
            <w:r w:rsidR="00397EFD">
              <w:rPr>
                <w:noProof/>
                <w:webHidden/>
              </w:rPr>
              <w:instrText xml:space="preserve"> PAGEREF _Toc170937166 \h </w:instrText>
            </w:r>
            <w:r w:rsidR="00397EFD">
              <w:rPr>
                <w:noProof/>
                <w:webHidden/>
              </w:rPr>
            </w:r>
            <w:r w:rsidR="00397EFD">
              <w:rPr>
                <w:noProof/>
                <w:webHidden/>
              </w:rPr>
              <w:fldChar w:fldCharType="separate"/>
            </w:r>
            <w:r w:rsidR="00397EFD">
              <w:rPr>
                <w:noProof/>
                <w:webHidden/>
              </w:rPr>
              <w:t>29</w:t>
            </w:r>
            <w:r w:rsidR="00397EFD">
              <w:rPr>
                <w:noProof/>
                <w:webHidden/>
              </w:rPr>
              <w:fldChar w:fldCharType="end"/>
            </w:r>
          </w:hyperlink>
        </w:p>
        <w:p w14:paraId="4B148AB9" w14:textId="31E8D36B" w:rsidR="00397EFD" w:rsidRDefault="00000000">
          <w:pPr>
            <w:pStyle w:val="TDC3"/>
            <w:tabs>
              <w:tab w:val="right" w:leader="dot" w:pos="8828"/>
            </w:tabs>
            <w:rPr>
              <w:rFonts w:eastAsiaTheme="minorEastAsia"/>
              <w:noProof/>
              <w:kern w:val="2"/>
              <w:lang w:eastAsia="es-CO"/>
              <w14:ligatures w14:val="standardContextual"/>
            </w:rPr>
          </w:pPr>
          <w:hyperlink w:anchor="_Toc170937167" w:history="1">
            <w:r w:rsidR="00397EFD" w:rsidRPr="00CE0836">
              <w:rPr>
                <w:rStyle w:val="Hipervnculo"/>
                <w:rFonts w:ascii="Garamond" w:hAnsi="Garamond"/>
                <w:noProof/>
                <w:highlight w:val="yellow"/>
              </w:rPr>
              <w:t>2.1</w:t>
            </w:r>
            <w:r w:rsidR="00397EFD" w:rsidRPr="00CE0836">
              <w:rPr>
                <w:rStyle w:val="Hipervnculo"/>
                <w:rFonts w:ascii="Garamond" w:hAnsi="Garamond"/>
                <w:noProof/>
              </w:rPr>
              <w:t>. ESTADO ACTUAL Y AVANCE DE LOS CONTRATOS EN EJECUCION</w:t>
            </w:r>
            <w:r w:rsidR="00397EFD">
              <w:rPr>
                <w:noProof/>
                <w:webHidden/>
              </w:rPr>
              <w:tab/>
            </w:r>
            <w:r w:rsidR="00397EFD">
              <w:rPr>
                <w:noProof/>
                <w:webHidden/>
              </w:rPr>
              <w:fldChar w:fldCharType="begin"/>
            </w:r>
            <w:r w:rsidR="00397EFD">
              <w:rPr>
                <w:noProof/>
                <w:webHidden/>
              </w:rPr>
              <w:instrText xml:space="preserve"> PAGEREF _Toc170937167 \h </w:instrText>
            </w:r>
            <w:r w:rsidR="00397EFD">
              <w:rPr>
                <w:noProof/>
                <w:webHidden/>
              </w:rPr>
            </w:r>
            <w:r w:rsidR="00397EFD">
              <w:rPr>
                <w:noProof/>
                <w:webHidden/>
              </w:rPr>
              <w:fldChar w:fldCharType="separate"/>
            </w:r>
            <w:r w:rsidR="00397EFD">
              <w:rPr>
                <w:noProof/>
                <w:webHidden/>
              </w:rPr>
              <w:t>29</w:t>
            </w:r>
            <w:r w:rsidR="00397EFD">
              <w:rPr>
                <w:noProof/>
                <w:webHidden/>
              </w:rPr>
              <w:fldChar w:fldCharType="end"/>
            </w:r>
          </w:hyperlink>
        </w:p>
        <w:p w14:paraId="6E1AC5F1" w14:textId="2B74EEE4" w:rsidR="00397EFD" w:rsidRDefault="00000000">
          <w:pPr>
            <w:pStyle w:val="TDC3"/>
            <w:tabs>
              <w:tab w:val="right" w:leader="dot" w:pos="8828"/>
            </w:tabs>
            <w:rPr>
              <w:rFonts w:eastAsiaTheme="minorEastAsia"/>
              <w:noProof/>
              <w:kern w:val="2"/>
              <w:lang w:eastAsia="es-CO"/>
              <w14:ligatures w14:val="standardContextual"/>
            </w:rPr>
          </w:pPr>
          <w:hyperlink w:anchor="_Toc170937168" w:history="1">
            <w:r w:rsidR="00397EFD" w:rsidRPr="00CE0836">
              <w:rPr>
                <w:rStyle w:val="Hipervnculo"/>
                <w:rFonts w:ascii="Garamond" w:hAnsi="Garamond"/>
                <w:i/>
                <w:iCs/>
                <w:noProof/>
              </w:rPr>
              <w:t>2.1.1 Contrato malla vial cop-363 y cin-364 del 2023:</w:t>
            </w:r>
            <w:r w:rsidR="00397EFD">
              <w:rPr>
                <w:noProof/>
                <w:webHidden/>
              </w:rPr>
              <w:tab/>
            </w:r>
            <w:r w:rsidR="00397EFD">
              <w:rPr>
                <w:noProof/>
                <w:webHidden/>
              </w:rPr>
              <w:fldChar w:fldCharType="begin"/>
            </w:r>
            <w:r w:rsidR="00397EFD">
              <w:rPr>
                <w:noProof/>
                <w:webHidden/>
              </w:rPr>
              <w:instrText xml:space="preserve"> PAGEREF _Toc170937168 \h </w:instrText>
            </w:r>
            <w:r w:rsidR="00397EFD">
              <w:rPr>
                <w:noProof/>
                <w:webHidden/>
              </w:rPr>
            </w:r>
            <w:r w:rsidR="00397EFD">
              <w:rPr>
                <w:noProof/>
                <w:webHidden/>
              </w:rPr>
              <w:fldChar w:fldCharType="separate"/>
            </w:r>
            <w:r w:rsidR="00397EFD">
              <w:rPr>
                <w:noProof/>
                <w:webHidden/>
              </w:rPr>
              <w:t>29</w:t>
            </w:r>
            <w:r w:rsidR="00397EFD">
              <w:rPr>
                <w:noProof/>
                <w:webHidden/>
              </w:rPr>
              <w:fldChar w:fldCharType="end"/>
            </w:r>
          </w:hyperlink>
        </w:p>
        <w:p w14:paraId="142891E9" w14:textId="1BF803B7" w:rsidR="00397EFD" w:rsidRDefault="00000000">
          <w:pPr>
            <w:pStyle w:val="TDC3"/>
            <w:tabs>
              <w:tab w:val="right" w:leader="dot" w:pos="8828"/>
            </w:tabs>
            <w:rPr>
              <w:rFonts w:eastAsiaTheme="minorEastAsia"/>
              <w:noProof/>
              <w:kern w:val="2"/>
              <w:lang w:eastAsia="es-CO"/>
              <w14:ligatures w14:val="standardContextual"/>
            </w:rPr>
          </w:pPr>
          <w:hyperlink w:anchor="_Toc170937169" w:history="1">
            <w:r w:rsidR="00397EFD" w:rsidRPr="00CE0836">
              <w:rPr>
                <w:rStyle w:val="Hipervnculo"/>
                <w:rFonts w:ascii="Garamond" w:hAnsi="Garamond"/>
                <w:i/>
                <w:iCs/>
                <w:noProof/>
              </w:rPr>
              <w:t>2.1.2 Contrato parques cop-346 y cin-347 de 2023:</w:t>
            </w:r>
            <w:r w:rsidR="00397EFD">
              <w:rPr>
                <w:noProof/>
                <w:webHidden/>
              </w:rPr>
              <w:tab/>
            </w:r>
            <w:r w:rsidR="00397EFD">
              <w:rPr>
                <w:noProof/>
                <w:webHidden/>
              </w:rPr>
              <w:fldChar w:fldCharType="begin"/>
            </w:r>
            <w:r w:rsidR="00397EFD">
              <w:rPr>
                <w:noProof/>
                <w:webHidden/>
              </w:rPr>
              <w:instrText xml:space="preserve"> PAGEREF _Toc170937169 \h </w:instrText>
            </w:r>
            <w:r w:rsidR="00397EFD">
              <w:rPr>
                <w:noProof/>
                <w:webHidden/>
              </w:rPr>
            </w:r>
            <w:r w:rsidR="00397EFD">
              <w:rPr>
                <w:noProof/>
                <w:webHidden/>
              </w:rPr>
              <w:fldChar w:fldCharType="separate"/>
            </w:r>
            <w:r w:rsidR="00397EFD">
              <w:rPr>
                <w:noProof/>
                <w:webHidden/>
              </w:rPr>
              <w:t>33</w:t>
            </w:r>
            <w:r w:rsidR="00397EFD">
              <w:rPr>
                <w:noProof/>
                <w:webHidden/>
              </w:rPr>
              <w:fldChar w:fldCharType="end"/>
            </w:r>
          </w:hyperlink>
        </w:p>
        <w:p w14:paraId="737245B9" w14:textId="7C8398DD" w:rsidR="00397EFD" w:rsidRDefault="00000000">
          <w:pPr>
            <w:pStyle w:val="TDC3"/>
            <w:tabs>
              <w:tab w:val="right" w:leader="dot" w:pos="8828"/>
            </w:tabs>
            <w:rPr>
              <w:rFonts w:eastAsiaTheme="minorEastAsia"/>
              <w:noProof/>
              <w:kern w:val="2"/>
              <w:lang w:eastAsia="es-CO"/>
              <w14:ligatures w14:val="standardContextual"/>
            </w:rPr>
          </w:pPr>
          <w:hyperlink w:anchor="_Toc170937170" w:history="1">
            <w:r w:rsidR="00397EFD" w:rsidRPr="00CE0836">
              <w:rPr>
                <w:rStyle w:val="Hipervnculo"/>
                <w:rFonts w:ascii="Garamond" w:hAnsi="Garamond"/>
                <w:i/>
                <w:iCs/>
                <w:noProof/>
              </w:rPr>
              <w:t>2.1.3 Contrato salones comunales cop 115- 2024:</w:t>
            </w:r>
            <w:r w:rsidR="00397EFD">
              <w:rPr>
                <w:noProof/>
                <w:webHidden/>
              </w:rPr>
              <w:tab/>
            </w:r>
            <w:r w:rsidR="00397EFD">
              <w:rPr>
                <w:noProof/>
                <w:webHidden/>
              </w:rPr>
              <w:fldChar w:fldCharType="begin"/>
            </w:r>
            <w:r w:rsidR="00397EFD">
              <w:rPr>
                <w:noProof/>
                <w:webHidden/>
              </w:rPr>
              <w:instrText xml:space="preserve"> PAGEREF _Toc170937170 \h </w:instrText>
            </w:r>
            <w:r w:rsidR="00397EFD">
              <w:rPr>
                <w:noProof/>
                <w:webHidden/>
              </w:rPr>
            </w:r>
            <w:r w:rsidR="00397EFD">
              <w:rPr>
                <w:noProof/>
                <w:webHidden/>
              </w:rPr>
              <w:fldChar w:fldCharType="separate"/>
            </w:r>
            <w:r w:rsidR="00397EFD">
              <w:rPr>
                <w:noProof/>
                <w:webHidden/>
              </w:rPr>
              <w:t>38</w:t>
            </w:r>
            <w:r w:rsidR="00397EFD">
              <w:rPr>
                <w:noProof/>
                <w:webHidden/>
              </w:rPr>
              <w:fldChar w:fldCharType="end"/>
            </w:r>
          </w:hyperlink>
        </w:p>
        <w:p w14:paraId="01E9BF40" w14:textId="1CB2F018" w:rsidR="00397EFD" w:rsidRDefault="00000000">
          <w:pPr>
            <w:pStyle w:val="TDC3"/>
            <w:tabs>
              <w:tab w:val="right" w:leader="dot" w:pos="8828"/>
            </w:tabs>
            <w:rPr>
              <w:rFonts w:eastAsiaTheme="minorEastAsia"/>
              <w:noProof/>
              <w:kern w:val="2"/>
              <w:lang w:eastAsia="es-CO"/>
              <w14:ligatures w14:val="standardContextual"/>
            </w:rPr>
          </w:pPr>
          <w:hyperlink w:anchor="_Toc170937171" w:history="1">
            <w:r w:rsidR="00397EFD" w:rsidRPr="00CE0836">
              <w:rPr>
                <w:rStyle w:val="Hipervnculo"/>
                <w:rFonts w:ascii="Garamond" w:hAnsi="Garamond"/>
                <w:noProof/>
                <w:highlight w:val="yellow"/>
              </w:rPr>
              <w:t>2.2. ESTADO DE SEGUIMIENTO A POLIZAS DE LOS CONTRATOS DE OBRA FDLBU</w:t>
            </w:r>
            <w:r w:rsidR="00397EFD">
              <w:rPr>
                <w:noProof/>
                <w:webHidden/>
              </w:rPr>
              <w:tab/>
            </w:r>
            <w:r w:rsidR="00397EFD">
              <w:rPr>
                <w:noProof/>
                <w:webHidden/>
              </w:rPr>
              <w:fldChar w:fldCharType="begin"/>
            </w:r>
            <w:r w:rsidR="00397EFD">
              <w:rPr>
                <w:noProof/>
                <w:webHidden/>
              </w:rPr>
              <w:instrText xml:space="preserve"> PAGEREF _Toc170937171 \h </w:instrText>
            </w:r>
            <w:r w:rsidR="00397EFD">
              <w:rPr>
                <w:noProof/>
                <w:webHidden/>
              </w:rPr>
            </w:r>
            <w:r w:rsidR="00397EFD">
              <w:rPr>
                <w:noProof/>
                <w:webHidden/>
              </w:rPr>
              <w:fldChar w:fldCharType="separate"/>
            </w:r>
            <w:r w:rsidR="00397EFD">
              <w:rPr>
                <w:noProof/>
                <w:webHidden/>
              </w:rPr>
              <w:t>43</w:t>
            </w:r>
            <w:r w:rsidR="00397EFD">
              <w:rPr>
                <w:noProof/>
                <w:webHidden/>
              </w:rPr>
              <w:fldChar w:fldCharType="end"/>
            </w:r>
          </w:hyperlink>
        </w:p>
        <w:p w14:paraId="7F5AA33B" w14:textId="5509677B" w:rsidR="00397EFD" w:rsidRDefault="00000000">
          <w:pPr>
            <w:pStyle w:val="TDC3"/>
            <w:tabs>
              <w:tab w:val="right" w:leader="dot" w:pos="8828"/>
            </w:tabs>
            <w:rPr>
              <w:rFonts w:eastAsiaTheme="minorEastAsia"/>
              <w:noProof/>
              <w:kern w:val="2"/>
              <w:lang w:eastAsia="es-CO"/>
              <w14:ligatures w14:val="standardContextual"/>
            </w:rPr>
          </w:pPr>
          <w:hyperlink w:anchor="_Toc170937172" w:history="1">
            <w:r w:rsidR="00397EFD" w:rsidRPr="00CE0836">
              <w:rPr>
                <w:rStyle w:val="Hipervnculo"/>
                <w:rFonts w:ascii="Garamond" w:hAnsi="Garamond"/>
                <w:noProof/>
                <w:highlight w:val="yellow"/>
              </w:rPr>
              <w:t>2.3. CONTROL Y MANEJO DE CORRESPONDENCIA</w:t>
            </w:r>
            <w:r w:rsidR="00397EFD">
              <w:rPr>
                <w:noProof/>
                <w:webHidden/>
              </w:rPr>
              <w:tab/>
            </w:r>
            <w:r w:rsidR="00397EFD">
              <w:rPr>
                <w:noProof/>
                <w:webHidden/>
              </w:rPr>
              <w:fldChar w:fldCharType="begin"/>
            </w:r>
            <w:r w:rsidR="00397EFD">
              <w:rPr>
                <w:noProof/>
                <w:webHidden/>
              </w:rPr>
              <w:instrText xml:space="preserve"> PAGEREF _Toc170937172 \h </w:instrText>
            </w:r>
            <w:r w:rsidR="00397EFD">
              <w:rPr>
                <w:noProof/>
                <w:webHidden/>
              </w:rPr>
            </w:r>
            <w:r w:rsidR="00397EFD">
              <w:rPr>
                <w:noProof/>
                <w:webHidden/>
              </w:rPr>
              <w:fldChar w:fldCharType="separate"/>
            </w:r>
            <w:r w:rsidR="00397EFD">
              <w:rPr>
                <w:noProof/>
                <w:webHidden/>
              </w:rPr>
              <w:t>45</w:t>
            </w:r>
            <w:r w:rsidR="00397EFD">
              <w:rPr>
                <w:noProof/>
                <w:webHidden/>
              </w:rPr>
              <w:fldChar w:fldCharType="end"/>
            </w:r>
          </w:hyperlink>
        </w:p>
        <w:p w14:paraId="53351C59" w14:textId="2563ACC2" w:rsidR="00397EFD" w:rsidRDefault="00000000">
          <w:pPr>
            <w:pStyle w:val="TDC3"/>
            <w:tabs>
              <w:tab w:val="right" w:leader="dot" w:pos="8828"/>
            </w:tabs>
            <w:rPr>
              <w:rFonts w:eastAsiaTheme="minorEastAsia"/>
              <w:noProof/>
              <w:kern w:val="2"/>
              <w:lang w:eastAsia="es-CO"/>
              <w14:ligatures w14:val="standardContextual"/>
            </w:rPr>
          </w:pPr>
          <w:hyperlink w:anchor="_Toc170937173" w:history="1">
            <w:r w:rsidR="00397EFD" w:rsidRPr="00CE0836">
              <w:rPr>
                <w:rStyle w:val="Hipervnculo"/>
                <w:rFonts w:ascii="Garamond" w:hAnsi="Garamond"/>
                <w:noProof/>
              </w:rPr>
              <w:t>2.4   MANEJO AREA INTERINSTUTUCIONAL</w:t>
            </w:r>
            <w:r w:rsidR="00397EFD">
              <w:rPr>
                <w:noProof/>
                <w:webHidden/>
              </w:rPr>
              <w:tab/>
            </w:r>
            <w:r w:rsidR="00397EFD">
              <w:rPr>
                <w:noProof/>
                <w:webHidden/>
              </w:rPr>
              <w:fldChar w:fldCharType="begin"/>
            </w:r>
            <w:r w:rsidR="00397EFD">
              <w:rPr>
                <w:noProof/>
                <w:webHidden/>
              </w:rPr>
              <w:instrText xml:space="preserve"> PAGEREF _Toc170937173 \h </w:instrText>
            </w:r>
            <w:r w:rsidR="00397EFD">
              <w:rPr>
                <w:noProof/>
                <w:webHidden/>
              </w:rPr>
            </w:r>
            <w:r w:rsidR="00397EFD">
              <w:rPr>
                <w:noProof/>
                <w:webHidden/>
              </w:rPr>
              <w:fldChar w:fldCharType="separate"/>
            </w:r>
            <w:r w:rsidR="00397EFD">
              <w:rPr>
                <w:noProof/>
                <w:webHidden/>
              </w:rPr>
              <w:t>46</w:t>
            </w:r>
            <w:r w:rsidR="00397EFD">
              <w:rPr>
                <w:noProof/>
                <w:webHidden/>
              </w:rPr>
              <w:fldChar w:fldCharType="end"/>
            </w:r>
          </w:hyperlink>
        </w:p>
        <w:p w14:paraId="378D744C" w14:textId="117658EF" w:rsidR="00397EFD" w:rsidRDefault="00000000">
          <w:pPr>
            <w:pStyle w:val="TDC3"/>
            <w:tabs>
              <w:tab w:val="right" w:leader="dot" w:pos="8828"/>
            </w:tabs>
            <w:rPr>
              <w:rFonts w:eastAsiaTheme="minorEastAsia"/>
              <w:noProof/>
              <w:kern w:val="2"/>
              <w:lang w:eastAsia="es-CO"/>
              <w14:ligatures w14:val="standardContextual"/>
            </w:rPr>
          </w:pPr>
          <w:hyperlink w:anchor="_Toc170937174" w:history="1">
            <w:r w:rsidR="00397EFD" w:rsidRPr="00CE0836">
              <w:rPr>
                <w:rStyle w:val="Hipervnculo"/>
                <w:rFonts w:ascii="Garamond" w:hAnsi="Garamond"/>
                <w:noProof/>
              </w:rPr>
              <w:t>2.5. DE CARTOGRAFIA, GEOREFERENCIACION, MAPAS ETC.</w:t>
            </w:r>
            <w:r w:rsidR="00397EFD">
              <w:rPr>
                <w:noProof/>
                <w:webHidden/>
              </w:rPr>
              <w:tab/>
            </w:r>
            <w:r w:rsidR="00397EFD">
              <w:rPr>
                <w:noProof/>
                <w:webHidden/>
              </w:rPr>
              <w:fldChar w:fldCharType="begin"/>
            </w:r>
            <w:r w:rsidR="00397EFD">
              <w:rPr>
                <w:noProof/>
                <w:webHidden/>
              </w:rPr>
              <w:instrText xml:space="preserve"> PAGEREF _Toc170937174 \h </w:instrText>
            </w:r>
            <w:r w:rsidR="00397EFD">
              <w:rPr>
                <w:noProof/>
                <w:webHidden/>
              </w:rPr>
            </w:r>
            <w:r w:rsidR="00397EFD">
              <w:rPr>
                <w:noProof/>
                <w:webHidden/>
              </w:rPr>
              <w:fldChar w:fldCharType="separate"/>
            </w:r>
            <w:r w:rsidR="00397EFD">
              <w:rPr>
                <w:noProof/>
                <w:webHidden/>
              </w:rPr>
              <w:t>46</w:t>
            </w:r>
            <w:r w:rsidR="00397EFD">
              <w:rPr>
                <w:noProof/>
                <w:webHidden/>
              </w:rPr>
              <w:fldChar w:fldCharType="end"/>
            </w:r>
          </w:hyperlink>
        </w:p>
        <w:p w14:paraId="48B36C03" w14:textId="58337763" w:rsidR="00397EFD" w:rsidRDefault="00000000">
          <w:pPr>
            <w:pStyle w:val="TDC1"/>
            <w:tabs>
              <w:tab w:val="right" w:leader="dot" w:pos="8828"/>
            </w:tabs>
            <w:rPr>
              <w:rFonts w:eastAsiaTheme="minorEastAsia"/>
              <w:noProof/>
              <w:kern w:val="2"/>
              <w:lang w:eastAsia="es-CO"/>
              <w14:ligatures w14:val="standardContextual"/>
            </w:rPr>
          </w:pPr>
          <w:hyperlink w:anchor="_Toc170937175" w:history="1">
            <w:r w:rsidR="00397EFD" w:rsidRPr="00CE0836">
              <w:rPr>
                <w:rStyle w:val="Hipervnculo"/>
                <w:rFonts w:ascii="Garamond" w:hAnsi="Garamond"/>
                <w:b/>
                <w:bCs/>
                <w:noProof/>
              </w:rPr>
              <w:t xml:space="preserve">III. CONCLUSIÓN:  </w:t>
            </w:r>
            <w:r w:rsidR="00397EFD" w:rsidRPr="00CE0836">
              <w:rPr>
                <w:rStyle w:val="Hipervnculo"/>
                <w:rFonts w:ascii="Garamond" w:hAnsi="Garamond"/>
                <w:bCs/>
                <w:noProof/>
              </w:rPr>
              <w:t>A continuación el FDLBU y el área de infraestructura, presenta un resumen ejecutivo de los resultados obtenidos en su gestión:</w:t>
            </w:r>
            <w:r w:rsidR="00397EFD">
              <w:rPr>
                <w:noProof/>
                <w:webHidden/>
              </w:rPr>
              <w:tab/>
            </w:r>
            <w:r w:rsidR="00397EFD">
              <w:rPr>
                <w:noProof/>
                <w:webHidden/>
              </w:rPr>
              <w:fldChar w:fldCharType="begin"/>
            </w:r>
            <w:r w:rsidR="00397EFD">
              <w:rPr>
                <w:noProof/>
                <w:webHidden/>
              </w:rPr>
              <w:instrText xml:space="preserve"> PAGEREF _Toc170937175 \h </w:instrText>
            </w:r>
            <w:r w:rsidR="00397EFD">
              <w:rPr>
                <w:noProof/>
                <w:webHidden/>
              </w:rPr>
            </w:r>
            <w:r w:rsidR="00397EFD">
              <w:rPr>
                <w:noProof/>
                <w:webHidden/>
              </w:rPr>
              <w:fldChar w:fldCharType="separate"/>
            </w:r>
            <w:r w:rsidR="00397EFD">
              <w:rPr>
                <w:noProof/>
                <w:webHidden/>
              </w:rPr>
              <w:t>46</w:t>
            </w:r>
            <w:r w:rsidR="00397EFD">
              <w:rPr>
                <w:noProof/>
                <w:webHidden/>
              </w:rPr>
              <w:fldChar w:fldCharType="end"/>
            </w:r>
          </w:hyperlink>
        </w:p>
        <w:p w14:paraId="3ECFE14C" w14:textId="26439837" w:rsidR="00136923" w:rsidRPr="00EB2991" w:rsidRDefault="007D175F" w:rsidP="2B87990A">
          <w:pPr>
            <w:pStyle w:val="TDC2"/>
            <w:tabs>
              <w:tab w:val="right" w:leader="dot" w:pos="8835"/>
            </w:tabs>
            <w:rPr>
              <w:rStyle w:val="Hipervnculo"/>
              <w:rFonts w:ascii="Garamond" w:hAnsi="Garamond"/>
              <w:noProof/>
              <w:sz w:val="20"/>
              <w:szCs w:val="20"/>
              <w:lang w:val="en-US"/>
            </w:rPr>
          </w:pPr>
          <w:r w:rsidRPr="00EB2991">
            <w:rPr>
              <w:rFonts w:ascii="Garamond" w:hAnsi="Garamond"/>
              <w:sz w:val="20"/>
              <w:szCs w:val="20"/>
            </w:rPr>
            <w:fldChar w:fldCharType="end"/>
          </w:r>
        </w:p>
      </w:sdtContent>
    </w:sdt>
    <w:p w14:paraId="61A0775E" w14:textId="69E845EB" w:rsidR="0048056B" w:rsidRPr="00EB2991" w:rsidRDefault="372F955D" w:rsidP="00C97A23">
      <w:pPr>
        <w:pStyle w:val="Ttulo1"/>
        <w:rPr>
          <w:rFonts w:ascii="Garamond" w:hAnsi="Garamond"/>
          <w:sz w:val="20"/>
          <w:szCs w:val="20"/>
        </w:rPr>
      </w:pPr>
      <w:bookmarkStart w:id="0" w:name="_Toc170937143"/>
      <w:r w:rsidRPr="00EB2991">
        <w:rPr>
          <w:rFonts w:ascii="Garamond" w:hAnsi="Garamond"/>
          <w:b/>
          <w:bCs/>
          <w:color w:val="auto"/>
          <w:sz w:val="20"/>
          <w:szCs w:val="20"/>
        </w:rPr>
        <w:t>I INTRODUCCI</w:t>
      </w:r>
      <w:r w:rsidR="011BE70B" w:rsidRPr="00EB2991">
        <w:rPr>
          <w:rFonts w:ascii="Garamond" w:hAnsi="Garamond"/>
          <w:b/>
          <w:bCs/>
          <w:color w:val="auto"/>
          <w:sz w:val="20"/>
          <w:szCs w:val="20"/>
        </w:rPr>
        <w:t>Ó</w:t>
      </w:r>
      <w:r w:rsidRPr="00EB2991">
        <w:rPr>
          <w:rFonts w:ascii="Garamond" w:hAnsi="Garamond"/>
          <w:b/>
          <w:bCs/>
          <w:color w:val="auto"/>
          <w:sz w:val="20"/>
          <w:szCs w:val="20"/>
        </w:rPr>
        <w:t>N</w:t>
      </w:r>
      <w:bookmarkEnd w:id="0"/>
    </w:p>
    <w:p w14:paraId="4D3F8A7B" w14:textId="4B46ADAE" w:rsidR="41CCF1FD" w:rsidRPr="00EB2991" w:rsidRDefault="41CCF1FD" w:rsidP="41CCF1FD">
      <w:pPr>
        <w:rPr>
          <w:rFonts w:ascii="Garamond" w:hAnsi="Garamond"/>
          <w:sz w:val="20"/>
          <w:szCs w:val="20"/>
        </w:rPr>
      </w:pPr>
    </w:p>
    <w:p w14:paraId="0F211BE6" w14:textId="52AA8B1C" w:rsidR="41CCF1FD" w:rsidRPr="00EB2991" w:rsidRDefault="41CCF1FD" w:rsidP="41CCF1FD">
      <w:pPr>
        <w:rPr>
          <w:rFonts w:ascii="Garamond" w:hAnsi="Garamond"/>
          <w:sz w:val="20"/>
          <w:szCs w:val="20"/>
        </w:rPr>
      </w:pPr>
    </w:p>
    <w:p w14:paraId="641048F5" w14:textId="7EDC7CA0" w:rsidR="00E20CFA" w:rsidRPr="00EB2991" w:rsidRDefault="00E20CFA" w:rsidP="00C97A23">
      <w:pPr>
        <w:pStyle w:val="Ttulo1"/>
        <w:rPr>
          <w:rFonts w:ascii="Garamond" w:hAnsi="Garamond"/>
          <w:b/>
          <w:bCs/>
          <w:color w:val="auto"/>
          <w:sz w:val="20"/>
          <w:szCs w:val="20"/>
        </w:rPr>
      </w:pPr>
      <w:bookmarkStart w:id="1" w:name="_Toc170937144"/>
      <w:r w:rsidRPr="00EB2991">
        <w:rPr>
          <w:rFonts w:ascii="Garamond" w:hAnsi="Garamond"/>
          <w:b/>
          <w:bCs/>
          <w:color w:val="auto"/>
          <w:sz w:val="20"/>
          <w:szCs w:val="20"/>
        </w:rPr>
        <w:t>II. DESARROLLO</w:t>
      </w:r>
      <w:bookmarkEnd w:id="1"/>
    </w:p>
    <w:p w14:paraId="6BA60401" w14:textId="77777777" w:rsidR="00136923" w:rsidRPr="00EB2991" w:rsidRDefault="00136923" w:rsidP="00136923">
      <w:pPr>
        <w:rPr>
          <w:rFonts w:ascii="Garamond" w:hAnsi="Garamond"/>
          <w:sz w:val="20"/>
          <w:szCs w:val="20"/>
        </w:rPr>
      </w:pPr>
    </w:p>
    <w:p w14:paraId="5FCBC9DA" w14:textId="0FF33B12" w:rsidR="00E20CFA" w:rsidRPr="00EB2991" w:rsidRDefault="00E20CFA" w:rsidP="2B87990A">
      <w:pPr>
        <w:pStyle w:val="Ttulo2"/>
        <w:rPr>
          <w:rFonts w:ascii="Garamond" w:hAnsi="Garamond"/>
          <w:color w:val="auto"/>
          <w:sz w:val="20"/>
          <w:szCs w:val="20"/>
          <w:u w:val="single"/>
        </w:rPr>
      </w:pPr>
      <w:bookmarkStart w:id="2" w:name="_Toc170937145"/>
      <w:r w:rsidRPr="00EB2991">
        <w:rPr>
          <w:rFonts w:ascii="Garamond" w:hAnsi="Garamond"/>
          <w:color w:val="auto"/>
          <w:sz w:val="20"/>
          <w:szCs w:val="20"/>
          <w:u w:val="single"/>
        </w:rPr>
        <w:t xml:space="preserve">1. LOGROS EN EL DESARROLLO </w:t>
      </w:r>
      <w:r w:rsidR="001A2B86" w:rsidRPr="00EB2991">
        <w:rPr>
          <w:rFonts w:ascii="Garamond" w:hAnsi="Garamond"/>
          <w:color w:val="auto"/>
          <w:sz w:val="20"/>
          <w:szCs w:val="20"/>
          <w:u w:val="single"/>
        </w:rPr>
        <w:t xml:space="preserve">DE LAS </w:t>
      </w:r>
      <w:r w:rsidRPr="00EB2991">
        <w:rPr>
          <w:rFonts w:ascii="Garamond" w:hAnsi="Garamond"/>
          <w:color w:val="auto"/>
          <w:sz w:val="20"/>
          <w:szCs w:val="20"/>
          <w:u w:val="single"/>
        </w:rPr>
        <w:t>ACTIVIDADES</w:t>
      </w:r>
      <w:bookmarkEnd w:id="2"/>
    </w:p>
    <w:p w14:paraId="4F03D203" w14:textId="77777777" w:rsidR="00136923" w:rsidRPr="00EB2991" w:rsidRDefault="00136923" w:rsidP="00136923">
      <w:pPr>
        <w:rPr>
          <w:rFonts w:ascii="Garamond" w:hAnsi="Garamond"/>
          <w:sz w:val="20"/>
          <w:szCs w:val="20"/>
        </w:rPr>
      </w:pPr>
    </w:p>
    <w:p w14:paraId="484C4F13" w14:textId="7B9FD058" w:rsidR="008011A0" w:rsidRPr="00EB2991" w:rsidRDefault="3E41DC92" w:rsidP="00E94C59">
      <w:pPr>
        <w:pStyle w:val="Ttulo3"/>
        <w:numPr>
          <w:ilvl w:val="1"/>
          <w:numId w:val="12"/>
        </w:numPr>
        <w:jc w:val="both"/>
        <w:rPr>
          <w:rFonts w:ascii="Garamond" w:hAnsi="Garamond"/>
          <w:b/>
          <w:bCs/>
          <w:color w:val="auto"/>
          <w:sz w:val="20"/>
          <w:szCs w:val="20"/>
        </w:rPr>
      </w:pPr>
      <w:bookmarkStart w:id="3" w:name="_Toc170937146"/>
      <w:r w:rsidRPr="00EB2991">
        <w:rPr>
          <w:rFonts w:ascii="Garamond" w:hAnsi="Garamond"/>
          <w:b/>
          <w:bCs/>
          <w:color w:val="auto"/>
          <w:sz w:val="20"/>
          <w:szCs w:val="20"/>
        </w:rPr>
        <w:t xml:space="preserve">PREFACTIBILIDAD Y FACTIBILIDAD PROYECTOS, ESTRUCTURACIÓN </w:t>
      </w:r>
      <w:r w:rsidR="001A2B86" w:rsidRPr="00EB2991">
        <w:rPr>
          <w:rFonts w:ascii="Garamond" w:hAnsi="Garamond"/>
          <w:b/>
          <w:bCs/>
          <w:color w:val="auto"/>
          <w:sz w:val="20"/>
          <w:szCs w:val="20"/>
        </w:rPr>
        <w:t xml:space="preserve">DE </w:t>
      </w:r>
      <w:r w:rsidRPr="00EB2991">
        <w:rPr>
          <w:rFonts w:ascii="Garamond" w:hAnsi="Garamond"/>
          <w:b/>
          <w:bCs/>
          <w:color w:val="auto"/>
          <w:sz w:val="20"/>
          <w:szCs w:val="20"/>
        </w:rPr>
        <w:t>PROCESOS EN LAS ETAPAS PRECONTRACTUALES,</w:t>
      </w:r>
      <w:r w:rsidR="5CA14786" w:rsidRPr="00EB2991">
        <w:rPr>
          <w:rFonts w:ascii="Garamond" w:hAnsi="Garamond"/>
          <w:b/>
          <w:bCs/>
          <w:color w:val="auto"/>
          <w:sz w:val="20"/>
          <w:szCs w:val="20"/>
        </w:rPr>
        <w:t xml:space="preserve"> CONTRACTUALES, APOYO A LA SUPERVISIÓN DE CONTRATOS.</w:t>
      </w:r>
      <w:bookmarkEnd w:id="3"/>
    </w:p>
    <w:p w14:paraId="2F07E75A" w14:textId="77777777" w:rsidR="00E94C59" w:rsidRPr="00EB2991" w:rsidRDefault="00E94C59" w:rsidP="00E94C59">
      <w:pPr>
        <w:rPr>
          <w:rFonts w:ascii="Garamond" w:hAnsi="Garamond"/>
          <w:sz w:val="20"/>
          <w:szCs w:val="20"/>
        </w:rPr>
      </w:pPr>
    </w:p>
    <w:p w14:paraId="5066322D" w14:textId="0E9C5D70" w:rsidR="00E94C59" w:rsidRPr="00EB2991" w:rsidRDefault="00E94C59" w:rsidP="00E94C59">
      <w:pPr>
        <w:rPr>
          <w:rFonts w:ascii="Garamond" w:hAnsi="Garamond"/>
          <w:i/>
          <w:iCs/>
          <w:sz w:val="20"/>
          <w:szCs w:val="20"/>
        </w:rPr>
      </w:pPr>
      <w:bookmarkStart w:id="4" w:name="_Toc170937147"/>
      <w:r w:rsidRPr="00EB2991">
        <w:rPr>
          <w:rStyle w:val="Ttulo3Car"/>
          <w:rFonts w:ascii="Garamond" w:hAnsi="Garamond"/>
          <w:i/>
          <w:iCs/>
          <w:color w:val="auto"/>
          <w:sz w:val="20"/>
          <w:szCs w:val="20"/>
        </w:rPr>
        <w:t>1.1.1 Proyectos Desarrollado</w:t>
      </w:r>
      <w:bookmarkEnd w:id="4"/>
      <w:r w:rsidRPr="00EB2991">
        <w:rPr>
          <w:rFonts w:ascii="Garamond" w:hAnsi="Garamond"/>
          <w:i/>
          <w:iCs/>
          <w:sz w:val="20"/>
          <w:szCs w:val="20"/>
        </w:rPr>
        <w:t>s</w:t>
      </w:r>
    </w:p>
    <w:p w14:paraId="1D1E67AE" w14:textId="2B76457B" w:rsidR="00635F53" w:rsidRPr="00EB2991" w:rsidRDefault="26F5ED2C" w:rsidP="00BF69A1">
      <w:pPr>
        <w:jc w:val="both"/>
        <w:rPr>
          <w:rFonts w:ascii="Garamond" w:hAnsi="Garamond"/>
          <w:sz w:val="20"/>
          <w:szCs w:val="20"/>
        </w:rPr>
      </w:pPr>
      <w:r w:rsidRPr="00EB2991">
        <w:rPr>
          <w:rFonts w:ascii="Garamond" w:hAnsi="Garamond"/>
          <w:sz w:val="20"/>
          <w:szCs w:val="20"/>
        </w:rPr>
        <w:t xml:space="preserve">Se </w:t>
      </w:r>
      <w:r w:rsidR="00635F53" w:rsidRPr="00EB2991">
        <w:rPr>
          <w:rFonts w:ascii="Garamond" w:hAnsi="Garamond"/>
          <w:sz w:val="20"/>
          <w:szCs w:val="20"/>
        </w:rPr>
        <w:t>llevaron a cabo las etapas precontractuales (</w:t>
      </w:r>
      <w:r w:rsidR="009741C7" w:rsidRPr="00EB2991">
        <w:rPr>
          <w:rFonts w:ascii="Garamond" w:hAnsi="Garamond"/>
          <w:sz w:val="20"/>
          <w:szCs w:val="20"/>
        </w:rPr>
        <w:t>pre factibilidad</w:t>
      </w:r>
      <w:r w:rsidR="00635F53" w:rsidRPr="00EB2991">
        <w:rPr>
          <w:rFonts w:ascii="Garamond" w:hAnsi="Garamond"/>
          <w:sz w:val="20"/>
          <w:szCs w:val="20"/>
        </w:rPr>
        <w:t>, factibilidad, estructuración, licitaciones y concursos), las etapas contractuales (Contrato, ejecución y liquidación) de los siguientes proyectos</w:t>
      </w:r>
      <w:r w:rsidR="009741C7" w:rsidRPr="00EB2991">
        <w:rPr>
          <w:rFonts w:ascii="Garamond" w:hAnsi="Garamond"/>
          <w:sz w:val="20"/>
          <w:szCs w:val="20"/>
        </w:rPr>
        <w:t>:</w:t>
      </w:r>
    </w:p>
    <w:p w14:paraId="73543BEC" w14:textId="483176DD" w:rsidR="009711E8" w:rsidRPr="00EB2991" w:rsidRDefault="009711E8" w:rsidP="00BF69A1">
      <w:pPr>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34E0DDAD" wp14:editId="074DA14B">
            <wp:extent cx="5612130" cy="5378909"/>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5378909"/>
                    </a:xfrm>
                    <a:prstGeom prst="rect">
                      <a:avLst/>
                    </a:prstGeom>
                    <a:noFill/>
                    <a:ln>
                      <a:noFill/>
                    </a:ln>
                  </pic:spPr>
                </pic:pic>
              </a:graphicData>
            </a:graphic>
          </wp:inline>
        </w:drawing>
      </w:r>
    </w:p>
    <w:p w14:paraId="3A3304A0" w14:textId="2DB2AF23" w:rsidR="184740FF" w:rsidRPr="00EB2991" w:rsidRDefault="009711E8" w:rsidP="184740FF">
      <w:pPr>
        <w:rPr>
          <w:rStyle w:val="Ttulo3Car"/>
          <w:rFonts w:ascii="Garamond" w:hAnsi="Garamond"/>
          <w:i/>
          <w:iCs/>
          <w:color w:val="auto"/>
          <w:sz w:val="20"/>
          <w:szCs w:val="20"/>
        </w:rPr>
      </w:pPr>
      <w:bookmarkStart w:id="5" w:name="_Toc170937148"/>
      <w:r w:rsidRPr="00EB2991">
        <w:rPr>
          <w:rStyle w:val="Ttulo3Car"/>
          <w:rFonts w:ascii="Garamond" w:hAnsi="Garamond"/>
          <w:i/>
          <w:iCs/>
          <w:color w:val="auto"/>
          <w:sz w:val="20"/>
          <w:szCs w:val="20"/>
        </w:rPr>
        <w:t>1.</w:t>
      </w:r>
      <w:r w:rsidR="008011A0" w:rsidRPr="00EB2991">
        <w:rPr>
          <w:rStyle w:val="Ttulo3Car"/>
          <w:rFonts w:ascii="Garamond" w:hAnsi="Garamond"/>
          <w:i/>
          <w:iCs/>
          <w:color w:val="auto"/>
          <w:sz w:val="20"/>
          <w:szCs w:val="20"/>
        </w:rPr>
        <w:t xml:space="preserve">1.2 Procesos de contratación (obra, interventoría, adiciones, modificaciones), que </w:t>
      </w:r>
      <w:r w:rsidR="00DE5079" w:rsidRPr="00EB2991">
        <w:rPr>
          <w:rStyle w:val="Ttulo3Car"/>
          <w:rFonts w:ascii="Garamond" w:hAnsi="Garamond"/>
          <w:i/>
          <w:iCs/>
          <w:color w:val="auto"/>
          <w:sz w:val="20"/>
          <w:szCs w:val="20"/>
        </w:rPr>
        <w:t>realizó</w:t>
      </w:r>
      <w:r w:rsidR="008011A0" w:rsidRPr="00EB2991">
        <w:rPr>
          <w:rStyle w:val="Ttulo3Car"/>
          <w:rFonts w:ascii="Garamond" w:hAnsi="Garamond"/>
          <w:i/>
          <w:iCs/>
          <w:color w:val="auto"/>
          <w:sz w:val="20"/>
          <w:szCs w:val="20"/>
        </w:rPr>
        <w:t xml:space="preserve"> el equipo de infraestructura.</w:t>
      </w:r>
      <w:bookmarkEnd w:id="5"/>
    </w:p>
    <w:p w14:paraId="64F1629B" w14:textId="4F81BC9F" w:rsidR="184740FF" w:rsidRPr="00EB2991" w:rsidRDefault="00705A62" w:rsidP="184740FF">
      <w:pPr>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74E1A24C" wp14:editId="2BD40849">
            <wp:extent cx="5612130" cy="7419132"/>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7419132"/>
                    </a:xfrm>
                    <a:prstGeom prst="rect">
                      <a:avLst/>
                    </a:prstGeom>
                    <a:noFill/>
                    <a:ln>
                      <a:noFill/>
                    </a:ln>
                  </pic:spPr>
                </pic:pic>
              </a:graphicData>
            </a:graphic>
          </wp:inline>
        </w:drawing>
      </w:r>
    </w:p>
    <w:p w14:paraId="61D8DA19" w14:textId="77777777" w:rsidR="00EB2991" w:rsidRPr="00EB2991" w:rsidRDefault="00EB2991" w:rsidP="184740FF">
      <w:pPr>
        <w:rPr>
          <w:rFonts w:ascii="Garamond" w:hAnsi="Garamond"/>
          <w:sz w:val="20"/>
          <w:szCs w:val="20"/>
        </w:rPr>
      </w:pPr>
    </w:p>
    <w:p w14:paraId="037568C7" w14:textId="77777777" w:rsidR="00EB2991" w:rsidRPr="00EB2991" w:rsidRDefault="00EB2991" w:rsidP="184740FF">
      <w:pPr>
        <w:rPr>
          <w:rFonts w:ascii="Garamond" w:hAnsi="Garamond"/>
          <w:sz w:val="20"/>
          <w:szCs w:val="20"/>
        </w:rPr>
      </w:pPr>
    </w:p>
    <w:p w14:paraId="772F0D3B" w14:textId="77777777" w:rsidR="00EB2991" w:rsidRPr="00EB2991" w:rsidRDefault="00EB2991" w:rsidP="184740FF">
      <w:pPr>
        <w:rPr>
          <w:rFonts w:ascii="Garamond" w:hAnsi="Garamond"/>
          <w:sz w:val="20"/>
          <w:szCs w:val="20"/>
        </w:rPr>
      </w:pPr>
    </w:p>
    <w:p w14:paraId="390D33EC" w14:textId="02BC8F66" w:rsidR="00A557A7" w:rsidRPr="00EB2991" w:rsidRDefault="008411BB" w:rsidP="00E94C59">
      <w:pPr>
        <w:ind w:right="-660"/>
        <w:rPr>
          <w:rStyle w:val="Ttulo3Car"/>
          <w:rFonts w:ascii="Garamond" w:hAnsi="Garamond"/>
          <w:i/>
          <w:iCs/>
          <w:color w:val="auto"/>
          <w:sz w:val="20"/>
          <w:szCs w:val="20"/>
        </w:rPr>
      </w:pPr>
      <w:bookmarkStart w:id="6" w:name="_Toc170937149"/>
      <w:r w:rsidRPr="00EB2991">
        <w:rPr>
          <w:rStyle w:val="Ttulo3Car"/>
          <w:rFonts w:ascii="Garamond" w:hAnsi="Garamond"/>
          <w:i/>
          <w:iCs/>
          <w:color w:val="auto"/>
          <w:sz w:val="20"/>
          <w:szCs w:val="20"/>
        </w:rPr>
        <w:lastRenderedPageBreak/>
        <w:t>1.1.3 Alcance de la contratación realizada en función del impacto sobre los proyectos desarrollados.</w:t>
      </w:r>
      <w:bookmarkEnd w:id="6"/>
    </w:p>
    <w:p w14:paraId="38623B45" w14:textId="6A8CAEFB" w:rsidR="00A557A7" w:rsidRPr="00EB2991" w:rsidRDefault="00EB2991" w:rsidP="00EB2991">
      <w:pPr>
        <w:jc w:val="center"/>
      </w:pPr>
      <w:r w:rsidRPr="00EB2991">
        <w:rPr>
          <w:noProof/>
          <w:lang w:eastAsia="es-CO"/>
        </w:rPr>
        <w:drawing>
          <wp:inline distT="0" distB="0" distL="0" distR="0" wp14:anchorId="3221C11B" wp14:editId="219C3ED7">
            <wp:extent cx="3414712" cy="767003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8337" cy="7723097"/>
                    </a:xfrm>
                    <a:prstGeom prst="rect">
                      <a:avLst/>
                    </a:prstGeom>
                    <a:noFill/>
                    <a:ln>
                      <a:noFill/>
                    </a:ln>
                  </pic:spPr>
                </pic:pic>
              </a:graphicData>
            </a:graphic>
          </wp:inline>
        </w:drawing>
      </w:r>
    </w:p>
    <w:p w14:paraId="25674BB1" w14:textId="77777777" w:rsidR="00EB2991" w:rsidRDefault="00EB2991" w:rsidP="00EB2991">
      <w:pPr>
        <w:rPr>
          <w:rFonts w:ascii="Garamond" w:hAnsi="Garamond"/>
          <w:sz w:val="20"/>
          <w:szCs w:val="20"/>
        </w:rPr>
      </w:pPr>
    </w:p>
    <w:p w14:paraId="4F13E2D3" w14:textId="77777777" w:rsidR="00EB2991" w:rsidRPr="00EB2991" w:rsidRDefault="00EB2991" w:rsidP="00EB2991">
      <w:pPr>
        <w:rPr>
          <w:rFonts w:ascii="Garamond" w:hAnsi="Garamond"/>
          <w:sz w:val="20"/>
          <w:szCs w:val="20"/>
        </w:rPr>
      </w:pPr>
    </w:p>
    <w:p w14:paraId="5DD80BA6" w14:textId="29CB6639" w:rsidR="00226694" w:rsidRPr="00EB2991" w:rsidRDefault="00EB2991" w:rsidP="00136923">
      <w:pPr>
        <w:pStyle w:val="Ttulo3"/>
        <w:ind w:left="284"/>
        <w:jc w:val="both"/>
        <w:rPr>
          <w:rFonts w:ascii="Garamond" w:hAnsi="Garamond"/>
          <w:b/>
          <w:color w:val="auto"/>
          <w:sz w:val="20"/>
          <w:szCs w:val="20"/>
        </w:rPr>
      </w:pPr>
      <w:bookmarkStart w:id="7" w:name="_Toc170937150"/>
      <w:r w:rsidRPr="00EB2991">
        <w:rPr>
          <w:rFonts w:ascii="Garamond" w:hAnsi="Garamond"/>
          <w:b/>
          <w:color w:val="auto"/>
          <w:sz w:val="20"/>
          <w:szCs w:val="20"/>
        </w:rPr>
        <w:t>1.2.  AVANCES EN EL CUMPLIMIENTO DE LA TUTELA 192 DE 2014.</w:t>
      </w:r>
      <w:bookmarkEnd w:id="7"/>
    </w:p>
    <w:p w14:paraId="55B55DA3" w14:textId="79715F1D" w:rsidR="64B713EA" w:rsidRPr="00EB2991" w:rsidRDefault="64B713EA" w:rsidP="05B9B52C">
      <w:pPr>
        <w:rPr>
          <w:rFonts w:ascii="Garamond" w:hAnsi="Garamond"/>
          <w:sz w:val="20"/>
          <w:szCs w:val="20"/>
        </w:rPr>
      </w:pPr>
    </w:p>
    <w:p w14:paraId="0C502C95" w14:textId="1DA26E46" w:rsidR="64B713EA" w:rsidRPr="00EB2991" w:rsidRDefault="6F02C7D9" w:rsidP="05B9B52C">
      <w:pPr>
        <w:jc w:val="both"/>
        <w:rPr>
          <w:rFonts w:ascii="Garamond" w:eastAsia="Garamond" w:hAnsi="Garamond" w:cs="Garamond"/>
          <w:sz w:val="20"/>
          <w:szCs w:val="20"/>
        </w:rPr>
      </w:pPr>
      <w:r w:rsidRPr="00EB2991">
        <w:rPr>
          <w:rFonts w:ascii="Garamond" w:eastAsia="Garamond" w:hAnsi="Garamond" w:cs="Garamond"/>
          <w:sz w:val="20"/>
          <w:szCs w:val="20"/>
        </w:rPr>
        <w:t>El 1 de abril de 2014, la señora Ana Cristina Paz Gil,</w:t>
      </w:r>
      <w:r w:rsidR="559015B2" w:rsidRPr="00EB2991">
        <w:rPr>
          <w:rFonts w:ascii="Garamond" w:eastAsia="Garamond" w:hAnsi="Garamond" w:cs="Garamond"/>
          <w:sz w:val="20"/>
          <w:szCs w:val="20"/>
        </w:rPr>
        <w:t xml:space="preserve"> mediante la tutela 192 de 2014</w:t>
      </w:r>
      <w:r w:rsidRPr="00EB2991">
        <w:rPr>
          <w:rFonts w:ascii="Garamond" w:eastAsia="Garamond" w:hAnsi="Garamond" w:cs="Garamond"/>
          <w:sz w:val="20"/>
          <w:szCs w:val="20"/>
        </w:rPr>
        <w:t xml:space="preserve"> dem</w:t>
      </w:r>
      <w:r w:rsidR="087681C4" w:rsidRPr="00EB2991">
        <w:rPr>
          <w:rFonts w:ascii="Garamond" w:eastAsia="Garamond" w:hAnsi="Garamond" w:cs="Garamond"/>
          <w:sz w:val="20"/>
          <w:szCs w:val="20"/>
        </w:rPr>
        <w:t xml:space="preserve">anda a la Alcaldía Mayor de Bogotá y Empresa Transmilenio S.A. </w:t>
      </w:r>
      <w:r w:rsidR="1C2E1D94" w:rsidRPr="00EB2991">
        <w:rPr>
          <w:rFonts w:ascii="Garamond" w:eastAsia="Garamond" w:hAnsi="Garamond" w:cs="Garamond"/>
          <w:sz w:val="20"/>
          <w:szCs w:val="20"/>
        </w:rPr>
        <w:t xml:space="preserve">solicitando </w:t>
      </w:r>
      <w:r w:rsidR="1C2E1D94" w:rsidRPr="00EB2991">
        <w:rPr>
          <w:rFonts w:ascii="Garamond" w:eastAsia="Garamond" w:hAnsi="Garamond" w:cs="Garamond"/>
          <w:i/>
          <w:iCs/>
          <w:sz w:val="20"/>
          <w:szCs w:val="20"/>
        </w:rPr>
        <w:t xml:space="preserve">“en procura de obtener la protección de sus derechos fundamentales al trabajo, a la dignidad humana, a la igualdad y a la libertad de locomoción, los cuales considera vulnerados por las entidades accionadas, debido a que los vehículos azules del Sistema Integrado de Transporte Público - SIPT- de Transmilenio S.A. no cuentan con las condiciones necesarias para el acceso y la movilidad de la población discapacitada.” </w:t>
      </w:r>
      <w:r w:rsidR="1C2E1D94" w:rsidRPr="00EB2991">
        <w:rPr>
          <w:rFonts w:ascii="Garamond" w:eastAsia="Garamond" w:hAnsi="Garamond" w:cs="Garamond"/>
          <w:sz w:val="20"/>
          <w:szCs w:val="20"/>
        </w:rPr>
        <w:t xml:space="preserve">Con base a lo anterior La </w:t>
      </w:r>
      <w:r w:rsidR="248B9566" w:rsidRPr="00EB2991">
        <w:rPr>
          <w:rFonts w:ascii="Garamond" w:eastAsia="Garamond" w:hAnsi="Garamond" w:cs="Garamond"/>
          <w:sz w:val="20"/>
          <w:szCs w:val="20"/>
        </w:rPr>
        <w:t>Secretaría</w:t>
      </w:r>
      <w:r w:rsidR="1C2E1D94" w:rsidRPr="00EB2991">
        <w:rPr>
          <w:rFonts w:ascii="Garamond" w:eastAsia="Garamond" w:hAnsi="Garamond" w:cs="Garamond"/>
          <w:sz w:val="20"/>
          <w:szCs w:val="20"/>
        </w:rPr>
        <w:t xml:space="preserve"> Distrita</w:t>
      </w:r>
      <w:r w:rsidR="65AC5921" w:rsidRPr="00EB2991">
        <w:rPr>
          <w:rFonts w:ascii="Garamond" w:eastAsia="Garamond" w:hAnsi="Garamond" w:cs="Garamond"/>
          <w:sz w:val="20"/>
          <w:szCs w:val="20"/>
        </w:rPr>
        <w:t>l de Gobierno</w:t>
      </w:r>
      <w:r w:rsidR="2BF240EC" w:rsidRPr="00EB2991">
        <w:rPr>
          <w:rFonts w:ascii="Garamond" w:eastAsia="Garamond" w:hAnsi="Garamond" w:cs="Garamond"/>
          <w:sz w:val="20"/>
          <w:szCs w:val="20"/>
        </w:rPr>
        <w:t xml:space="preserve">, el Instituto de Desarrollo Urbano y la Secretaría Distrital de Movilidad solicitan el apoyo a </w:t>
      </w:r>
      <w:r w:rsidR="5C5ACDFF" w:rsidRPr="00EB2991">
        <w:rPr>
          <w:rFonts w:ascii="Garamond" w:eastAsia="Garamond" w:hAnsi="Garamond" w:cs="Garamond"/>
          <w:sz w:val="20"/>
          <w:szCs w:val="20"/>
        </w:rPr>
        <w:t xml:space="preserve">las 20 Localidades de Bogotá </w:t>
      </w:r>
      <w:r w:rsidR="00883001" w:rsidRPr="00EB2991">
        <w:rPr>
          <w:rFonts w:ascii="Garamond" w:eastAsia="Garamond" w:hAnsi="Garamond" w:cs="Garamond"/>
          <w:sz w:val="20"/>
          <w:szCs w:val="20"/>
        </w:rPr>
        <w:t>con el fin de realizar el diagnó</w:t>
      </w:r>
      <w:r w:rsidR="5C5ACDFF" w:rsidRPr="00EB2991">
        <w:rPr>
          <w:rFonts w:ascii="Garamond" w:eastAsia="Garamond" w:hAnsi="Garamond" w:cs="Garamond"/>
          <w:sz w:val="20"/>
          <w:szCs w:val="20"/>
        </w:rPr>
        <w:t>stico de los andenes de la ciudad</w:t>
      </w:r>
      <w:r w:rsidR="3C8EB150" w:rsidRPr="00EB2991">
        <w:rPr>
          <w:rFonts w:ascii="Garamond" w:eastAsia="Garamond" w:hAnsi="Garamond" w:cs="Garamond"/>
          <w:sz w:val="20"/>
          <w:szCs w:val="20"/>
        </w:rPr>
        <w:t>.</w:t>
      </w:r>
      <w:r w:rsidR="5C5ACDFF" w:rsidRPr="00EB2991">
        <w:rPr>
          <w:rFonts w:ascii="Garamond" w:eastAsia="Garamond" w:hAnsi="Garamond" w:cs="Garamond"/>
          <w:sz w:val="20"/>
          <w:szCs w:val="20"/>
        </w:rPr>
        <w:t xml:space="preserve"> </w:t>
      </w:r>
    </w:p>
    <w:p w14:paraId="69BCDA75" w14:textId="26B7F175" w:rsidR="00A45F87" w:rsidRPr="00EB2991" w:rsidRDefault="00A45F87" w:rsidP="00EB2991">
      <w:pPr>
        <w:rPr>
          <w:rFonts w:ascii="Garamond" w:eastAsia="Garamond" w:hAnsi="Garamond" w:cs="Garamond"/>
          <w:i/>
          <w:iCs/>
          <w:sz w:val="20"/>
          <w:szCs w:val="20"/>
        </w:rPr>
      </w:pPr>
      <w:bookmarkStart w:id="8" w:name="_Toc170937151"/>
      <w:r w:rsidRPr="00EB2991">
        <w:rPr>
          <w:rStyle w:val="Ttulo3Car"/>
          <w:rFonts w:ascii="Garamond" w:hAnsi="Garamond"/>
          <w:i/>
          <w:iCs/>
          <w:color w:val="auto"/>
          <w:sz w:val="20"/>
          <w:szCs w:val="20"/>
        </w:rPr>
        <w:t xml:space="preserve">1.2.1 Levantamiento de los diagnósticos </w:t>
      </w:r>
      <w:r w:rsidR="00883001" w:rsidRPr="00EB2991">
        <w:rPr>
          <w:rStyle w:val="Ttulo3Car"/>
          <w:rFonts w:ascii="Garamond" w:hAnsi="Garamond"/>
          <w:i/>
          <w:iCs/>
          <w:color w:val="auto"/>
          <w:sz w:val="20"/>
          <w:szCs w:val="20"/>
        </w:rPr>
        <w:t xml:space="preserve">- </w:t>
      </w:r>
      <w:r w:rsidRPr="00EB2991">
        <w:rPr>
          <w:rStyle w:val="Ttulo3Car"/>
          <w:rFonts w:ascii="Garamond" w:hAnsi="Garamond"/>
          <w:i/>
          <w:iCs/>
          <w:color w:val="auto"/>
          <w:sz w:val="20"/>
          <w:szCs w:val="20"/>
        </w:rPr>
        <w:t>andenes de la localidad de Barrios Unidos</w:t>
      </w:r>
      <w:bookmarkEnd w:id="8"/>
    </w:p>
    <w:p w14:paraId="31BF5945" w14:textId="2579A510" w:rsidR="64B713EA" w:rsidRPr="00EB2991" w:rsidRDefault="4EA565F9" w:rsidP="00501071">
      <w:r w:rsidRPr="00EB2991">
        <w:t xml:space="preserve">Durante la vigencia 2022 y 2023, el Fondo de Desarrollo Local de Barrios Unidos, apoyado por 15 gestores, levantó </w:t>
      </w:r>
      <w:r w:rsidR="00883001" w:rsidRPr="00501071">
        <w:t xml:space="preserve">el diagnóstico de </w:t>
      </w:r>
      <w:r w:rsidR="00A45F87" w:rsidRPr="00501071">
        <w:t xml:space="preserve">un total de </w:t>
      </w:r>
      <w:r w:rsidRPr="00EB2991">
        <w:t>5</w:t>
      </w:r>
      <w:r w:rsidR="00A45F87" w:rsidRPr="00EB2991">
        <w:t>.</w:t>
      </w:r>
      <w:r w:rsidRPr="00EB2991">
        <w:t xml:space="preserve">416 andenes de la Localidad, actividad </w:t>
      </w:r>
      <w:r w:rsidR="00A45F87" w:rsidRPr="00EB2991">
        <w:t xml:space="preserve">realizada </w:t>
      </w:r>
      <w:r w:rsidRPr="00EB2991">
        <w:t>del 8 de agosto de 2022 al 16 de septiembre de 2023.</w:t>
      </w:r>
      <w:r w:rsidR="50FD7232" w:rsidRPr="00EB2991">
        <w:t xml:space="preserve"> </w:t>
      </w:r>
      <w:r w:rsidR="373553B0" w:rsidRPr="00EB2991">
        <w:t>L</w:t>
      </w:r>
      <w:r w:rsidR="367C6E69" w:rsidRPr="00EB2991">
        <w:t xml:space="preserve">os </w:t>
      </w:r>
      <w:r w:rsidR="6E553EC5" w:rsidRPr="00EB2991">
        <w:t>registros</w:t>
      </w:r>
      <w:r w:rsidR="367C6E69" w:rsidRPr="00EB2991">
        <w:t xml:space="preserve"> </w:t>
      </w:r>
      <w:r w:rsidR="15624773" w:rsidRPr="00EB2991">
        <w:t>fotográficos</w:t>
      </w:r>
      <w:r w:rsidR="367C6E69" w:rsidRPr="00EB2991">
        <w:t xml:space="preserve"> del estado actual del </w:t>
      </w:r>
      <w:r w:rsidR="01FF37FB" w:rsidRPr="00EB2991">
        <w:t>andén</w:t>
      </w:r>
      <w:r w:rsidR="367C6E69" w:rsidRPr="00EB2991">
        <w:t xml:space="preserve"> y la ficha del </w:t>
      </w:r>
      <w:r w:rsidR="258496F7" w:rsidRPr="00EB2991">
        <w:t>diagnóstico</w:t>
      </w:r>
      <w:r w:rsidR="367C6E69" w:rsidRPr="00EB2991">
        <w:t xml:space="preserve"> </w:t>
      </w:r>
      <w:r w:rsidR="507FC011" w:rsidRPr="00EB2991">
        <w:t>fueron</w:t>
      </w:r>
      <w:r w:rsidR="367C6E69" w:rsidRPr="00EB2991">
        <w:t xml:space="preserve"> </w:t>
      </w:r>
      <w:r w:rsidR="15ABDB7A" w:rsidRPr="00EB2991">
        <w:t>cargados</w:t>
      </w:r>
      <w:r w:rsidR="367C6E69" w:rsidRPr="00EB2991">
        <w:t xml:space="preserve"> al </w:t>
      </w:r>
      <w:r w:rsidR="601E186D" w:rsidRPr="00EB2991">
        <w:t>aplicativo</w:t>
      </w:r>
      <w:r w:rsidR="212E4544" w:rsidRPr="00EB2991">
        <w:t xml:space="preserve"> </w:t>
      </w:r>
      <w:r w:rsidR="70F84C65" w:rsidRPr="00EB2991">
        <w:t>SIG-</w:t>
      </w:r>
      <w:r w:rsidR="212E4544" w:rsidRPr="00EB2991">
        <w:t>SIMUR</w:t>
      </w:r>
      <w:r w:rsidR="367C6E69" w:rsidRPr="00EB2991">
        <w:t xml:space="preserve"> dispuesto por la </w:t>
      </w:r>
      <w:r w:rsidR="522DCC38" w:rsidRPr="00EB2991">
        <w:t>Secretaría</w:t>
      </w:r>
      <w:r w:rsidR="367C6E69" w:rsidRPr="00EB2991">
        <w:t xml:space="preserve"> Distrital de Movilidad</w:t>
      </w:r>
      <w:r w:rsidR="79129082" w:rsidRPr="00EB2991">
        <w:t xml:space="preserve"> como se evidencia a </w:t>
      </w:r>
      <w:r w:rsidR="2CC140B1" w:rsidRPr="00EB2991">
        <w:t>continuación</w:t>
      </w:r>
      <w:r w:rsidR="79129082" w:rsidRPr="00EB2991">
        <w:t>:</w:t>
      </w:r>
    </w:p>
    <w:p w14:paraId="089D7EB0" w14:textId="6F9CB75B" w:rsidR="64B713EA" w:rsidRPr="00EB2991" w:rsidRDefault="68225C4D" w:rsidP="05B9B52C">
      <w:pPr>
        <w:jc w:val="both"/>
        <w:rPr>
          <w:rFonts w:ascii="Garamond" w:eastAsia="Garamond" w:hAnsi="Garamond" w:cs="Garamond"/>
          <w:sz w:val="20"/>
          <w:szCs w:val="20"/>
        </w:rPr>
      </w:pPr>
      <w:r w:rsidRPr="00EB2991">
        <w:rPr>
          <w:rFonts w:ascii="Garamond" w:eastAsia="Garamond" w:hAnsi="Garamond" w:cs="Garamond"/>
          <w:sz w:val="20"/>
          <w:szCs w:val="20"/>
        </w:rPr>
        <w:t>Imagen 1.</w:t>
      </w:r>
      <w:r w:rsidR="5C1D0059" w:rsidRPr="00EB2991">
        <w:rPr>
          <w:rFonts w:ascii="Garamond" w:eastAsia="Garamond" w:hAnsi="Garamond" w:cs="Garamond"/>
          <w:sz w:val="20"/>
          <w:szCs w:val="20"/>
        </w:rPr>
        <w:t xml:space="preserve"> </w:t>
      </w:r>
      <w:r w:rsidR="74A35052" w:rsidRPr="00EB2991">
        <w:rPr>
          <w:rFonts w:ascii="Garamond" w:eastAsia="Garamond" w:hAnsi="Garamond" w:cs="Garamond"/>
          <w:sz w:val="20"/>
          <w:szCs w:val="20"/>
        </w:rPr>
        <w:t>Diagnósticos cargados al aplicativo SIG-SIMUR</w:t>
      </w:r>
    </w:p>
    <w:p w14:paraId="1EA26378" w14:textId="77777777" w:rsidR="00BD6B81" w:rsidRPr="00EB2991" w:rsidRDefault="50F8E5E1" w:rsidP="05B9B52C">
      <w:pPr>
        <w:jc w:val="both"/>
        <w:rPr>
          <w:rFonts w:ascii="Garamond" w:eastAsia="Garamond" w:hAnsi="Garamond" w:cs="Garamond"/>
          <w:sz w:val="20"/>
          <w:szCs w:val="20"/>
        </w:rPr>
      </w:pPr>
      <w:r w:rsidRPr="00EB2991">
        <w:rPr>
          <w:rFonts w:ascii="Garamond" w:hAnsi="Garamond"/>
          <w:noProof/>
          <w:sz w:val="20"/>
          <w:szCs w:val="20"/>
          <w:lang w:eastAsia="es-CO"/>
        </w:rPr>
        <w:drawing>
          <wp:inline distT="0" distB="0" distL="0" distR="0" wp14:anchorId="651D3F4D" wp14:editId="746896D2">
            <wp:extent cx="4981576" cy="3664413"/>
            <wp:effectExtent l="133350" t="114300" r="123825" b="146050"/>
            <wp:docPr id="1396876315" name="Imagen 1396876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6876315"/>
                    <pic:cNvPicPr/>
                  </pic:nvPicPr>
                  <pic:blipFill>
                    <a:blip r:embed="rId14">
                      <a:extLst>
                        <a:ext uri="{28A0092B-C50C-407E-A947-70E740481C1C}">
                          <a14:useLocalDpi xmlns:a14="http://schemas.microsoft.com/office/drawing/2010/main" val="0"/>
                        </a:ext>
                      </a:extLst>
                    </a:blip>
                    <a:srcRect/>
                    <a:stretch>
                      <a:fillRect/>
                    </a:stretch>
                  </pic:blipFill>
                  <pic:spPr>
                    <a:xfrm>
                      <a:off x="0" y="0"/>
                      <a:ext cx="4981576" cy="3664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919202" w14:textId="77777777" w:rsidR="00BD6B81" w:rsidRPr="00EB2991" w:rsidRDefault="00BD6B81" w:rsidP="05B9B52C">
      <w:pPr>
        <w:jc w:val="both"/>
        <w:rPr>
          <w:rFonts w:ascii="Garamond" w:eastAsia="Garamond" w:hAnsi="Garamond" w:cs="Garamond"/>
          <w:sz w:val="20"/>
          <w:szCs w:val="20"/>
        </w:rPr>
      </w:pPr>
    </w:p>
    <w:p w14:paraId="68048C70" w14:textId="77777777" w:rsidR="00BD6B81" w:rsidRPr="00EB2991" w:rsidRDefault="00BD6B81" w:rsidP="05B9B52C">
      <w:pPr>
        <w:jc w:val="both"/>
        <w:rPr>
          <w:rFonts w:ascii="Garamond" w:eastAsia="Garamond" w:hAnsi="Garamond" w:cs="Garamond"/>
          <w:sz w:val="20"/>
          <w:szCs w:val="20"/>
        </w:rPr>
      </w:pPr>
    </w:p>
    <w:p w14:paraId="6C983AF2" w14:textId="129B39C9" w:rsidR="64B713EA" w:rsidRPr="00EB2991" w:rsidRDefault="02CA31F9" w:rsidP="05B9B52C">
      <w:pPr>
        <w:jc w:val="both"/>
        <w:rPr>
          <w:rFonts w:ascii="Garamond" w:hAnsi="Garamond"/>
          <w:sz w:val="20"/>
          <w:szCs w:val="20"/>
        </w:rPr>
      </w:pPr>
      <w:r w:rsidRPr="00EB2991">
        <w:rPr>
          <w:rFonts w:ascii="Garamond" w:eastAsia="Garamond" w:hAnsi="Garamond" w:cs="Garamond"/>
          <w:sz w:val="20"/>
          <w:szCs w:val="20"/>
        </w:rPr>
        <w:t xml:space="preserve">Finalmente, </w:t>
      </w:r>
      <w:r w:rsidR="450BBC91" w:rsidRPr="00EB2991">
        <w:rPr>
          <w:rFonts w:ascii="Garamond" w:eastAsia="Garamond" w:hAnsi="Garamond" w:cs="Garamond"/>
          <w:sz w:val="20"/>
          <w:szCs w:val="20"/>
        </w:rPr>
        <w:t>el 8 de noviembre de 2023</w:t>
      </w:r>
      <w:r w:rsidR="3301FA2F" w:rsidRPr="00EB2991">
        <w:rPr>
          <w:rFonts w:ascii="Garamond" w:eastAsia="Garamond" w:hAnsi="Garamond" w:cs="Garamond"/>
          <w:sz w:val="20"/>
          <w:szCs w:val="20"/>
        </w:rPr>
        <w:t xml:space="preserve"> durante la mesa de trabajo </w:t>
      </w:r>
      <w:r w:rsidR="450BBC91" w:rsidRPr="00EB2991">
        <w:rPr>
          <w:rFonts w:ascii="Garamond" w:eastAsia="Garamond" w:hAnsi="Garamond" w:cs="Garamond"/>
          <w:sz w:val="20"/>
          <w:szCs w:val="20"/>
        </w:rPr>
        <w:t xml:space="preserve">entre la SDM y las </w:t>
      </w:r>
      <w:r w:rsidR="3B159F94" w:rsidRPr="00EB2991">
        <w:rPr>
          <w:rFonts w:ascii="Garamond" w:eastAsia="Garamond" w:hAnsi="Garamond" w:cs="Garamond"/>
          <w:sz w:val="20"/>
          <w:szCs w:val="20"/>
        </w:rPr>
        <w:t>Alcaldías</w:t>
      </w:r>
      <w:r w:rsidR="450BBC91" w:rsidRPr="00EB2991">
        <w:rPr>
          <w:rFonts w:ascii="Garamond" w:eastAsia="Garamond" w:hAnsi="Garamond" w:cs="Garamond"/>
          <w:sz w:val="20"/>
          <w:szCs w:val="20"/>
        </w:rPr>
        <w:t xml:space="preserve"> Locales, la Secretar</w:t>
      </w:r>
      <w:r w:rsidR="0966CD1F" w:rsidRPr="00EB2991">
        <w:rPr>
          <w:rFonts w:ascii="Garamond" w:eastAsia="Garamond" w:hAnsi="Garamond" w:cs="Garamond"/>
          <w:sz w:val="20"/>
          <w:szCs w:val="20"/>
        </w:rPr>
        <w:t>í</w:t>
      </w:r>
      <w:r w:rsidR="450BBC91" w:rsidRPr="00EB2991">
        <w:rPr>
          <w:rFonts w:ascii="Garamond" w:eastAsia="Garamond" w:hAnsi="Garamond" w:cs="Garamond"/>
          <w:sz w:val="20"/>
          <w:szCs w:val="20"/>
        </w:rPr>
        <w:t xml:space="preserve">a Distrital de Movilidad confirmo a la </w:t>
      </w:r>
      <w:r w:rsidR="530DD8CF" w:rsidRPr="00EB2991">
        <w:rPr>
          <w:rFonts w:ascii="Garamond" w:eastAsia="Garamond" w:hAnsi="Garamond" w:cs="Garamond"/>
          <w:sz w:val="20"/>
          <w:szCs w:val="20"/>
        </w:rPr>
        <w:t>Alcaldía</w:t>
      </w:r>
      <w:r w:rsidR="450BBC91" w:rsidRPr="00EB2991">
        <w:rPr>
          <w:rFonts w:ascii="Garamond" w:eastAsia="Garamond" w:hAnsi="Garamond" w:cs="Garamond"/>
          <w:sz w:val="20"/>
          <w:szCs w:val="20"/>
        </w:rPr>
        <w:t xml:space="preserve"> Local de Barrios </w:t>
      </w:r>
      <w:r w:rsidR="3DA349ED" w:rsidRPr="00EB2991">
        <w:rPr>
          <w:rFonts w:ascii="Garamond" w:eastAsia="Garamond" w:hAnsi="Garamond" w:cs="Garamond"/>
          <w:sz w:val="20"/>
          <w:szCs w:val="20"/>
        </w:rPr>
        <w:t>U</w:t>
      </w:r>
      <w:r w:rsidR="450BBC91" w:rsidRPr="00EB2991">
        <w:rPr>
          <w:rFonts w:ascii="Garamond" w:eastAsia="Garamond" w:hAnsi="Garamond" w:cs="Garamond"/>
          <w:sz w:val="20"/>
          <w:szCs w:val="20"/>
        </w:rPr>
        <w:t>nidos el cargue del 100% d</w:t>
      </w:r>
      <w:r w:rsidR="3D4A86A5" w:rsidRPr="00EB2991">
        <w:rPr>
          <w:rFonts w:ascii="Garamond" w:eastAsia="Garamond" w:hAnsi="Garamond" w:cs="Garamond"/>
          <w:sz w:val="20"/>
          <w:szCs w:val="20"/>
        </w:rPr>
        <w:t xml:space="preserve">e la </w:t>
      </w:r>
      <w:r w:rsidR="34BB5821" w:rsidRPr="00EB2991">
        <w:rPr>
          <w:rFonts w:ascii="Garamond" w:eastAsia="Garamond" w:hAnsi="Garamond" w:cs="Garamond"/>
          <w:sz w:val="20"/>
          <w:szCs w:val="20"/>
        </w:rPr>
        <w:t>información como se evidencia continuación</w:t>
      </w:r>
      <w:r w:rsidR="551A25C2" w:rsidRPr="00EB2991">
        <w:rPr>
          <w:rFonts w:ascii="Garamond" w:eastAsia="Garamond" w:hAnsi="Garamond" w:cs="Garamond"/>
          <w:sz w:val="20"/>
          <w:szCs w:val="20"/>
        </w:rPr>
        <w:t>:</w:t>
      </w:r>
    </w:p>
    <w:p w14:paraId="6241B92B" w14:textId="2C70D56C" w:rsidR="64B713EA" w:rsidRPr="00EB2991" w:rsidRDefault="35DFA318" w:rsidP="05B9B52C">
      <w:pPr>
        <w:jc w:val="both"/>
        <w:rPr>
          <w:rFonts w:ascii="Garamond" w:eastAsia="Garamond" w:hAnsi="Garamond" w:cs="Garamond"/>
          <w:sz w:val="20"/>
          <w:szCs w:val="20"/>
        </w:rPr>
      </w:pPr>
      <w:r w:rsidRPr="00EB2991">
        <w:rPr>
          <w:rFonts w:ascii="Garamond" w:eastAsia="Garamond" w:hAnsi="Garamond" w:cs="Garamond"/>
          <w:sz w:val="20"/>
          <w:szCs w:val="20"/>
        </w:rPr>
        <w:t>Imagen 2. Mesa de trabajo SDM y Alcaldías Locales 8/11/2023.</w:t>
      </w:r>
    </w:p>
    <w:p w14:paraId="0AB47D86" w14:textId="252424F6" w:rsidR="64B713EA" w:rsidRPr="00EB2991" w:rsidRDefault="551A25C2" w:rsidP="05B9B52C">
      <w:pPr>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13288410" wp14:editId="73BAB004">
            <wp:extent cx="5630958" cy="2870510"/>
            <wp:effectExtent l="0" t="0" r="0" b="0"/>
            <wp:docPr id="1535994944" name="Imagen 153599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630958" cy="2870510"/>
                    </a:xfrm>
                    <a:prstGeom prst="rect">
                      <a:avLst/>
                    </a:prstGeom>
                  </pic:spPr>
                </pic:pic>
              </a:graphicData>
            </a:graphic>
          </wp:inline>
        </w:drawing>
      </w:r>
    </w:p>
    <w:p w14:paraId="22F27D68" w14:textId="77777777" w:rsidR="00EB2991" w:rsidRPr="00EB2991" w:rsidRDefault="00EB2991" w:rsidP="00EB2991">
      <w:pPr>
        <w:rPr>
          <w:rStyle w:val="Ttulo3Car"/>
          <w:rFonts w:ascii="Garamond" w:hAnsi="Garamond"/>
          <w:b/>
          <w:bCs/>
          <w:color w:val="auto"/>
          <w:sz w:val="20"/>
          <w:szCs w:val="20"/>
        </w:rPr>
      </w:pPr>
    </w:p>
    <w:p w14:paraId="743424A9" w14:textId="75218B86" w:rsidR="00136923" w:rsidRPr="00EB2991" w:rsidRDefault="00EE1C05" w:rsidP="00EB2991">
      <w:pPr>
        <w:rPr>
          <w:rStyle w:val="Ttulo3Car"/>
          <w:rFonts w:ascii="Garamond" w:hAnsi="Garamond"/>
          <w:i/>
          <w:iCs/>
          <w:color w:val="auto"/>
          <w:sz w:val="20"/>
          <w:szCs w:val="20"/>
        </w:rPr>
      </w:pPr>
      <w:bookmarkStart w:id="9" w:name="_Toc170937152"/>
      <w:r w:rsidRPr="00EB2991">
        <w:rPr>
          <w:rStyle w:val="Ttulo3Car"/>
          <w:rFonts w:ascii="Garamond" w:hAnsi="Garamond"/>
          <w:i/>
          <w:iCs/>
          <w:color w:val="auto"/>
          <w:sz w:val="20"/>
          <w:szCs w:val="20"/>
        </w:rPr>
        <w:t>1.2.2 Intervención del FDLBU en el espacio público en cumplimiento a la Tutela 192 de 2014</w:t>
      </w:r>
      <w:bookmarkEnd w:id="9"/>
      <w:r w:rsidRPr="00EB2991">
        <w:rPr>
          <w:rStyle w:val="Ttulo3Car"/>
          <w:rFonts w:ascii="Garamond" w:hAnsi="Garamond"/>
          <w:i/>
          <w:iCs/>
          <w:color w:val="auto"/>
          <w:sz w:val="20"/>
          <w:szCs w:val="20"/>
        </w:rPr>
        <w:t xml:space="preserve"> </w:t>
      </w:r>
    </w:p>
    <w:p w14:paraId="1D494DE4" w14:textId="7E38688A" w:rsidR="00EE1C05" w:rsidRPr="00EB2991" w:rsidRDefault="4C0A1581" w:rsidP="00A45F87">
      <w:pPr>
        <w:jc w:val="both"/>
        <w:rPr>
          <w:rFonts w:ascii="Garamond" w:eastAsia="Garamond" w:hAnsi="Garamond" w:cs="Garamond"/>
          <w:sz w:val="20"/>
          <w:szCs w:val="20"/>
        </w:rPr>
      </w:pPr>
      <w:r w:rsidRPr="00EB2991">
        <w:rPr>
          <w:rFonts w:ascii="Garamond" w:eastAsia="Garamond" w:hAnsi="Garamond" w:cs="Garamond"/>
          <w:sz w:val="20"/>
          <w:szCs w:val="20"/>
        </w:rPr>
        <w:t xml:space="preserve">Los profesionales de la oficina de infraestructura </w:t>
      </w:r>
      <w:r w:rsidR="0033656F" w:rsidRPr="00EB2991">
        <w:rPr>
          <w:rFonts w:ascii="Garamond" w:eastAsia="Garamond" w:hAnsi="Garamond" w:cs="Garamond"/>
          <w:sz w:val="20"/>
          <w:szCs w:val="20"/>
        </w:rPr>
        <w:t>analizaron</w:t>
      </w:r>
      <w:r w:rsidRPr="00EB2991">
        <w:rPr>
          <w:rFonts w:ascii="Garamond" w:eastAsia="Garamond" w:hAnsi="Garamond" w:cs="Garamond"/>
          <w:sz w:val="20"/>
          <w:szCs w:val="20"/>
        </w:rPr>
        <w:t xml:space="preserve"> </w:t>
      </w:r>
      <w:r w:rsidR="30131E2C" w:rsidRPr="00EB2991">
        <w:rPr>
          <w:rFonts w:ascii="Garamond" w:eastAsia="Garamond" w:hAnsi="Garamond" w:cs="Garamond"/>
          <w:sz w:val="20"/>
          <w:szCs w:val="20"/>
        </w:rPr>
        <w:t>la ubicación</w:t>
      </w:r>
      <w:r w:rsidR="0033656F" w:rsidRPr="00EB2991">
        <w:rPr>
          <w:rFonts w:ascii="Garamond" w:eastAsia="Garamond" w:hAnsi="Garamond" w:cs="Garamond"/>
          <w:sz w:val="20"/>
          <w:szCs w:val="20"/>
        </w:rPr>
        <w:t xml:space="preserve"> de los paraderos de SITP; </w:t>
      </w:r>
      <w:r w:rsidR="30131E2C" w:rsidRPr="00EB2991">
        <w:rPr>
          <w:rFonts w:ascii="Garamond" w:eastAsia="Garamond" w:hAnsi="Garamond" w:cs="Garamond"/>
          <w:sz w:val="20"/>
          <w:szCs w:val="20"/>
        </w:rPr>
        <w:t xml:space="preserve">esta información se cruzó con la ubicación de las personas con movilidad reducida de la localidad, priorizando </w:t>
      </w:r>
      <w:r w:rsidR="0F2BDB25" w:rsidRPr="00EB2991">
        <w:rPr>
          <w:rFonts w:ascii="Garamond" w:eastAsia="Garamond" w:hAnsi="Garamond" w:cs="Garamond"/>
          <w:sz w:val="20"/>
          <w:szCs w:val="20"/>
        </w:rPr>
        <w:t>10</w:t>
      </w:r>
      <w:r w:rsidR="30131E2C" w:rsidRPr="00EB2991">
        <w:rPr>
          <w:rFonts w:ascii="Garamond" w:eastAsia="Garamond" w:hAnsi="Garamond" w:cs="Garamond"/>
          <w:sz w:val="20"/>
          <w:szCs w:val="20"/>
        </w:rPr>
        <w:t xml:space="preserve"> paradero</w:t>
      </w:r>
      <w:r w:rsidR="00883001" w:rsidRPr="00EB2991">
        <w:rPr>
          <w:rFonts w:ascii="Garamond" w:eastAsia="Garamond" w:hAnsi="Garamond" w:cs="Garamond"/>
          <w:sz w:val="20"/>
          <w:szCs w:val="20"/>
        </w:rPr>
        <w:t>s</w:t>
      </w:r>
      <w:r w:rsidR="00711C85" w:rsidRPr="00EB2991">
        <w:rPr>
          <w:rFonts w:ascii="Garamond" w:eastAsia="Garamond" w:hAnsi="Garamond" w:cs="Garamond"/>
          <w:sz w:val="20"/>
          <w:szCs w:val="20"/>
        </w:rPr>
        <w:t xml:space="preserve">; </w:t>
      </w:r>
      <w:r w:rsidR="30131E2C" w:rsidRPr="00EB2991">
        <w:rPr>
          <w:rFonts w:ascii="Garamond" w:eastAsia="Garamond" w:hAnsi="Garamond" w:cs="Garamond"/>
          <w:sz w:val="20"/>
          <w:szCs w:val="20"/>
        </w:rPr>
        <w:t xml:space="preserve">se </w:t>
      </w:r>
      <w:r w:rsidR="621A1658" w:rsidRPr="00EB2991">
        <w:rPr>
          <w:rFonts w:ascii="Garamond" w:eastAsia="Garamond" w:hAnsi="Garamond" w:cs="Garamond"/>
          <w:sz w:val="20"/>
          <w:szCs w:val="20"/>
        </w:rPr>
        <w:t>realizó</w:t>
      </w:r>
      <w:r w:rsidR="30131E2C" w:rsidRPr="00EB2991">
        <w:rPr>
          <w:rFonts w:ascii="Garamond" w:eastAsia="Garamond" w:hAnsi="Garamond" w:cs="Garamond"/>
          <w:sz w:val="20"/>
          <w:szCs w:val="20"/>
        </w:rPr>
        <w:t xml:space="preserve"> el presupuesto de dicha intervención teniendo en cuenta los andenes aledaños a los paraderos y las ra</w:t>
      </w:r>
      <w:r w:rsidR="00711C85" w:rsidRPr="00EB2991">
        <w:rPr>
          <w:rFonts w:ascii="Garamond" w:eastAsia="Garamond" w:hAnsi="Garamond" w:cs="Garamond"/>
          <w:sz w:val="20"/>
          <w:szCs w:val="20"/>
        </w:rPr>
        <w:t>m</w:t>
      </w:r>
      <w:r w:rsidR="30131E2C" w:rsidRPr="00EB2991">
        <w:rPr>
          <w:rFonts w:ascii="Garamond" w:eastAsia="Garamond" w:hAnsi="Garamond" w:cs="Garamond"/>
          <w:sz w:val="20"/>
          <w:szCs w:val="20"/>
        </w:rPr>
        <w:t>pas</w:t>
      </w:r>
      <w:r w:rsidR="00883001" w:rsidRPr="00EB2991">
        <w:rPr>
          <w:rFonts w:ascii="Garamond" w:eastAsia="Garamond" w:hAnsi="Garamond" w:cs="Garamond"/>
          <w:sz w:val="20"/>
          <w:szCs w:val="20"/>
        </w:rPr>
        <w:t xml:space="preserve"> de acceso a los mismos. E</w:t>
      </w:r>
      <w:r w:rsidR="30131E2C" w:rsidRPr="00EB2991">
        <w:rPr>
          <w:rFonts w:ascii="Garamond" w:eastAsia="Garamond" w:hAnsi="Garamond" w:cs="Garamond"/>
          <w:sz w:val="20"/>
          <w:szCs w:val="20"/>
        </w:rPr>
        <w:t xml:space="preserve">l estudio se detalla </w:t>
      </w:r>
      <w:r w:rsidR="309AFB06" w:rsidRPr="00EB2991">
        <w:rPr>
          <w:rFonts w:ascii="Garamond" w:eastAsia="Garamond" w:hAnsi="Garamond" w:cs="Garamond"/>
          <w:sz w:val="20"/>
          <w:szCs w:val="20"/>
        </w:rPr>
        <w:t>en el siguiente Mapa:</w:t>
      </w:r>
    </w:p>
    <w:p w14:paraId="1F8BC147" w14:textId="58A165AA" w:rsidR="00755EE1" w:rsidRPr="00EB2991" w:rsidRDefault="00453D3B" w:rsidP="7B94C564">
      <w:pPr>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42C61B73" wp14:editId="4CCA3B4A">
            <wp:extent cx="5184775" cy="6254750"/>
            <wp:effectExtent l="0" t="0" r="0" b="0"/>
            <wp:docPr id="6150" name="Imagen 2">
              <a:extLst xmlns:a="http://schemas.openxmlformats.org/drawingml/2006/main">
                <a:ext uri="{FF2B5EF4-FFF2-40B4-BE49-F238E27FC236}">
                  <a16:creationId xmlns:a16="http://schemas.microsoft.com/office/drawing/2014/main" id="{3DEEFC98-2836-EDD9-CBF9-6138153A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Imagen 2">
                      <a:extLst>
                        <a:ext uri="{FF2B5EF4-FFF2-40B4-BE49-F238E27FC236}">
                          <a16:creationId xmlns:a16="http://schemas.microsoft.com/office/drawing/2014/main" id="{3DEEFC98-2836-EDD9-CBF9-6138153AD674}"/>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1370" t="934" r="1430" b="7855"/>
                    <a:stretch>
                      <a:fillRect/>
                    </a:stretch>
                  </pic:blipFill>
                  <pic:spPr bwMode="auto">
                    <a:xfrm>
                      <a:off x="0" y="0"/>
                      <a:ext cx="5184775" cy="625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B57E91" w14:textId="77777777" w:rsidR="00755EE1" w:rsidRPr="00EB2991" w:rsidRDefault="00755EE1" w:rsidP="00A45F87">
      <w:pPr>
        <w:jc w:val="both"/>
        <w:rPr>
          <w:rFonts w:ascii="Garamond" w:hAnsi="Garamond"/>
          <w:sz w:val="20"/>
          <w:szCs w:val="20"/>
        </w:rPr>
      </w:pPr>
    </w:p>
    <w:p w14:paraId="78DA4155" w14:textId="77777777" w:rsidR="00755EE1" w:rsidRPr="00EB2991" w:rsidRDefault="00755EE1" w:rsidP="00A45F87">
      <w:pPr>
        <w:jc w:val="both"/>
        <w:rPr>
          <w:rFonts w:ascii="Garamond" w:hAnsi="Garamond"/>
          <w:sz w:val="20"/>
          <w:szCs w:val="20"/>
        </w:rPr>
      </w:pPr>
    </w:p>
    <w:p w14:paraId="1109D3C1" w14:textId="77777777" w:rsidR="00BF1FC5" w:rsidRPr="00EB2991" w:rsidRDefault="00BF1FC5" w:rsidP="00A45F87">
      <w:pPr>
        <w:jc w:val="both"/>
        <w:rPr>
          <w:rFonts w:ascii="Garamond" w:hAnsi="Garamond"/>
          <w:sz w:val="20"/>
          <w:szCs w:val="20"/>
        </w:rPr>
      </w:pPr>
    </w:p>
    <w:p w14:paraId="66778222" w14:textId="6014FB37" w:rsidR="00755EE1" w:rsidRPr="00EB2991" w:rsidRDefault="00755EE1" w:rsidP="00755EE1">
      <w:pPr>
        <w:jc w:val="both"/>
        <w:rPr>
          <w:rStyle w:val="normaltextrun"/>
          <w:rFonts w:ascii="Garamond" w:eastAsia="Garamond" w:hAnsi="Garamond" w:cs="Garamond"/>
          <w:sz w:val="20"/>
          <w:szCs w:val="20"/>
        </w:rPr>
      </w:pPr>
      <w:r w:rsidRPr="00EB2991">
        <w:rPr>
          <w:rFonts w:ascii="Garamond" w:eastAsia="Garamond" w:hAnsi="Garamond" w:cs="Garamond"/>
          <w:sz w:val="20"/>
          <w:szCs w:val="20"/>
        </w:rPr>
        <w:t>La intervención del FDLBU</w:t>
      </w:r>
      <w:r w:rsidR="005813D1" w:rsidRPr="00EB2991">
        <w:rPr>
          <w:rFonts w:ascii="Garamond" w:eastAsia="Garamond" w:hAnsi="Garamond" w:cs="Garamond"/>
          <w:sz w:val="20"/>
          <w:szCs w:val="20"/>
        </w:rPr>
        <w:t xml:space="preserve"> en las zonas evaluadas, no</w:t>
      </w:r>
      <w:r w:rsidRPr="00EB2991">
        <w:rPr>
          <w:rFonts w:ascii="Garamond" w:eastAsia="Garamond" w:hAnsi="Garamond" w:cs="Garamond"/>
          <w:sz w:val="20"/>
          <w:szCs w:val="20"/>
        </w:rPr>
        <w:t xml:space="preserve"> ha sido posible</w:t>
      </w:r>
      <w:r w:rsidR="00711C85" w:rsidRPr="00EB2991">
        <w:rPr>
          <w:rFonts w:ascii="Garamond" w:eastAsia="Garamond" w:hAnsi="Garamond" w:cs="Garamond"/>
          <w:sz w:val="20"/>
          <w:szCs w:val="20"/>
        </w:rPr>
        <w:t xml:space="preserve"> intervenirlos</w:t>
      </w:r>
      <w:r w:rsidRPr="00EB2991">
        <w:rPr>
          <w:rFonts w:ascii="Garamond" w:eastAsia="Garamond" w:hAnsi="Garamond" w:cs="Garamond"/>
          <w:sz w:val="20"/>
          <w:szCs w:val="20"/>
        </w:rPr>
        <w:t xml:space="preserve">, </w:t>
      </w:r>
      <w:r w:rsidR="00883001" w:rsidRPr="00EB2991">
        <w:rPr>
          <w:rFonts w:ascii="Garamond" w:eastAsia="Garamond" w:hAnsi="Garamond" w:cs="Garamond"/>
          <w:sz w:val="20"/>
          <w:szCs w:val="20"/>
        </w:rPr>
        <w:t xml:space="preserve">por cuanto el </w:t>
      </w:r>
      <w:r w:rsidRPr="00EB2991">
        <w:rPr>
          <w:rFonts w:ascii="Garamond" w:eastAsia="Garamond" w:hAnsi="Garamond" w:cs="Garamond"/>
          <w:sz w:val="20"/>
          <w:szCs w:val="20"/>
        </w:rPr>
        <w:t>artículo 132 del Decreto distrital No. 555 el 29 de diciembre de 2021, "Por el cual se adopta la revisión general del Plan de Ordenamiento Territorial de Bogotá D.C.",</w:t>
      </w:r>
      <w:r w:rsidR="005813D1" w:rsidRPr="00EB2991">
        <w:rPr>
          <w:rFonts w:ascii="Garamond" w:eastAsia="Garamond" w:hAnsi="Garamond" w:cs="Garamond"/>
          <w:sz w:val="20"/>
          <w:szCs w:val="20"/>
        </w:rPr>
        <w:t xml:space="preserve"> el cual</w:t>
      </w:r>
      <w:r w:rsidRPr="00EB2991">
        <w:rPr>
          <w:rFonts w:ascii="Garamond" w:eastAsia="Garamond" w:hAnsi="Garamond" w:cs="Garamond"/>
          <w:sz w:val="20"/>
          <w:szCs w:val="20"/>
        </w:rPr>
        <w:t xml:space="preserve"> establece:</w:t>
      </w:r>
    </w:p>
    <w:p w14:paraId="11C8515C" w14:textId="77777777" w:rsidR="00755EE1" w:rsidRPr="00EB2991" w:rsidRDefault="00755EE1" w:rsidP="007B4519">
      <w:pPr>
        <w:spacing w:after="0" w:line="240" w:lineRule="auto"/>
        <w:jc w:val="both"/>
        <w:rPr>
          <w:rStyle w:val="normaltextrun"/>
          <w:rFonts w:ascii="Garamond" w:hAnsi="Garamond"/>
          <w:i/>
          <w:iCs/>
          <w:color w:val="000000"/>
          <w:sz w:val="20"/>
          <w:szCs w:val="20"/>
          <w:shd w:val="clear" w:color="auto" w:fill="FFFFFF"/>
        </w:rPr>
      </w:pPr>
      <w:r w:rsidRPr="00EB2991">
        <w:rPr>
          <w:rStyle w:val="normaltextrun"/>
          <w:rFonts w:ascii="Garamond" w:hAnsi="Garamond"/>
          <w:i/>
          <w:iCs/>
          <w:color w:val="000000"/>
          <w:sz w:val="20"/>
          <w:szCs w:val="20"/>
          <w:shd w:val="clear" w:color="auto" w:fill="FFFFFF"/>
        </w:rPr>
        <w:t>“Corresponderá a los propietarios o poseedores de inmuebles ubicados en el Distrito Capital ejecutar las obras de adecuación y mantenimiento necesarias para que la superficie de los andenes que se localizan frente a sus predios sea continua, libre de obstáculos y de igual nivel, según lo determinen las especificaciones que establezca el Distrito.</w:t>
      </w:r>
    </w:p>
    <w:p w14:paraId="4CE5E554" w14:textId="77777777" w:rsidR="00755EE1" w:rsidRPr="00EB2991" w:rsidRDefault="00755EE1" w:rsidP="007B4519">
      <w:pPr>
        <w:spacing w:after="0" w:line="240" w:lineRule="auto"/>
        <w:jc w:val="both"/>
        <w:rPr>
          <w:rStyle w:val="normaltextrun"/>
          <w:rFonts w:ascii="Garamond" w:hAnsi="Garamond"/>
          <w:i/>
          <w:iCs/>
          <w:color w:val="000000"/>
          <w:sz w:val="20"/>
          <w:szCs w:val="20"/>
          <w:shd w:val="clear" w:color="auto" w:fill="FFFFFF"/>
        </w:rPr>
      </w:pPr>
      <w:r w:rsidRPr="00EB2991">
        <w:rPr>
          <w:rStyle w:val="normaltextrun"/>
          <w:rFonts w:ascii="Garamond" w:hAnsi="Garamond"/>
          <w:i/>
          <w:iCs/>
          <w:color w:val="000000"/>
          <w:sz w:val="20"/>
          <w:szCs w:val="20"/>
          <w:shd w:val="clear" w:color="auto" w:fill="FFFFFF"/>
        </w:rPr>
        <w:t> </w:t>
      </w:r>
    </w:p>
    <w:p w14:paraId="2A9B961E" w14:textId="77777777" w:rsidR="00755EE1" w:rsidRPr="00EB2991" w:rsidRDefault="00755EE1" w:rsidP="007B4519">
      <w:pPr>
        <w:spacing w:after="0" w:line="240" w:lineRule="auto"/>
        <w:jc w:val="both"/>
        <w:rPr>
          <w:rStyle w:val="normaltextrun"/>
          <w:rFonts w:ascii="Garamond" w:hAnsi="Garamond"/>
          <w:i/>
          <w:iCs/>
          <w:color w:val="000000"/>
          <w:sz w:val="20"/>
          <w:szCs w:val="20"/>
          <w:shd w:val="clear" w:color="auto" w:fill="FFFFFF"/>
        </w:rPr>
      </w:pPr>
      <w:r w:rsidRPr="00EB2991">
        <w:rPr>
          <w:rStyle w:val="normaltextrun"/>
          <w:rFonts w:ascii="Garamond" w:hAnsi="Garamond"/>
          <w:i/>
          <w:iCs/>
          <w:color w:val="000000"/>
          <w:sz w:val="20"/>
          <w:szCs w:val="20"/>
          <w:shd w:val="clear" w:color="auto" w:fill="FFFFFF"/>
        </w:rPr>
        <w:lastRenderedPageBreak/>
        <w:t xml:space="preserve">Si el particular no efectúa las obras requeridas o manifieste que no adelantará dichas intervenciones, la administración distrital podrá ejecutar directamente las obras de adecuación o mantenimiento, y adelantar el cobro a los propietarios o poseedores, de acuerdo con la reglamentación que expida la administración distrital.” </w:t>
      </w:r>
    </w:p>
    <w:p w14:paraId="2DDAC521" w14:textId="77777777" w:rsidR="00755EE1" w:rsidRPr="00EB2991" w:rsidRDefault="00755EE1" w:rsidP="00755EE1">
      <w:pPr>
        <w:spacing w:after="0" w:line="240" w:lineRule="auto"/>
        <w:rPr>
          <w:rStyle w:val="normaltextrun"/>
          <w:rFonts w:ascii="Garamond" w:hAnsi="Garamond"/>
          <w:i/>
          <w:iCs/>
          <w:color w:val="000000"/>
          <w:sz w:val="20"/>
          <w:szCs w:val="20"/>
          <w:shd w:val="clear" w:color="auto" w:fill="FFFFFF"/>
        </w:rPr>
      </w:pPr>
    </w:p>
    <w:p w14:paraId="3CC960B9" w14:textId="77777777" w:rsidR="00755EE1" w:rsidRPr="00EB2991" w:rsidRDefault="00755EE1" w:rsidP="00755EE1">
      <w:pPr>
        <w:spacing w:after="0" w:line="240" w:lineRule="auto"/>
        <w:rPr>
          <w:rStyle w:val="normaltextrun"/>
          <w:rFonts w:ascii="Garamond" w:hAnsi="Garamond"/>
          <w:color w:val="000000"/>
          <w:sz w:val="20"/>
          <w:szCs w:val="20"/>
          <w:shd w:val="clear" w:color="auto" w:fill="FFFFFF"/>
        </w:rPr>
      </w:pPr>
      <w:r w:rsidRPr="00EB2991">
        <w:rPr>
          <w:rStyle w:val="normaltextrun"/>
          <w:rFonts w:ascii="Garamond" w:hAnsi="Garamond"/>
          <w:color w:val="000000"/>
          <w:sz w:val="20"/>
          <w:szCs w:val="20"/>
          <w:shd w:val="clear" w:color="auto" w:fill="FFFFFF"/>
        </w:rPr>
        <w:t>El artículo mencionado anterior fue reglamentado por el Decreto Distrital 625 de 2023. Sin embargo, en el artículo 13, del Capítulo 4. Disposiciones Finales, determina:</w:t>
      </w:r>
    </w:p>
    <w:p w14:paraId="14907BF7" w14:textId="77777777" w:rsidR="00755EE1" w:rsidRPr="00EB2991" w:rsidRDefault="00755EE1" w:rsidP="00755EE1">
      <w:pPr>
        <w:spacing w:after="0" w:line="240" w:lineRule="auto"/>
        <w:rPr>
          <w:rStyle w:val="normaltextrun"/>
          <w:rFonts w:ascii="Garamond" w:hAnsi="Garamond"/>
          <w:i/>
          <w:iCs/>
          <w:color w:val="000000"/>
          <w:sz w:val="20"/>
          <w:szCs w:val="20"/>
          <w:shd w:val="clear" w:color="auto" w:fill="FFFFFF"/>
        </w:rPr>
      </w:pPr>
    </w:p>
    <w:p w14:paraId="05F075A5" w14:textId="77777777" w:rsidR="00755EE1" w:rsidRPr="00EB2991" w:rsidRDefault="00755EE1" w:rsidP="007B4519">
      <w:pPr>
        <w:spacing w:after="0" w:line="240" w:lineRule="auto"/>
        <w:jc w:val="both"/>
        <w:rPr>
          <w:rFonts w:ascii="Garamond" w:hAnsi="Garamond" w:cs="Arial"/>
          <w:i/>
          <w:iCs/>
          <w:sz w:val="20"/>
          <w:szCs w:val="20"/>
        </w:rPr>
      </w:pPr>
      <w:r w:rsidRPr="00EB2991">
        <w:rPr>
          <w:rFonts w:ascii="Garamond" w:hAnsi="Garamond" w:cs="Arial"/>
          <w:i/>
          <w:iCs/>
          <w:sz w:val="20"/>
          <w:szCs w:val="20"/>
        </w:rPr>
        <w:t xml:space="preserve">“Para la correcta aplicación de las disposiciones establecidas en el presente decreto, el Instituto de Desarrollo Urbano y/o Unidad Administrativa Especial de Rehabilitación y Mantenimiento Vial </w:t>
      </w:r>
      <w:r w:rsidRPr="00EB2991">
        <w:rPr>
          <w:rFonts w:ascii="Garamond" w:hAnsi="Garamond" w:cs="Arial"/>
          <w:b/>
          <w:bCs/>
          <w:i/>
          <w:iCs/>
          <w:sz w:val="20"/>
          <w:szCs w:val="20"/>
          <w:u w:val="single"/>
        </w:rPr>
        <w:t>dentro de los seis (6) meses siguientes a la entrada en vigencia de este Decreto, deberán adoptar mediante acto administrativo los manuales e instructivos internos que estimen pertinentes, así como realizar los ajustes funcionales que para el efecto se requieran.</w:t>
      </w:r>
      <w:r w:rsidRPr="00EB2991">
        <w:rPr>
          <w:rFonts w:ascii="Garamond" w:hAnsi="Garamond" w:cs="Arial"/>
          <w:i/>
          <w:iCs/>
          <w:sz w:val="20"/>
          <w:szCs w:val="20"/>
        </w:rPr>
        <w:t xml:space="preserve"> Los manuales e instructivos de que trata este artículo deberán contener entre otros lo siguiente:</w:t>
      </w:r>
    </w:p>
    <w:p w14:paraId="74DDF648" w14:textId="77777777" w:rsidR="00755EE1" w:rsidRPr="00EB2991" w:rsidRDefault="00755EE1" w:rsidP="007B4519">
      <w:pPr>
        <w:spacing w:after="0" w:line="240" w:lineRule="auto"/>
        <w:jc w:val="both"/>
        <w:rPr>
          <w:rFonts w:ascii="Garamond" w:hAnsi="Garamond" w:cs="Arial"/>
          <w:i/>
          <w:iCs/>
          <w:sz w:val="20"/>
          <w:szCs w:val="20"/>
        </w:rPr>
      </w:pPr>
    </w:p>
    <w:p w14:paraId="023E22F8" w14:textId="56AFFDD7" w:rsidR="00755EE1" w:rsidRPr="00EB2991" w:rsidRDefault="00755EE1" w:rsidP="007B4519">
      <w:pPr>
        <w:spacing w:after="0" w:line="240" w:lineRule="auto"/>
        <w:jc w:val="both"/>
        <w:rPr>
          <w:rFonts w:ascii="Garamond" w:hAnsi="Garamond" w:cs="Arial"/>
          <w:i/>
          <w:iCs/>
          <w:sz w:val="20"/>
          <w:szCs w:val="20"/>
        </w:rPr>
      </w:pPr>
      <w:r w:rsidRPr="00EB2991">
        <w:rPr>
          <w:rFonts w:ascii="Garamond" w:hAnsi="Garamond" w:cs="Arial"/>
          <w:i/>
          <w:iCs/>
          <w:sz w:val="20"/>
          <w:szCs w:val="20"/>
        </w:rPr>
        <w:t>- Señalar el plazo para</w:t>
      </w:r>
      <w:r w:rsidR="00772B62" w:rsidRPr="00EB2991">
        <w:rPr>
          <w:rFonts w:ascii="Garamond" w:hAnsi="Garamond" w:cs="Arial"/>
          <w:i/>
          <w:iCs/>
          <w:sz w:val="20"/>
          <w:szCs w:val="20"/>
        </w:rPr>
        <w:t xml:space="preserve"> </w:t>
      </w:r>
      <w:r w:rsidRPr="00EB2991">
        <w:rPr>
          <w:rFonts w:ascii="Garamond" w:hAnsi="Garamond" w:cs="Arial"/>
          <w:i/>
          <w:iCs/>
          <w:sz w:val="20"/>
          <w:szCs w:val="20"/>
        </w:rPr>
        <w:t>la intervención de los andenes En</w:t>
      </w:r>
      <w:r w:rsidR="00772B62" w:rsidRPr="00EB2991">
        <w:rPr>
          <w:rFonts w:ascii="Garamond" w:hAnsi="Garamond" w:cs="Arial"/>
          <w:i/>
          <w:iCs/>
          <w:sz w:val="20"/>
          <w:szCs w:val="20"/>
        </w:rPr>
        <w:t xml:space="preserve"> </w:t>
      </w:r>
      <w:r w:rsidRPr="00EB2991">
        <w:rPr>
          <w:rFonts w:ascii="Garamond" w:hAnsi="Garamond" w:cs="Arial"/>
          <w:i/>
          <w:iCs/>
          <w:sz w:val="20"/>
          <w:szCs w:val="20"/>
        </w:rPr>
        <w:t>el caso de que los propietarios O pescadores con frente al andén a adecuar o mantener, hayan seleccionado la alternativa de la ejecución directa de la obra, como se señala en el artículo 9 del presente Decreto, Este plazo deberá responder a las características técnicas de cada intervención.</w:t>
      </w:r>
    </w:p>
    <w:p w14:paraId="24D02C7B" w14:textId="77777777" w:rsidR="00755EE1" w:rsidRPr="00EB2991" w:rsidRDefault="00755EE1" w:rsidP="007B4519">
      <w:pPr>
        <w:spacing w:after="0" w:line="240" w:lineRule="auto"/>
        <w:jc w:val="both"/>
        <w:rPr>
          <w:rFonts w:ascii="Garamond" w:hAnsi="Garamond" w:cs="Arial"/>
          <w:i/>
          <w:iCs/>
          <w:sz w:val="20"/>
          <w:szCs w:val="20"/>
        </w:rPr>
      </w:pPr>
      <w:r w:rsidRPr="00EB2991">
        <w:rPr>
          <w:rFonts w:ascii="Garamond" w:hAnsi="Garamond" w:cs="Arial"/>
          <w:i/>
          <w:iCs/>
          <w:sz w:val="20"/>
          <w:szCs w:val="20"/>
        </w:rPr>
        <w:t>- Señalar las condiciones técnicas, método o factores que permitan identificar el costo de las obras y el valor que deberá asumir cada uno de los propietarios o poseedores de inmuebles para la adecuación y/o mantenimiento de la superficie o capa superficial de andenes.</w:t>
      </w:r>
    </w:p>
    <w:p w14:paraId="614740DA" w14:textId="77777777" w:rsidR="00755EE1" w:rsidRPr="00EB2991" w:rsidRDefault="00755EE1" w:rsidP="007B4519">
      <w:pPr>
        <w:spacing w:after="0" w:line="240" w:lineRule="auto"/>
        <w:jc w:val="both"/>
        <w:rPr>
          <w:rFonts w:ascii="Garamond" w:hAnsi="Garamond" w:cs="Arial"/>
          <w:sz w:val="20"/>
          <w:szCs w:val="20"/>
        </w:rPr>
      </w:pPr>
      <w:r w:rsidRPr="00EB2991">
        <w:rPr>
          <w:rFonts w:ascii="Garamond" w:hAnsi="Garamond" w:cs="Arial"/>
          <w:i/>
          <w:iCs/>
          <w:sz w:val="20"/>
          <w:szCs w:val="20"/>
        </w:rPr>
        <w:t>- Fijar las condiciones y especificaciones técnicas que permitan identificar el área a intervenir para la adecuación y/o mantenimiento de la superficie o capa superficial de andenes.”</w:t>
      </w:r>
      <w:r w:rsidRPr="00EB2991">
        <w:rPr>
          <w:rFonts w:ascii="Garamond" w:hAnsi="Garamond" w:cs="Arial"/>
          <w:sz w:val="20"/>
          <w:szCs w:val="20"/>
        </w:rPr>
        <w:cr/>
      </w:r>
    </w:p>
    <w:p w14:paraId="058FD7B2" w14:textId="13E41033" w:rsidR="00755EE1" w:rsidRPr="00EB2991" w:rsidRDefault="00755EE1" w:rsidP="00755EE1">
      <w:pPr>
        <w:spacing w:after="0" w:line="240" w:lineRule="auto"/>
        <w:jc w:val="both"/>
        <w:rPr>
          <w:rFonts w:ascii="Garamond" w:hAnsi="Garamond" w:cs="Arial"/>
          <w:sz w:val="20"/>
          <w:szCs w:val="20"/>
        </w:rPr>
      </w:pPr>
      <w:r w:rsidRPr="00EB2991">
        <w:rPr>
          <w:rFonts w:ascii="Garamond" w:hAnsi="Garamond" w:cs="Arial"/>
          <w:sz w:val="20"/>
          <w:szCs w:val="20"/>
        </w:rPr>
        <w:t xml:space="preserve">Finalmente, mientras se surte el trámite anterior, el proyecto de intervención del espacio </w:t>
      </w:r>
      <w:r w:rsidR="00883001" w:rsidRPr="00EB2991">
        <w:rPr>
          <w:rFonts w:ascii="Garamond" w:hAnsi="Garamond" w:cs="Arial"/>
          <w:sz w:val="20"/>
          <w:szCs w:val="20"/>
        </w:rPr>
        <w:t>pú</w:t>
      </w:r>
      <w:r w:rsidRPr="00EB2991">
        <w:rPr>
          <w:rFonts w:ascii="Garamond" w:hAnsi="Garamond" w:cs="Arial"/>
          <w:sz w:val="20"/>
          <w:szCs w:val="20"/>
        </w:rPr>
        <w:t>blico en respuesta al cumplimiento de la acción de la Tutela 192</w:t>
      </w:r>
      <w:r w:rsidR="007B4519" w:rsidRPr="00EB2991">
        <w:rPr>
          <w:rFonts w:ascii="Garamond" w:hAnsi="Garamond" w:cs="Arial"/>
          <w:sz w:val="20"/>
          <w:szCs w:val="20"/>
        </w:rPr>
        <w:t xml:space="preserve"> de 2014 se encuentra suspendido.</w:t>
      </w:r>
    </w:p>
    <w:p w14:paraId="79930318" w14:textId="77777777" w:rsidR="00772B62" w:rsidRPr="00EB2991" w:rsidRDefault="00772B62" w:rsidP="00136923">
      <w:pPr>
        <w:pStyle w:val="Ttulo3"/>
        <w:ind w:left="284"/>
        <w:jc w:val="both"/>
        <w:rPr>
          <w:rFonts w:ascii="Garamond" w:hAnsi="Garamond"/>
          <w:color w:val="auto"/>
          <w:sz w:val="20"/>
          <w:szCs w:val="20"/>
          <w:highlight w:val="yellow"/>
        </w:rPr>
      </w:pPr>
    </w:p>
    <w:p w14:paraId="6F5441D2" w14:textId="25821504" w:rsidR="00772B62" w:rsidRDefault="00226694" w:rsidP="007016BE">
      <w:pPr>
        <w:pStyle w:val="Ttulo3"/>
        <w:ind w:left="284"/>
        <w:jc w:val="both"/>
        <w:rPr>
          <w:rFonts w:ascii="Garamond" w:hAnsi="Garamond"/>
          <w:b/>
          <w:color w:val="auto"/>
          <w:sz w:val="20"/>
          <w:szCs w:val="20"/>
        </w:rPr>
      </w:pPr>
      <w:bookmarkStart w:id="10" w:name="_Toc170937153"/>
      <w:r w:rsidRPr="00EB2991">
        <w:rPr>
          <w:rFonts w:ascii="Garamond" w:hAnsi="Garamond"/>
          <w:b/>
          <w:color w:val="auto"/>
          <w:sz w:val="20"/>
          <w:szCs w:val="20"/>
        </w:rPr>
        <w:t>1.3. LIQUIDACION TECNICA DE CONTRATOS DE OBRA E INTERVENTORIA.</w:t>
      </w:r>
      <w:bookmarkEnd w:id="10"/>
      <w:r w:rsidRPr="00EB2991">
        <w:rPr>
          <w:rFonts w:ascii="Garamond" w:hAnsi="Garamond"/>
          <w:b/>
          <w:color w:val="auto"/>
          <w:sz w:val="20"/>
          <w:szCs w:val="20"/>
        </w:rPr>
        <w:t xml:space="preserve"> </w:t>
      </w:r>
    </w:p>
    <w:p w14:paraId="53F82FB9" w14:textId="77777777" w:rsidR="00EB2991" w:rsidRPr="00EB2991" w:rsidRDefault="00EB2991" w:rsidP="00EB2991"/>
    <w:p w14:paraId="6D5F37D1" w14:textId="52DBF0F7" w:rsidR="00E94C59" w:rsidRDefault="005813D1" w:rsidP="00EB2991">
      <w:pPr>
        <w:jc w:val="center"/>
        <w:rPr>
          <w:rFonts w:ascii="Garamond" w:hAnsi="Garamond"/>
          <w:sz w:val="20"/>
          <w:szCs w:val="20"/>
        </w:rPr>
      </w:pPr>
      <w:r w:rsidRPr="00EB2991">
        <w:rPr>
          <w:rFonts w:ascii="Garamond" w:hAnsi="Garamond"/>
          <w:noProof/>
          <w:sz w:val="20"/>
          <w:szCs w:val="20"/>
          <w:lang w:eastAsia="es-CO"/>
        </w:rPr>
        <w:drawing>
          <wp:inline distT="0" distB="0" distL="0" distR="0" wp14:anchorId="0C0FBFBE" wp14:editId="63738A49">
            <wp:extent cx="4143375" cy="312964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3375" cy="3129642"/>
                    </a:xfrm>
                    <a:prstGeom prst="rect">
                      <a:avLst/>
                    </a:prstGeom>
                    <a:noFill/>
                    <a:ln>
                      <a:noFill/>
                    </a:ln>
                  </pic:spPr>
                </pic:pic>
              </a:graphicData>
            </a:graphic>
          </wp:inline>
        </w:drawing>
      </w:r>
    </w:p>
    <w:p w14:paraId="5AB811EA" w14:textId="77777777" w:rsidR="005415D0" w:rsidRPr="00EB2991" w:rsidRDefault="005415D0" w:rsidP="00EB2991">
      <w:pPr>
        <w:jc w:val="center"/>
        <w:rPr>
          <w:rFonts w:ascii="Garamond" w:hAnsi="Garamond"/>
          <w:sz w:val="20"/>
          <w:szCs w:val="20"/>
        </w:rPr>
      </w:pPr>
    </w:p>
    <w:p w14:paraId="318443B4" w14:textId="1ECA5296" w:rsidR="00136923" w:rsidRPr="00EB2991" w:rsidRDefault="006731F8" w:rsidP="000D0F81">
      <w:pPr>
        <w:pStyle w:val="Ttulo3"/>
        <w:ind w:left="284"/>
        <w:jc w:val="both"/>
        <w:rPr>
          <w:rFonts w:ascii="Garamond" w:hAnsi="Garamond"/>
          <w:b/>
          <w:sz w:val="20"/>
          <w:szCs w:val="20"/>
        </w:rPr>
      </w:pPr>
      <w:bookmarkStart w:id="11" w:name="_Toc170937154"/>
      <w:r w:rsidRPr="00EB2991">
        <w:rPr>
          <w:rFonts w:ascii="Garamond" w:hAnsi="Garamond"/>
          <w:b/>
          <w:color w:val="auto"/>
          <w:sz w:val="20"/>
          <w:szCs w:val="20"/>
        </w:rPr>
        <w:t>1.4.</w:t>
      </w:r>
      <w:r w:rsidR="00226694" w:rsidRPr="00EB2991">
        <w:rPr>
          <w:rFonts w:ascii="Garamond" w:hAnsi="Garamond"/>
          <w:b/>
          <w:color w:val="auto"/>
          <w:sz w:val="20"/>
          <w:szCs w:val="20"/>
        </w:rPr>
        <w:t xml:space="preserve"> SEGUIMIENTO A POLIZAS DE LOS CONTRATOS DE OBRA </w:t>
      </w:r>
      <w:r w:rsidR="007016BE" w:rsidRPr="00EB2991">
        <w:rPr>
          <w:rFonts w:ascii="Garamond" w:hAnsi="Garamond"/>
          <w:b/>
          <w:color w:val="auto"/>
          <w:sz w:val="20"/>
          <w:szCs w:val="20"/>
        </w:rPr>
        <w:t xml:space="preserve">DEL </w:t>
      </w:r>
      <w:r w:rsidR="00226694" w:rsidRPr="00EB2991">
        <w:rPr>
          <w:rFonts w:ascii="Garamond" w:hAnsi="Garamond"/>
          <w:b/>
          <w:color w:val="auto"/>
          <w:sz w:val="20"/>
          <w:szCs w:val="20"/>
        </w:rPr>
        <w:t>FDLBU</w:t>
      </w:r>
      <w:bookmarkEnd w:id="11"/>
      <w:r w:rsidR="00226694" w:rsidRPr="00EB2991">
        <w:rPr>
          <w:rFonts w:ascii="Garamond" w:hAnsi="Garamond"/>
          <w:b/>
          <w:color w:val="auto"/>
          <w:sz w:val="20"/>
          <w:szCs w:val="20"/>
        </w:rPr>
        <w:t xml:space="preserve"> </w:t>
      </w:r>
    </w:p>
    <w:p w14:paraId="5CE7B157" w14:textId="1B84CDAB" w:rsidR="008C767D" w:rsidRDefault="2402E0F3" w:rsidP="006731F8">
      <w:pPr>
        <w:ind w:left="284"/>
        <w:jc w:val="both"/>
        <w:rPr>
          <w:rFonts w:ascii="Garamond" w:hAnsi="Garamond"/>
          <w:sz w:val="20"/>
          <w:szCs w:val="20"/>
        </w:rPr>
      </w:pPr>
      <w:r w:rsidRPr="00EB2991">
        <w:rPr>
          <w:rFonts w:ascii="Garamond" w:hAnsi="Garamond"/>
          <w:sz w:val="20"/>
          <w:szCs w:val="20"/>
        </w:rPr>
        <w:t xml:space="preserve">Se realiza </w:t>
      </w:r>
      <w:r w:rsidR="7B8A4EB1" w:rsidRPr="00EB2991">
        <w:rPr>
          <w:rFonts w:ascii="Garamond" w:hAnsi="Garamond"/>
          <w:sz w:val="20"/>
          <w:szCs w:val="20"/>
        </w:rPr>
        <w:t>seguimient</w:t>
      </w:r>
      <w:r w:rsidR="007016BE" w:rsidRPr="00EB2991">
        <w:rPr>
          <w:rFonts w:ascii="Garamond" w:hAnsi="Garamond"/>
          <w:sz w:val="20"/>
          <w:szCs w:val="20"/>
        </w:rPr>
        <w:t>o a pólizas para cada uno de los contratos</w:t>
      </w:r>
      <w:r w:rsidR="1D9F3218" w:rsidRPr="00EB2991">
        <w:rPr>
          <w:rFonts w:ascii="Garamond" w:hAnsi="Garamond"/>
          <w:sz w:val="20"/>
          <w:szCs w:val="20"/>
        </w:rPr>
        <w:t>:</w:t>
      </w:r>
    </w:p>
    <w:p w14:paraId="50D2C76D" w14:textId="5A6EAA0D" w:rsidR="005415D0" w:rsidRDefault="005415D0" w:rsidP="006731F8">
      <w:pPr>
        <w:ind w:left="284"/>
        <w:jc w:val="both"/>
        <w:rPr>
          <w:rFonts w:ascii="Garamond" w:hAnsi="Garamond"/>
          <w:sz w:val="20"/>
          <w:szCs w:val="20"/>
        </w:rPr>
      </w:pPr>
    </w:p>
    <w:p w14:paraId="658283C2" w14:textId="5D75F1F8" w:rsidR="005415D0" w:rsidRDefault="005415D0" w:rsidP="006731F8">
      <w:pPr>
        <w:ind w:left="284"/>
        <w:jc w:val="both"/>
        <w:rPr>
          <w:rFonts w:ascii="Garamond" w:hAnsi="Garamond"/>
          <w:sz w:val="20"/>
          <w:szCs w:val="20"/>
        </w:rPr>
      </w:pPr>
      <w:r w:rsidRPr="005415D0">
        <w:rPr>
          <w:noProof/>
        </w:rPr>
        <w:lastRenderedPageBreak/>
        <w:drawing>
          <wp:inline distT="0" distB="0" distL="0" distR="0" wp14:anchorId="41192BE9" wp14:editId="0CE82B78">
            <wp:extent cx="5448936" cy="9081453"/>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50315" cy="9083752"/>
                    </a:xfrm>
                    <a:prstGeom prst="rect">
                      <a:avLst/>
                    </a:prstGeom>
                    <a:noFill/>
                    <a:ln>
                      <a:noFill/>
                    </a:ln>
                  </pic:spPr>
                </pic:pic>
              </a:graphicData>
            </a:graphic>
          </wp:inline>
        </w:drawing>
      </w:r>
    </w:p>
    <w:p w14:paraId="563208BC" w14:textId="0D98FC43" w:rsidR="00226694" w:rsidRPr="00EB2991" w:rsidRDefault="289EDDBA" w:rsidP="00136923">
      <w:pPr>
        <w:pStyle w:val="Ttulo3"/>
        <w:ind w:left="284"/>
        <w:jc w:val="both"/>
        <w:rPr>
          <w:rFonts w:ascii="Garamond" w:hAnsi="Garamond"/>
          <w:b/>
          <w:color w:val="auto"/>
          <w:sz w:val="20"/>
          <w:szCs w:val="20"/>
        </w:rPr>
      </w:pPr>
      <w:bookmarkStart w:id="12" w:name="_Toc170937155"/>
      <w:r w:rsidRPr="00EB2991">
        <w:rPr>
          <w:rFonts w:ascii="Garamond" w:hAnsi="Garamond"/>
          <w:b/>
          <w:color w:val="auto"/>
          <w:sz w:val="20"/>
          <w:szCs w:val="20"/>
        </w:rPr>
        <w:lastRenderedPageBreak/>
        <w:t>1.5. LOGROS</w:t>
      </w:r>
      <w:r w:rsidR="61F4CA9F" w:rsidRPr="00EB2991">
        <w:rPr>
          <w:rFonts w:ascii="Garamond" w:hAnsi="Garamond"/>
          <w:b/>
          <w:color w:val="auto"/>
          <w:sz w:val="20"/>
          <w:szCs w:val="20"/>
        </w:rPr>
        <w:t xml:space="preserve"> </w:t>
      </w:r>
      <w:r w:rsidRPr="00EB2991">
        <w:rPr>
          <w:rFonts w:ascii="Garamond" w:hAnsi="Garamond"/>
          <w:b/>
          <w:color w:val="auto"/>
          <w:sz w:val="20"/>
          <w:szCs w:val="20"/>
        </w:rPr>
        <w:t>CUMPLIMIENTO PROGRAMA JUNTOS CUIDAMOS BOGOTÁ.</w:t>
      </w:r>
      <w:bookmarkEnd w:id="12"/>
      <w:r w:rsidR="04310922" w:rsidRPr="00EB2991">
        <w:rPr>
          <w:rFonts w:ascii="Garamond" w:hAnsi="Garamond"/>
          <w:b/>
          <w:color w:val="auto"/>
          <w:sz w:val="20"/>
          <w:szCs w:val="20"/>
        </w:rPr>
        <w:t xml:space="preserve"> </w:t>
      </w:r>
    </w:p>
    <w:p w14:paraId="364EC3B6" w14:textId="77777777" w:rsidR="00734D40" w:rsidRPr="00EB2991" w:rsidRDefault="00734D40" w:rsidP="7B94C564">
      <w:pPr>
        <w:spacing w:line="257" w:lineRule="auto"/>
        <w:ind w:left="284"/>
        <w:jc w:val="both"/>
        <w:rPr>
          <w:rFonts w:ascii="Garamond" w:eastAsia="Garamond" w:hAnsi="Garamond" w:cs="Garamond"/>
          <w:sz w:val="20"/>
          <w:szCs w:val="20"/>
          <w:highlight w:val="yellow"/>
        </w:rPr>
      </w:pPr>
    </w:p>
    <w:p w14:paraId="0AF1DE00" w14:textId="143B8B14" w:rsidR="7219AE10" w:rsidRDefault="00734D40" w:rsidP="00EB2991">
      <w:pPr>
        <w:rPr>
          <w:rStyle w:val="Ttulo3Car"/>
          <w:rFonts w:ascii="Garamond" w:hAnsi="Garamond"/>
          <w:i/>
          <w:iCs/>
          <w:color w:val="auto"/>
          <w:sz w:val="20"/>
          <w:szCs w:val="20"/>
        </w:rPr>
      </w:pPr>
      <w:bookmarkStart w:id="13" w:name="_Toc170937156"/>
      <w:r w:rsidRPr="00EB2991">
        <w:rPr>
          <w:rStyle w:val="Ttulo3Car"/>
          <w:rFonts w:ascii="Garamond" w:hAnsi="Garamond"/>
          <w:i/>
          <w:iCs/>
          <w:color w:val="auto"/>
          <w:sz w:val="20"/>
          <w:szCs w:val="20"/>
        </w:rPr>
        <w:t>1.5.1.</w:t>
      </w:r>
      <w:r w:rsidR="46264DB5" w:rsidRPr="00EB2991">
        <w:rPr>
          <w:rStyle w:val="Ttulo3Car"/>
          <w:rFonts w:ascii="Garamond" w:hAnsi="Garamond"/>
          <w:i/>
          <w:iCs/>
          <w:color w:val="auto"/>
          <w:sz w:val="20"/>
          <w:szCs w:val="20"/>
        </w:rPr>
        <w:t xml:space="preserve"> Mediante el acuerdo Marco 101096 el FDLBU se adquirieron los insumos de ferretería por el valor de $174.078.467 mediante dos actas; la primera por un valor de $ 144.994.218 como se evidencia en el siguiente cuadro:</w:t>
      </w:r>
      <w:bookmarkEnd w:id="13"/>
      <w:r w:rsidR="46264DB5" w:rsidRPr="00EB2991">
        <w:rPr>
          <w:rStyle w:val="Ttulo3Car"/>
          <w:rFonts w:ascii="Garamond" w:hAnsi="Garamond"/>
          <w:i/>
          <w:iCs/>
          <w:color w:val="auto"/>
          <w:sz w:val="20"/>
          <w:szCs w:val="20"/>
        </w:rPr>
        <w:t xml:space="preserve"> </w:t>
      </w:r>
    </w:p>
    <w:tbl>
      <w:tblPr>
        <w:tblStyle w:val="Tablaconcuadrculaclara"/>
        <w:tblW w:w="0" w:type="auto"/>
        <w:tblLayout w:type="fixed"/>
        <w:tblLook w:val="06A0" w:firstRow="1" w:lastRow="0" w:firstColumn="1" w:lastColumn="0" w:noHBand="1" w:noVBand="1"/>
      </w:tblPr>
      <w:tblGrid>
        <w:gridCol w:w="3018"/>
        <w:gridCol w:w="1271"/>
        <w:gridCol w:w="1384"/>
        <w:gridCol w:w="1346"/>
        <w:gridCol w:w="1623"/>
      </w:tblGrid>
      <w:tr w:rsidR="00EB2991" w:rsidRPr="00B703B2" w14:paraId="5B555B70" w14:textId="77777777" w:rsidTr="00EB2991">
        <w:trPr>
          <w:trHeight w:val="900"/>
        </w:trPr>
        <w:tc>
          <w:tcPr>
            <w:tcW w:w="3018" w:type="dxa"/>
          </w:tcPr>
          <w:p w14:paraId="40AC74C4" w14:textId="77777777" w:rsidR="00EB2991" w:rsidRPr="00B703B2" w:rsidRDefault="00EB2991" w:rsidP="00D97BBE">
            <w:pPr>
              <w:rPr>
                <w:rFonts w:ascii="Garamond" w:hAnsi="Garamond"/>
                <w:sz w:val="18"/>
                <w:szCs w:val="18"/>
              </w:rPr>
            </w:pPr>
            <w:r w:rsidRPr="00B703B2">
              <w:rPr>
                <w:rFonts w:ascii="Garamond" w:hAnsi="Garamond"/>
                <w:sz w:val="18"/>
                <w:szCs w:val="18"/>
              </w:rPr>
              <w:t>MATERIALES</w:t>
            </w:r>
          </w:p>
        </w:tc>
        <w:tc>
          <w:tcPr>
            <w:tcW w:w="1271" w:type="dxa"/>
          </w:tcPr>
          <w:p w14:paraId="33084BBC" w14:textId="77777777" w:rsidR="00EB2991" w:rsidRPr="00B703B2" w:rsidRDefault="00EB2991" w:rsidP="00D97BBE">
            <w:pPr>
              <w:rPr>
                <w:rFonts w:ascii="Garamond" w:hAnsi="Garamond"/>
                <w:sz w:val="18"/>
                <w:szCs w:val="18"/>
              </w:rPr>
            </w:pPr>
            <w:r w:rsidRPr="00B703B2">
              <w:rPr>
                <w:rFonts w:ascii="Garamond" w:hAnsi="Garamond"/>
                <w:sz w:val="18"/>
                <w:szCs w:val="18"/>
              </w:rPr>
              <w:t>VALOR UNITARIO SIN IVA</w:t>
            </w:r>
          </w:p>
        </w:tc>
        <w:tc>
          <w:tcPr>
            <w:tcW w:w="1384" w:type="dxa"/>
          </w:tcPr>
          <w:p w14:paraId="604E3E8A" w14:textId="77777777" w:rsidR="00EB2991" w:rsidRPr="00B703B2" w:rsidRDefault="00EB2991" w:rsidP="00D97BBE">
            <w:pPr>
              <w:rPr>
                <w:rFonts w:ascii="Garamond" w:hAnsi="Garamond"/>
                <w:sz w:val="18"/>
                <w:szCs w:val="18"/>
              </w:rPr>
            </w:pPr>
            <w:r w:rsidRPr="00B703B2">
              <w:rPr>
                <w:rFonts w:ascii="Garamond" w:hAnsi="Garamond"/>
                <w:sz w:val="18"/>
                <w:szCs w:val="18"/>
              </w:rPr>
              <w:t>UNIDAD</w:t>
            </w:r>
          </w:p>
        </w:tc>
        <w:tc>
          <w:tcPr>
            <w:tcW w:w="1346" w:type="dxa"/>
          </w:tcPr>
          <w:p w14:paraId="34C22CC5" w14:textId="77777777" w:rsidR="00EB2991" w:rsidRPr="00B703B2" w:rsidRDefault="00EB2991" w:rsidP="00D97BBE">
            <w:pPr>
              <w:rPr>
                <w:rFonts w:ascii="Garamond" w:hAnsi="Garamond"/>
                <w:sz w:val="18"/>
                <w:szCs w:val="18"/>
              </w:rPr>
            </w:pPr>
            <w:r w:rsidRPr="00B703B2">
              <w:rPr>
                <w:rFonts w:ascii="Garamond" w:hAnsi="Garamond"/>
                <w:sz w:val="18"/>
                <w:szCs w:val="18"/>
              </w:rPr>
              <w:t>CANTIDAD INGRESO COMPRA 1</w:t>
            </w:r>
          </w:p>
        </w:tc>
        <w:tc>
          <w:tcPr>
            <w:tcW w:w="1623" w:type="dxa"/>
          </w:tcPr>
          <w:p w14:paraId="183C45FB" w14:textId="77777777" w:rsidR="00EB2991" w:rsidRPr="00B703B2" w:rsidRDefault="00EB2991" w:rsidP="00D97BBE">
            <w:pPr>
              <w:rPr>
                <w:rFonts w:ascii="Garamond" w:hAnsi="Garamond"/>
                <w:sz w:val="18"/>
                <w:szCs w:val="18"/>
              </w:rPr>
            </w:pPr>
            <w:r w:rsidRPr="00B703B2">
              <w:rPr>
                <w:rFonts w:ascii="Garamond" w:hAnsi="Garamond"/>
                <w:sz w:val="18"/>
                <w:szCs w:val="18"/>
              </w:rPr>
              <w:t>VALOR ACTA 1 CON IVA</w:t>
            </w:r>
          </w:p>
        </w:tc>
      </w:tr>
      <w:tr w:rsidR="00EB2991" w:rsidRPr="00B703B2" w14:paraId="6C749F39" w14:textId="77777777" w:rsidTr="00EB2991">
        <w:trPr>
          <w:trHeight w:val="600"/>
        </w:trPr>
        <w:tc>
          <w:tcPr>
            <w:tcW w:w="3018" w:type="dxa"/>
          </w:tcPr>
          <w:p w14:paraId="74A1CCCC" w14:textId="77777777" w:rsidR="00EB2991" w:rsidRPr="00B703B2" w:rsidRDefault="00EB2991" w:rsidP="00D97BBE">
            <w:pPr>
              <w:rPr>
                <w:rFonts w:ascii="Garamond" w:hAnsi="Garamond"/>
                <w:sz w:val="18"/>
                <w:szCs w:val="18"/>
              </w:rPr>
            </w:pPr>
            <w:r w:rsidRPr="00B703B2">
              <w:rPr>
                <w:rFonts w:ascii="Garamond" w:hAnsi="Garamond"/>
                <w:sz w:val="18"/>
                <w:szCs w:val="18"/>
              </w:rPr>
              <w:t>Pintura Anticorrosiva gris acabado mate</w:t>
            </w:r>
          </w:p>
        </w:tc>
        <w:tc>
          <w:tcPr>
            <w:tcW w:w="1271" w:type="dxa"/>
          </w:tcPr>
          <w:p w14:paraId="7E3AAAA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45.000 </w:t>
            </w:r>
          </w:p>
        </w:tc>
        <w:tc>
          <w:tcPr>
            <w:tcW w:w="1384" w:type="dxa"/>
          </w:tcPr>
          <w:p w14:paraId="2BB12B39" w14:textId="77777777" w:rsidR="00EB2991" w:rsidRPr="00B703B2" w:rsidRDefault="00EB2991" w:rsidP="00D97BBE">
            <w:pPr>
              <w:rPr>
                <w:rFonts w:ascii="Garamond" w:hAnsi="Garamond"/>
                <w:sz w:val="18"/>
                <w:szCs w:val="18"/>
              </w:rPr>
            </w:pPr>
            <w:r w:rsidRPr="00B703B2">
              <w:rPr>
                <w:rFonts w:ascii="Garamond" w:hAnsi="Garamond"/>
                <w:sz w:val="18"/>
                <w:szCs w:val="18"/>
              </w:rPr>
              <w:t>GL</w:t>
            </w:r>
          </w:p>
        </w:tc>
        <w:tc>
          <w:tcPr>
            <w:tcW w:w="1346" w:type="dxa"/>
          </w:tcPr>
          <w:p w14:paraId="46D3F4DC" w14:textId="77777777" w:rsidR="00EB2991" w:rsidRPr="00B703B2" w:rsidRDefault="00EB2991" w:rsidP="00D97BBE">
            <w:pPr>
              <w:rPr>
                <w:rFonts w:ascii="Garamond" w:hAnsi="Garamond"/>
                <w:sz w:val="18"/>
                <w:szCs w:val="18"/>
              </w:rPr>
            </w:pPr>
            <w:r w:rsidRPr="00B703B2">
              <w:rPr>
                <w:rFonts w:ascii="Garamond" w:hAnsi="Garamond"/>
                <w:sz w:val="18"/>
                <w:szCs w:val="18"/>
              </w:rPr>
              <w:t>146</w:t>
            </w:r>
          </w:p>
        </w:tc>
        <w:tc>
          <w:tcPr>
            <w:tcW w:w="1623" w:type="dxa"/>
          </w:tcPr>
          <w:p w14:paraId="4C657CE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7.818.300 </w:t>
            </w:r>
          </w:p>
        </w:tc>
      </w:tr>
      <w:tr w:rsidR="00EB2991" w:rsidRPr="00B703B2" w14:paraId="64EB2F18" w14:textId="77777777" w:rsidTr="00EB2991">
        <w:trPr>
          <w:trHeight w:val="300"/>
        </w:trPr>
        <w:tc>
          <w:tcPr>
            <w:tcW w:w="3018" w:type="dxa"/>
          </w:tcPr>
          <w:p w14:paraId="510D4597" w14:textId="77777777" w:rsidR="00EB2991" w:rsidRPr="00B703B2" w:rsidRDefault="00EB2991" w:rsidP="00D97BBE">
            <w:pPr>
              <w:rPr>
                <w:rFonts w:ascii="Garamond" w:hAnsi="Garamond"/>
                <w:sz w:val="18"/>
                <w:szCs w:val="18"/>
              </w:rPr>
            </w:pPr>
            <w:r w:rsidRPr="00B703B2">
              <w:rPr>
                <w:rFonts w:ascii="Garamond" w:hAnsi="Garamond"/>
                <w:sz w:val="18"/>
                <w:szCs w:val="18"/>
              </w:rPr>
              <w:t>Disolvente de pintura</w:t>
            </w:r>
          </w:p>
        </w:tc>
        <w:tc>
          <w:tcPr>
            <w:tcW w:w="1271" w:type="dxa"/>
          </w:tcPr>
          <w:p w14:paraId="0533A3A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70.691 </w:t>
            </w:r>
          </w:p>
        </w:tc>
        <w:tc>
          <w:tcPr>
            <w:tcW w:w="1384" w:type="dxa"/>
          </w:tcPr>
          <w:p w14:paraId="291AD3F4" w14:textId="77777777" w:rsidR="00EB2991" w:rsidRPr="00B703B2" w:rsidRDefault="00EB2991" w:rsidP="00D97BBE">
            <w:pPr>
              <w:rPr>
                <w:rFonts w:ascii="Garamond" w:hAnsi="Garamond"/>
                <w:sz w:val="18"/>
                <w:szCs w:val="18"/>
              </w:rPr>
            </w:pPr>
            <w:r w:rsidRPr="00B703B2">
              <w:rPr>
                <w:rFonts w:ascii="Garamond" w:hAnsi="Garamond"/>
                <w:sz w:val="18"/>
                <w:szCs w:val="18"/>
              </w:rPr>
              <w:t>GL</w:t>
            </w:r>
          </w:p>
        </w:tc>
        <w:tc>
          <w:tcPr>
            <w:tcW w:w="1346" w:type="dxa"/>
          </w:tcPr>
          <w:p w14:paraId="054202A6" w14:textId="77777777" w:rsidR="00EB2991" w:rsidRPr="00B703B2" w:rsidRDefault="00EB2991" w:rsidP="00D97BBE">
            <w:pPr>
              <w:rPr>
                <w:rFonts w:ascii="Garamond" w:hAnsi="Garamond"/>
                <w:sz w:val="18"/>
                <w:szCs w:val="18"/>
              </w:rPr>
            </w:pPr>
            <w:r w:rsidRPr="00B703B2">
              <w:rPr>
                <w:rFonts w:ascii="Garamond" w:hAnsi="Garamond"/>
                <w:sz w:val="18"/>
                <w:szCs w:val="18"/>
              </w:rPr>
              <w:t>145</w:t>
            </w:r>
          </w:p>
        </w:tc>
        <w:tc>
          <w:tcPr>
            <w:tcW w:w="1623" w:type="dxa"/>
          </w:tcPr>
          <w:p w14:paraId="506C46F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12.197.732 </w:t>
            </w:r>
          </w:p>
        </w:tc>
      </w:tr>
      <w:tr w:rsidR="00EB2991" w:rsidRPr="00B703B2" w14:paraId="1C40CED0" w14:textId="77777777" w:rsidTr="00EB2991">
        <w:trPr>
          <w:trHeight w:val="600"/>
        </w:trPr>
        <w:tc>
          <w:tcPr>
            <w:tcW w:w="3018" w:type="dxa"/>
          </w:tcPr>
          <w:p w14:paraId="2D7AA2DB" w14:textId="77777777" w:rsidR="00EB2991" w:rsidRPr="00B703B2" w:rsidRDefault="00EB2991" w:rsidP="00D97BBE">
            <w:pPr>
              <w:rPr>
                <w:rFonts w:ascii="Garamond" w:hAnsi="Garamond"/>
                <w:sz w:val="18"/>
                <w:szCs w:val="18"/>
              </w:rPr>
            </w:pPr>
            <w:r w:rsidRPr="00B703B2">
              <w:rPr>
                <w:rFonts w:ascii="Garamond" w:hAnsi="Garamond"/>
                <w:sz w:val="18"/>
                <w:szCs w:val="18"/>
              </w:rPr>
              <w:t>Brocha Cerda natural 1" multipropósito</w:t>
            </w:r>
          </w:p>
        </w:tc>
        <w:tc>
          <w:tcPr>
            <w:tcW w:w="1271" w:type="dxa"/>
          </w:tcPr>
          <w:p w14:paraId="54C67E0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6.253 </w:t>
            </w:r>
          </w:p>
        </w:tc>
        <w:tc>
          <w:tcPr>
            <w:tcW w:w="1384" w:type="dxa"/>
          </w:tcPr>
          <w:p w14:paraId="5DDEB866"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44550EAD" w14:textId="77777777" w:rsidR="00EB2991" w:rsidRPr="00B703B2" w:rsidRDefault="00EB2991" w:rsidP="00D97BBE">
            <w:pPr>
              <w:rPr>
                <w:rFonts w:ascii="Garamond" w:hAnsi="Garamond"/>
                <w:sz w:val="18"/>
                <w:szCs w:val="18"/>
              </w:rPr>
            </w:pPr>
            <w:r w:rsidRPr="00B703B2">
              <w:rPr>
                <w:rFonts w:ascii="Garamond" w:hAnsi="Garamond"/>
                <w:sz w:val="18"/>
                <w:szCs w:val="18"/>
              </w:rPr>
              <w:t>6</w:t>
            </w:r>
          </w:p>
        </w:tc>
        <w:tc>
          <w:tcPr>
            <w:tcW w:w="1623" w:type="dxa"/>
          </w:tcPr>
          <w:p w14:paraId="0E20D2B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44.646 </w:t>
            </w:r>
          </w:p>
        </w:tc>
      </w:tr>
      <w:tr w:rsidR="00EB2991" w:rsidRPr="00B703B2" w14:paraId="32E41146" w14:textId="77777777" w:rsidTr="00EB2991">
        <w:trPr>
          <w:trHeight w:val="600"/>
        </w:trPr>
        <w:tc>
          <w:tcPr>
            <w:tcW w:w="3018" w:type="dxa"/>
          </w:tcPr>
          <w:p w14:paraId="7D4ABF9A" w14:textId="77777777" w:rsidR="00EB2991" w:rsidRPr="00B703B2" w:rsidRDefault="00EB2991" w:rsidP="00D97BBE">
            <w:pPr>
              <w:rPr>
                <w:rFonts w:ascii="Garamond" w:hAnsi="Garamond"/>
                <w:sz w:val="18"/>
                <w:szCs w:val="18"/>
              </w:rPr>
            </w:pPr>
            <w:r w:rsidRPr="00B703B2">
              <w:rPr>
                <w:rFonts w:ascii="Garamond" w:hAnsi="Garamond"/>
                <w:sz w:val="18"/>
                <w:szCs w:val="18"/>
              </w:rPr>
              <w:t>Brocha Cerda natural 2" multipropósito</w:t>
            </w:r>
          </w:p>
        </w:tc>
        <w:tc>
          <w:tcPr>
            <w:tcW w:w="1271" w:type="dxa"/>
          </w:tcPr>
          <w:p w14:paraId="37A5601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5.500 </w:t>
            </w:r>
          </w:p>
        </w:tc>
        <w:tc>
          <w:tcPr>
            <w:tcW w:w="1384" w:type="dxa"/>
          </w:tcPr>
          <w:p w14:paraId="5E636662"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265BA142" w14:textId="77777777" w:rsidR="00EB2991" w:rsidRPr="00B703B2" w:rsidRDefault="00EB2991" w:rsidP="00D97BBE">
            <w:pPr>
              <w:rPr>
                <w:rFonts w:ascii="Garamond" w:hAnsi="Garamond"/>
                <w:sz w:val="18"/>
                <w:szCs w:val="18"/>
              </w:rPr>
            </w:pPr>
            <w:r w:rsidRPr="00B703B2">
              <w:rPr>
                <w:rFonts w:ascii="Garamond" w:hAnsi="Garamond"/>
                <w:sz w:val="18"/>
                <w:szCs w:val="18"/>
              </w:rPr>
              <w:t>146</w:t>
            </w:r>
          </w:p>
        </w:tc>
        <w:tc>
          <w:tcPr>
            <w:tcW w:w="1623" w:type="dxa"/>
          </w:tcPr>
          <w:p w14:paraId="24462AC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955.570 </w:t>
            </w:r>
          </w:p>
        </w:tc>
      </w:tr>
      <w:tr w:rsidR="00EB2991" w:rsidRPr="00B703B2" w14:paraId="171DFC4E" w14:textId="77777777" w:rsidTr="00EB2991">
        <w:trPr>
          <w:trHeight w:val="600"/>
        </w:trPr>
        <w:tc>
          <w:tcPr>
            <w:tcW w:w="3018" w:type="dxa"/>
          </w:tcPr>
          <w:p w14:paraId="7277835E" w14:textId="77777777" w:rsidR="00EB2991" w:rsidRPr="00B703B2" w:rsidRDefault="00EB2991" w:rsidP="00D97BBE">
            <w:pPr>
              <w:rPr>
                <w:rFonts w:ascii="Garamond" w:hAnsi="Garamond"/>
                <w:sz w:val="18"/>
                <w:szCs w:val="18"/>
              </w:rPr>
            </w:pPr>
            <w:r w:rsidRPr="00B703B2">
              <w:rPr>
                <w:rFonts w:ascii="Garamond" w:hAnsi="Garamond"/>
                <w:sz w:val="18"/>
                <w:szCs w:val="18"/>
              </w:rPr>
              <w:t>Brocha Cerda natural 3" multipropósito</w:t>
            </w:r>
          </w:p>
        </w:tc>
        <w:tc>
          <w:tcPr>
            <w:tcW w:w="1271" w:type="dxa"/>
          </w:tcPr>
          <w:p w14:paraId="6DF79E4A"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21.718 </w:t>
            </w:r>
          </w:p>
        </w:tc>
        <w:tc>
          <w:tcPr>
            <w:tcW w:w="1384" w:type="dxa"/>
          </w:tcPr>
          <w:p w14:paraId="4F806183"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0B29B656" w14:textId="77777777" w:rsidR="00EB2991" w:rsidRPr="00B703B2" w:rsidRDefault="00EB2991" w:rsidP="00D97BBE">
            <w:pPr>
              <w:rPr>
                <w:rFonts w:ascii="Garamond" w:hAnsi="Garamond"/>
                <w:sz w:val="18"/>
                <w:szCs w:val="18"/>
              </w:rPr>
            </w:pPr>
            <w:r w:rsidRPr="00B703B2">
              <w:rPr>
                <w:rFonts w:ascii="Garamond" w:hAnsi="Garamond"/>
                <w:sz w:val="18"/>
                <w:szCs w:val="18"/>
              </w:rPr>
              <w:t>146</w:t>
            </w:r>
          </w:p>
        </w:tc>
        <w:tc>
          <w:tcPr>
            <w:tcW w:w="1623" w:type="dxa"/>
          </w:tcPr>
          <w:p w14:paraId="5A44A94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3.773.285 </w:t>
            </w:r>
          </w:p>
        </w:tc>
      </w:tr>
      <w:tr w:rsidR="00EB2991" w:rsidRPr="00B703B2" w14:paraId="7045BF77" w14:textId="77777777" w:rsidTr="00EB2991">
        <w:trPr>
          <w:trHeight w:val="600"/>
        </w:trPr>
        <w:tc>
          <w:tcPr>
            <w:tcW w:w="3018" w:type="dxa"/>
          </w:tcPr>
          <w:p w14:paraId="74650011" w14:textId="77777777" w:rsidR="00EB2991" w:rsidRPr="00B703B2" w:rsidRDefault="00EB2991" w:rsidP="00D97BBE">
            <w:pPr>
              <w:rPr>
                <w:rFonts w:ascii="Garamond" w:hAnsi="Garamond"/>
                <w:sz w:val="18"/>
                <w:szCs w:val="18"/>
              </w:rPr>
            </w:pPr>
            <w:r w:rsidRPr="00B703B2">
              <w:rPr>
                <w:rFonts w:ascii="Garamond" w:hAnsi="Garamond"/>
                <w:sz w:val="18"/>
                <w:szCs w:val="18"/>
              </w:rPr>
              <w:t>Brocha Cerda natural 5" multipropósito</w:t>
            </w:r>
          </w:p>
        </w:tc>
        <w:tc>
          <w:tcPr>
            <w:tcW w:w="1271" w:type="dxa"/>
          </w:tcPr>
          <w:p w14:paraId="61C0942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14.861 </w:t>
            </w:r>
          </w:p>
        </w:tc>
        <w:tc>
          <w:tcPr>
            <w:tcW w:w="1384" w:type="dxa"/>
          </w:tcPr>
          <w:p w14:paraId="34012989"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2BA34689" w14:textId="77777777" w:rsidR="00EB2991" w:rsidRPr="00B703B2" w:rsidRDefault="00EB2991" w:rsidP="00D97BBE">
            <w:pPr>
              <w:rPr>
                <w:rFonts w:ascii="Garamond" w:hAnsi="Garamond"/>
                <w:sz w:val="18"/>
                <w:szCs w:val="18"/>
              </w:rPr>
            </w:pPr>
            <w:r w:rsidRPr="00B703B2">
              <w:rPr>
                <w:rFonts w:ascii="Garamond" w:hAnsi="Garamond"/>
                <w:sz w:val="18"/>
                <w:szCs w:val="18"/>
              </w:rPr>
              <w:t>6</w:t>
            </w:r>
          </w:p>
        </w:tc>
        <w:tc>
          <w:tcPr>
            <w:tcW w:w="1623" w:type="dxa"/>
          </w:tcPr>
          <w:p w14:paraId="31D5C07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106.108 </w:t>
            </w:r>
          </w:p>
        </w:tc>
      </w:tr>
      <w:tr w:rsidR="00EB2991" w:rsidRPr="00B703B2" w14:paraId="01D09DFB" w14:textId="77777777" w:rsidTr="00EB2991">
        <w:trPr>
          <w:trHeight w:val="1200"/>
        </w:trPr>
        <w:tc>
          <w:tcPr>
            <w:tcW w:w="3018" w:type="dxa"/>
          </w:tcPr>
          <w:p w14:paraId="3ECF2C72" w14:textId="77777777" w:rsidR="00EB2991" w:rsidRPr="00B703B2" w:rsidRDefault="00EB2991" w:rsidP="00D97BBE">
            <w:pPr>
              <w:rPr>
                <w:rFonts w:ascii="Garamond" w:hAnsi="Garamond"/>
                <w:sz w:val="18"/>
                <w:szCs w:val="18"/>
              </w:rPr>
            </w:pPr>
            <w:r w:rsidRPr="00B703B2">
              <w:rPr>
                <w:rFonts w:ascii="Garamond" w:hAnsi="Garamond"/>
                <w:sz w:val="18"/>
                <w:szCs w:val="18"/>
              </w:rPr>
              <w:t>Brocha Cerda Mona Profesional De 6" Mango De Pasta 1Cm Grosor Por 3Cm De Espesor</w:t>
            </w:r>
          </w:p>
        </w:tc>
        <w:tc>
          <w:tcPr>
            <w:tcW w:w="1271" w:type="dxa"/>
          </w:tcPr>
          <w:p w14:paraId="2CE8E0C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7D038063"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0A615738" w14:textId="77777777" w:rsidR="00EB2991" w:rsidRPr="00B703B2" w:rsidRDefault="00EB2991" w:rsidP="00D97BBE">
            <w:pPr>
              <w:rPr>
                <w:rFonts w:ascii="Garamond" w:hAnsi="Garamond"/>
                <w:sz w:val="18"/>
                <w:szCs w:val="18"/>
              </w:rPr>
            </w:pPr>
            <w:r w:rsidRPr="00B703B2">
              <w:rPr>
                <w:rFonts w:ascii="Garamond" w:hAnsi="Garamond"/>
                <w:sz w:val="18"/>
                <w:szCs w:val="18"/>
              </w:rPr>
              <w:t>0</w:t>
            </w:r>
          </w:p>
        </w:tc>
        <w:tc>
          <w:tcPr>
            <w:tcW w:w="1623" w:type="dxa"/>
          </w:tcPr>
          <w:p w14:paraId="535BBF8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 </w:t>
            </w:r>
          </w:p>
        </w:tc>
      </w:tr>
      <w:tr w:rsidR="00EB2991" w:rsidRPr="00B703B2" w14:paraId="549489AE" w14:textId="77777777" w:rsidTr="00EB2991">
        <w:trPr>
          <w:trHeight w:val="300"/>
        </w:trPr>
        <w:tc>
          <w:tcPr>
            <w:tcW w:w="3018" w:type="dxa"/>
          </w:tcPr>
          <w:p w14:paraId="3B494F2C" w14:textId="77777777" w:rsidR="00EB2991" w:rsidRPr="00B703B2" w:rsidRDefault="00EB2991" w:rsidP="00D97BBE">
            <w:pPr>
              <w:rPr>
                <w:rFonts w:ascii="Garamond" w:hAnsi="Garamond"/>
                <w:sz w:val="18"/>
                <w:szCs w:val="18"/>
              </w:rPr>
            </w:pPr>
            <w:r w:rsidRPr="00B703B2">
              <w:rPr>
                <w:rFonts w:ascii="Garamond" w:hAnsi="Garamond"/>
                <w:sz w:val="18"/>
                <w:szCs w:val="18"/>
              </w:rPr>
              <w:t>Rodillo felpa acrílica 3"</w:t>
            </w:r>
          </w:p>
        </w:tc>
        <w:tc>
          <w:tcPr>
            <w:tcW w:w="1271" w:type="dxa"/>
          </w:tcPr>
          <w:p w14:paraId="066F0C2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11.000 </w:t>
            </w:r>
          </w:p>
        </w:tc>
        <w:tc>
          <w:tcPr>
            <w:tcW w:w="1384" w:type="dxa"/>
          </w:tcPr>
          <w:p w14:paraId="6D32E5DF"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54A99FCF" w14:textId="77777777" w:rsidR="00EB2991" w:rsidRPr="00B703B2" w:rsidRDefault="00EB2991" w:rsidP="00D97BBE">
            <w:pPr>
              <w:rPr>
                <w:rFonts w:ascii="Garamond" w:hAnsi="Garamond"/>
                <w:sz w:val="18"/>
                <w:szCs w:val="18"/>
              </w:rPr>
            </w:pPr>
            <w:r w:rsidRPr="00B703B2">
              <w:rPr>
                <w:rFonts w:ascii="Garamond" w:hAnsi="Garamond"/>
                <w:sz w:val="18"/>
                <w:szCs w:val="18"/>
              </w:rPr>
              <w:t>102</w:t>
            </w:r>
          </w:p>
        </w:tc>
        <w:tc>
          <w:tcPr>
            <w:tcW w:w="1623" w:type="dxa"/>
          </w:tcPr>
          <w:p w14:paraId="0A64B58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1.335.180 </w:t>
            </w:r>
          </w:p>
        </w:tc>
      </w:tr>
      <w:tr w:rsidR="00EB2991" w:rsidRPr="00B703B2" w14:paraId="1D1E2E3C" w14:textId="77777777" w:rsidTr="00EB2991">
        <w:trPr>
          <w:trHeight w:val="300"/>
        </w:trPr>
        <w:tc>
          <w:tcPr>
            <w:tcW w:w="3018" w:type="dxa"/>
          </w:tcPr>
          <w:p w14:paraId="6172B44C"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Rodillo esponja </w:t>
            </w:r>
            <w:proofErr w:type="spellStart"/>
            <w:r w:rsidRPr="00B703B2">
              <w:rPr>
                <w:rFonts w:ascii="Garamond" w:hAnsi="Garamond"/>
                <w:sz w:val="18"/>
                <w:szCs w:val="18"/>
              </w:rPr>
              <w:t>poliester</w:t>
            </w:r>
            <w:proofErr w:type="spellEnd"/>
            <w:r w:rsidRPr="00B703B2">
              <w:rPr>
                <w:rFonts w:ascii="Garamond" w:hAnsi="Garamond"/>
                <w:sz w:val="18"/>
                <w:szCs w:val="18"/>
              </w:rPr>
              <w:t xml:space="preserve">  9"</w:t>
            </w:r>
          </w:p>
        </w:tc>
        <w:tc>
          <w:tcPr>
            <w:tcW w:w="1271" w:type="dxa"/>
          </w:tcPr>
          <w:p w14:paraId="087BAA8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14.000 </w:t>
            </w:r>
          </w:p>
        </w:tc>
        <w:tc>
          <w:tcPr>
            <w:tcW w:w="1384" w:type="dxa"/>
          </w:tcPr>
          <w:p w14:paraId="0B495ACE"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182D43F1" w14:textId="77777777" w:rsidR="00EB2991" w:rsidRPr="00B703B2" w:rsidRDefault="00EB2991" w:rsidP="00D97BBE">
            <w:pPr>
              <w:rPr>
                <w:rFonts w:ascii="Garamond" w:hAnsi="Garamond"/>
                <w:sz w:val="18"/>
                <w:szCs w:val="18"/>
              </w:rPr>
            </w:pPr>
            <w:r w:rsidRPr="00B703B2">
              <w:rPr>
                <w:rFonts w:ascii="Garamond" w:hAnsi="Garamond"/>
                <w:sz w:val="18"/>
                <w:szCs w:val="18"/>
              </w:rPr>
              <w:t>104</w:t>
            </w:r>
          </w:p>
        </w:tc>
        <w:tc>
          <w:tcPr>
            <w:tcW w:w="1623" w:type="dxa"/>
          </w:tcPr>
          <w:p w14:paraId="1B94236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1.732.640 </w:t>
            </w:r>
          </w:p>
        </w:tc>
      </w:tr>
      <w:tr w:rsidR="00EB2991" w:rsidRPr="00B703B2" w14:paraId="4A25BDBF" w14:textId="77777777" w:rsidTr="00EB2991">
        <w:trPr>
          <w:trHeight w:val="300"/>
        </w:trPr>
        <w:tc>
          <w:tcPr>
            <w:tcW w:w="3018" w:type="dxa"/>
          </w:tcPr>
          <w:p w14:paraId="29E08027" w14:textId="77777777" w:rsidR="00EB2991" w:rsidRPr="00B703B2" w:rsidRDefault="00EB2991" w:rsidP="00D97BBE">
            <w:pPr>
              <w:rPr>
                <w:rFonts w:ascii="Garamond" w:hAnsi="Garamond"/>
                <w:sz w:val="18"/>
                <w:szCs w:val="18"/>
              </w:rPr>
            </w:pPr>
            <w:r w:rsidRPr="00B703B2">
              <w:rPr>
                <w:rFonts w:ascii="Garamond" w:hAnsi="Garamond"/>
                <w:sz w:val="18"/>
                <w:szCs w:val="18"/>
              </w:rPr>
              <w:t>Lija #80</w:t>
            </w:r>
          </w:p>
        </w:tc>
        <w:tc>
          <w:tcPr>
            <w:tcW w:w="1271" w:type="dxa"/>
          </w:tcPr>
          <w:p w14:paraId="24A10F2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1.500 </w:t>
            </w:r>
          </w:p>
        </w:tc>
        <w:tc>
          <w:tcPr>
            <w:tcW w:w="1384" w:type="dxa"/>
          </w:tcPr>
          <w:p w14:paraId="51CFA489" w14:textId="77777777" w:rsidR="00EB2991" w:rsidRPr="00B703B2" w:rsidRDefault="00EB2991" w:rsidP="00D97BBE">
            <w:pPr>
              <w:rPr>
                <w:rFonts w:ascii="Garamond" w:hAnsi="Garamond"/>
                <w:sz w:val="18"/>
                <w:szCs w:val="18"/>
              </w:rPr>
            </w:pPr>
            <w:r w:rsidRPr="00B703B2">
              <w:rPr>
                <w:rFonts w:ascii="Garamond" w:hAnsi="Garamond"/>
                <w:sz w:val="18"/>
                <w:szCs w:val="18"/>
              </w:rPr>
              <w:t>Pliego</w:t>
            </w:r>
          </w:p>
        </w:tc>
        <w:tc>
          <w:tcPr>
            <w:tcW w:w="1346" w:type="dxa"/>
          </w:tcPr>
          <w:p w14:paraId="25E7F34A" w14:textId="77777777" w:rsidR="00EB2991" w:rsidRPr="00B703B2" w:rsidRDefault="00EB2991" w:rsidP="00D97BBE">
            <w:pPr>
              <w:rPr>
                <w:rFonts w:ascii="Garamond" w:hAnsi="Garamond"/>
                <w:sz w:val="18"/>
                <w:szCs w:val="18"/>
              </w:rPr>
            </w:pPr>
            <w:r w:rsidRPr="00B703B2">
              <w:rPr>
                <w:rFonts w:ascii="Garamond" w:hAnsi="Garamond"/>
                <w:sz w:val="18"/>
                <w:szCs w:val="18"/>
              </w:rPr>
              <w:t>400</w:t>
            </w:r>
          </w:p>
        </w:tc>
        <w:tc>
          <w:tcPr>
            <w:tcW w:w="1623" w:type="dxa"/>
          </w:tcPr>
          <w:p w14:paraId="4E6D175A"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714.000 </w:t>
            </w:r>
          </w:p>
        </w:tc>
      </w:tr>
      <w:tr w:rsidR="00EB2991" w:rsidRPr="00B703B2" w14:paraId="502407CD" w14:textId="77777777" w:rsidTr="00EB2991">
        <w:trPr>
          <w:trHeight w:val="300"/>
        </w:trPr>
        <w:tc>
          <w:tcPr>
            <w:tcW w:w="3018" w:type="dxa"/>
          </w:tcPr>
          <w:p w14:paraId="24ED315D" w14:textId="77777777" w:rsidR="00EB2991" w:rsidRPr="00B703B2" w:rsidRDefault="00EB2991" w:rsidP="00D97BBE">
            <w:pPr>
              <w:rPr>
                <w:rFonts w:ascii="Garamond" w:hAnsi="Garamond"/>
                <w:sz w:val="18"/>
                <w:szCs w:val="18"/>
              </w:rPr>
            </w:pPr>
            <w:r w:rsidRPr="00B703B2">
              <w:rPr>
                <w:rFonts w:ascii="Garamond" w:hAnsi="Garamond"/>
                <w:sz w:val="18"/>
                <w:szCs w:val="18"/>
              </w:rPr>
              <w:t>Lija #120</w:t>
            </w:r>
          </w:p>
        </w:tc>
        <w:tc>
          <w:tcPr>
            <w:tcW w:w="1271" w:type="dxa"/>
          </w:tcPr>
          <w:p w14:paraId="3A8B829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2.026 </w:t>
            </w:r>
          </w:p>
        </w:tc>
        <w:tc>
          <w:tcPr>
            <w:tcW w:w="1384" w:type="dxa"/>
          </w:tcPr>
          <w:p w14:paraId="151ECC54" w14:textId="77777777" w:rsidR="00EB2991" w:rsidRPr="00B703B2" w:rsidRDefault="00EB2991" w:rsidP="00D97BBE">
            <w:pPr>
              <w:rPr>
                <w:rFonts w:ascii="Garamond" w:hAnsi="Garamond"/>
                <w:sz w:val="18"/>
                <w:szCs w:val="18"/>
              </w:rPr>
            </w:pPr>
            <w:r w:rsidRPr="00B703B2">
              <w:rPr>
                <w:rFonts w:ascii="Garamond" w:hAnsi="Garamond"/>
                <w:sz w:val="18"/>
                <w:szCs w:val="18"/>
              </w:rPr>
              <w:t>Pliego</w:t>
            </w:r>
          </w:p>
        </w:tc>
        <w:tc>
          <w:tcPr>
            <w:tcW w:w="1346" w:type="dxa"/>
          </w:tcPr>
          <w:p w14:paraId="59917FB1" w14:textId="77777777" w:rsidR="00EB2991" w:rsidRPr="00B703B2" w:rsidRDefault="00EB2991" w:rsidP="00D97BBE">
            <w:pPr>
              <w:rPr>
                <w:rFonts w:ascii="Garamond" w:hAnsi="Garamond"/>
                <w:sz w:val="18"/>
                <w:szCs w:val="18"/>
              </w:rPr>
            </w:pPr>
            <w:r w:rsidRPr="00B703B2">
              <w:rPr>
                <w:rFonts w:ascii="Garamond" w:hAnsi="Garamond"/>
                <w:sz w:val="18"/>
                <w:szCs w:val="18"/>
              </w:rPr>
              <w:t>400</w:t>
            </w:r>
          </w:p>
        </w:tc>
        <w:tc>
          <w:tcPr>
            <w:tcW w:w="1623" w:type="dxa"/>
          </w:tcPr>
          <w:p w14:paraId="3DDC869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964.376 </w:t>
            </w:r>
          </w:p>
        </w:tc>
      </w:tr>
      <w:tr w:rsidR="00EB2991" w:rsidRPr="00B703B2" w14:paraId="4C501DD2" w14:textId="77777777" w:rsidTr="00EB2991">
        <w:trPr>
          <w:trHeight w:val="300"/>
        </w:trPr>
        <w:tc>
          <w:tcPr>
            <w:tcW w:w="3018" w:type="dxa"/>
          </w:tcPr>
          <w:p w14:paraId="114C1F1D" w14:textId="77777777" w:rsidR="00EB2991" w:rsidRPr="00B703B2" w:rsidRDefault="00EB2991" w:rsidP="00D97BBE">
            <w:pPr>
              <w:rPr>
                <w:rFonts w:ascii="Garamond" w:hAnsi="Garamond"/>
                <w:sz w:val="18"/>
                <w:szCs w:val="18"/>
              </w:rPr>
            </w:pPr>
            <w:r w:rsidRPr="00B703B2">
              <w:rPr>
                <w:rFonts w:ascii="Garamond" w:hAnsi="Garamond"/>
                <w:sz w:val="18"/>
                <w:szCs w:val="18"/>
              </w:rPr>
              <w:t>Lija #180</w:t>
            </w:r>
          </w:p>
        </w:tc>
        <w:tc>
          <w:tcPr>
            <w:tcW w:w="1271" w:type="dxa"/>
          </w:tcPr>
          <w:p w14:paraId="305254A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1.500 </w:t>
            </w:r>
          </w:p>
        </w:tc>
        <w:tc>
          <w:tcPr>
            <w:tcW w:w="1384" w:type="dxa"/>
          </w:tcPr>
          <w:p w14:paraId="61858E0F"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5BA7D307" w14:textId="77777777" w:rsidR="00EB2991" w:rsidRPr="00B703B2" w:rsidRDefault="00EB2991" w:rsidP="00D97BBE">
            <w:pPr>
              <w:rPr>
                <w:rFonts w:ascii="Garamond" w:hAnsi="Garamond"/>
                <w:sz w:val="18"/>
                <w:szCs w:val="18"/>
              </w:rPr>
            </w:pPr>
            <w:r w:rsidRPr="00B703B2">
              <w:rPr>
                <w:rFonts w:ascii="Garamond" w:hAnsi="Garamond"/>
                <w:sz w:val="18"/>
                <w:szCs w:val="18"/>
              </w:rPr>
              <w:t>400</w:t>
            </w:r>
          </w:p>
        </w:tc>
        <w:tc>
          <w:tcPr>
            <w:tcW w:w="1623" w:type="dxa"/>
          </w:tcPr>
          <w:p w14:paraId="50579DD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714.000 </w:t>
            </w:r>
          </w:p>
        </w:tc>
      </w:tr>
      <w:tr w:rsidR="00EB2991" w:rsidRPr="00B703B2" w14:paraId="5A389F87" w14:textId="77777777" w:rsidTr="00EB2991">
        <w:trPr>
          <w:trHeight w:val="300"/>
        </w:trPr>
        <w:tc>
          <w:tcPr>
            <w:tcW w:w="3018" w:type="dxa"/>
          </w:tcPr>
          <w:p w14:paraId="3894E8C4" w14:textId="77777777" w:rsidR="00EB2991" w:rsidRPr="00B703B2" w:rsidRDefault="00EB2991" w:rsidP="00D97BBE">
            <w:pPr>
              <w:rPr>
                <w:rFonts w:ascii="Garamond" w:hAnsi="Garamond"/>
                <w:sz w:val="18"/>
                <w:szCs w:val="18"/>
              </w:rPr>
            </w:pPr>
            <w:r w:rsidRPr="00B703B2">
              <w:rPr>
                <w:rFonts w:ascii="Garamond" w:hAnsi="Garamond"/>
                <w:sz w:val="18"/>
                <w:szCs w:val="18"/>
              </w:rPr>
              <w:t>Cinta Peligro * 500 Mts</w:t>
            </w:r>
          </w:p>
        </w:tc>
        <w:tc>
          <w:tcPr>
            <w:tcW w:w="1271" w:type="dxa"/>
          </w:tcPr>
          <w:p w14:paraId="43B27B1F"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312A3EE3"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3CBB502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78FE98C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 </w:t>
            </w:r>
          </w:p>
        </w:tc>
      </w:tr>
      <w:tr w:rsidR="00EB2991" w:rsidRPr="00B703B2" w14:paraId="740731DC" w14:textId="77777777" w:rsidTr="00EB2991">
        <w:trPr>
          <w:trHeight w:val="600"/>
        </w:trPr>
        <w:tc>
          <w:tcPr>
            <w:tcW w:w="3018" w:type="dxa"/>
          </w:tcPr>
          <w:p w14:paraId="494CDA94" w14:textId="77777777" w:rsidR="00EB2991" w:rsidRPr="00B703B2" w:rsidRDefault="00EB2991" w:rsidP="00D97BBE">
            <w:pPr>
              <w:rPr>
                <w:rFonts w:ascii="Garamond" w:hAnsi="Garamond"/>
                <w:sz w:val="18"/>
                <w:szCs w:val="18"/>
              </w:rPr>
            </w:pPr>
            <w:r w:rsidRPr="00B703B2">
              <w:rPr>
                <w:rFonts w:ascii="Garamond" w:hAnsi="Garamond"/>
                <w:sz w:val="18"/>
                <w:szCs w:val="18"/>
              </w:rPr>
              <w:t>Cinta Enmascarar Multipropósito 40m x 12mm</w:t>
            </w:r>
          </w:p>
        </w:tc>
        <w:tc>
          <w:tcPr>
            <w:tcW w:w="1271" w:type="dxa"/>
          </w:tcPr>
          <w:p w14:paraId="246A461F"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11.223 </w:t>
            </w:r>
          </w:p>
        </w:tc>
        <w:tc>
          <w:tcPr>
            <w:tcW w:w="1384" w:type="dxa"/>
          </w:tcPr>
          <w:p w14:paraId="1C10CB63"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4B574A50" w14:textId="77777777" w:rsidR="00EB2991" w:rsidRPr="00B703B2" w:rsidRDefault="00EB2991" w:rsidP="00D97BBE">
            <w:pPr>
              <w:rPr>
                <w:rFonts w:ascii="Garamond" w:hAnsi="Garamond"/>
                <w:sz w:val="18"/>
                <w:szCs w:val="18"/>
              </w:rPr>
            </w:pPr>
            <w:r w:rsidRPr="00B703B2">
              <w:rPr>
                <w:rFonts w:ascii="Garamond" w:hAnsi="Garamond"/>
                <w:sz w:val="18"/>
                <w:szCs w:val="18"/>
              </w:rPr>
              <w:t>96</w:t>
            </w:r>
          </w:p>
        </w:tc>
        <w:tc>
          <w:tcPr>
            <w:tcW w:w="1623" w:type="dxa"/>
          </w:tcPr>
          <w:p w14:paraId="6ECAC57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1.282.116 </w:t>
            </w:r>
          </w:p>
        </w:tc>
      </w:tr>
      <w:tr w:rsidR="00EB2991" w:rsidRPr="00B703B2" w14:paraId="4BD7799E" w14:textId="77777777" w:rsidTr="00EB2991">
        <w:trPr>
          <w:trHeight w:val="300"/>
        </w:trPr>
        <w:tc>
          <w:tcPr>
            <w:tcW w:w="3018" w:type="dxa"/>
          </w:tcPr>
          <w:p w14:paraId="5310C306" w14:textId="77777777" w:rsidR="00EB2991" w:rsidRPr="00B703B2" w:rsidRDefault="00EB2991" w:rsidP="00D97BBE">
            <w:pPr>
              <w:rPr>
                <w:rFonts w:ascii="Garamond" w:hAnsi="Garamond"/>
                <w:sz w:val="18"/>
                <w:szCs w:val="18"/>
              </w:rPr>
            </w:pPr>
            <w:r w:rsidRPr="00B703B2">
              <w:rPr>
                <w:rFonts w:ascii="Garamond" w:hAnsi="Garamond"/>
                <w:sz w:val="18"/>
                <w:szCs w:val="18"/>
              </w:rPr>
              <w:t>Espátulas 5" acero</w:t>
            </w:r>
          </w:p>
        </w:tc>
        <w:tc>
          <w:tcPr>
            <w:tcW w:w="1271" w:type="dxa"/>
          </w:tcPr>
          <w:p w14:paraId="4516B1F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10.000 </w:t>
            </w:r>
          </w:p>
        </w:tc>
        <w:tc>
          <w:tcPr>
            <w:tcW w:w="1384" w:type="dxa"/>
          </w:tcPr>
          <w:p w14:paraId="12B73DEF"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1ACFB971" w14:textId="77777777" w:rsidR="00EB2991" w:rsidRPr="00B703B2" w:rsidRDefault="00EB2991" w:rsidP="00D97BBE">
            <w:pPr>
              <w:rPr>
                <w:rFonts w:ascii="Garamond" w:hAnsi="Garamond"/>
                <w:sz w:val="18"/>
                <w:szCs w:val="18"/>
              </w:rPr>
            </w:pPr>
            <w:r w:rsidRPr="00B703B2">
              <w:rPr>
                <w:rFonts w:ascii="Garamond" w:hAnsi="Garamond"/>
                <w:sz w:val="18"/>
                <w:szCs w:val="18"/>
              </w:rPr>
              <w:t>60</w:t>
            </w:r>
          </w:p>
        </w:tc>
        <w:tc>
          <w:tcPr>
            <w:tcW w:w="1623" w:type="dxa"/>
          </w:tcPr>
          <w:p w14:paraId="2E09DFB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714.000 </w:t>
            </w:r>
          </w:p>
        </w:tc>
      </w:tr>
      <w:tr w:rsidR="00EB2991" w:rsidRPr="00B703B2" w14:paraId="026E251A" w14:textId="77777777" w:rsidTr="00EB2991">
        <w:trPr>
          <w:trHeight w:val="600"/>
        </w:trPr>
        <w:tc>
          <w:tcPr>
            <w:tcW w:w="3018" w:type="dxa"/>
          </w:tcPr>
          <w:p w14:paraId="246186F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Estopa peinada hecha a base de hilos de algodón y </w:t>
            </w:r>
            <w:proofErr w:type="spellStart"/>
            <w:r w:rsidRPr="00B703B2">
              <w:rPr>
                <w:rFonts w:ascii="Garamond" w:hAnsi="Garamond"/>
                <w:sz w:val="18"/>
                <w:szCs w:val="18"/>
              </w:rPr>
              <w:t>poliester</w:t>
            </w:r>
            <w:proofErr w:type="spellEnd"/>
            <w:r w:rsidRPr="00B703B2">
              <w:rPr>
                <w:rFonts w:ascii="Garamond" w:hAnsi="Garamond"/>
                <w:sz w:val="18"/>
                <w:szCs w:val="18"/>
              </w:rPr>
              <w:t xml:space="preserve"> </w:t>
            </w:r>
          </w:p>
        </w:tc>
        <w:tc>
          <w:tcPr>
            <w:tcW w:w="1271" w:type="dxa"/>
          </w:tcPr>
          <w:p w14:paraId="4C830F57"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9.000 </w:t>
            </w:r>
          </w:p>
        </w:tc>
        <w:tc>
          <w:tcPr>
            <w:tcW w:w="1384" w:type="dxa"/>
          </w:tcPr>
          <w:p w14:paraId="5AF0482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BOLSA </w:t>
            </w:r>
          </w:p>
        </w:tc>
        <w:tc>
          <w:tcPr>
            <w:tcW w:w="1346" w:type="dxa"/>
          </w:tcPr>
          <w:p w14:paraId="4F0C1DC9" w14:textId="77777777" w:rsidR="00EB2991" w:rsidRPr="00B703B2" w:rsidRDefault="00EB2991" w:rsidP="00D97BBE">
            <w:pPr>
              <w:rPr>
                <w:rFonts w:ascii="Garamond" w:hAnsi="Garamond"/>
                <w:sz w:val="18"/>
                <w:szCs w:val="18"/>
              </w:rPr>
            </w:pPr>
            <w:r w:rsidRPr="00B703B2">
              <w:rPr>
                <w:rFonts w:ascii="Garamond" w:hAnsi="Garamond"/>
                <w:sz w:val="18"/>
                <w:szCs w:val="18"/>
              </w:rPr>
              <w:t>145</w:t>
            </w:r>
          </w:p>
        </w:tc>
        <w:tc>
          <w:tcPr>
            <w:tcW w:w="1623" w:type="dxa"/>
          </w:tcPr>
          <w:p w14:paraId="1EDF954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1.552.950 </w:t>
            </w:r>
          </w:p>
        </w:tc>
      </w:tr>
      <w:tr w:rsidR="00EB2991" w:rsidRPr="00B703B2" w14:paraId="6AB8D9DC" w14:textId="77777777" w:rsidTr="00EB2991">
        <w:trPr>
          <w:trHeight w:val="600"/>
        </w:trPr>
        <w:tc>
          <w:tcPr>
            <w:tcW w:w="3018" w:type="dxa"/>
          </w:tcPr>
          <w:p w14:paraId="5692104A" w14:textId="77777777" w:rsidR="00EB2991" w:rsidRPr="00B703B2" w:rsidRDefault="00EB2991" w:rsidP="00D97BBE">
            <w:pPr>
              <w:rPr>
                <w:rFonts w:ascii="Garamond" w:hAnsi="Garamond"/>
                <w:sz w:val="18"/>
                <w:szCs w:val="18"/>
              </w:rPr>
            </w:pPr>
            <w:r w:rsidRPr="00B703B2">
              <w:rPr>
                <w:rFonts w:ascii="Garamond" w:hAnsi="Garamond"/>
                <w:sz w:val="18"/>
                <w:szCs w:val="18"/>
              </w:rPr>
              <w:t>Balde para construcción estándar</w:t>
            </w:r>
          </w:p>
        </w:tc>
        <w:tc>
          <w:tcPr>
            <w:tcW w:w="1271" w:type="dxa"/>
          </w:tcPr>
          <w:p w14:paraId="3C87C96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8.731 </w:t>
            </w:r>
          </w:p>
        </w:tc>
        <w:tc>
          <w:tcPr>
            <w:tcW w:w="1384" w:type="dxa"/>
          </w:tcPr>
          <w:p w14:paraId="4046D2E1"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7814E6BD" w14:textId="77777777" w:rsidR="00EB2991" w:rsidRPr="00B703B2" w:rsidRDefault="00EB2991" w:rsidP="00D97BBE">
            <w:pPr>
              <w:rPr>
                <w:rFonts w:ascii="Garamond" w:hAnsi="Garamond"/>
                <w:sz w:val="18"/>
                <w:szCs w:val="18"/>
              </w:rPr>
            </w:pPr>
            <w:r w:rsidRPr="00B703B2">
              <w:rPr>
                <w:rFonts w:ascii="Garamond" w:hAnsi="Garamond"/>
                <w:sz w:val="18"/>
                <w:szCs w:val="18"/>
              </w:rPr>
              <w:t>32</w:t>
            </w:r>
          </w:p>
        </w:tc>
        <w:tc>
          <w:tcPr>
            <w:tcW w:w="1623" w:type="dxa"/>
          </w:tcPr>
          <w:p w14:paraId="54E4DB2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332.476 </w:t>
            </w:r>
          </w:p>
        </w:tc>
      </w:tr>
      <w:tr w:rsidR="00EB2991" w:rsidRPr="00B703B2" w14:paraId="78083C88" w14:textId="77777777" w:rsidTr="00EB2991">
        <w:trPr>
          <w:trHeight w:val="300"/>
        </w:trPr>
        <w:tc>
          <w:tcPr>
            <w:tcW w:w="3018" w:type="dxa"/>
          </w:tcPr>
          <w:p w14:paraId="508AB393" w14:textId="77777777" w:rsidR="00EB2991" w:rsidRPr="00B703B2" w:rsidRDefault="00EB2991" w:rsidP="00D97BBE">
            <w:pPr>
              <w:rPr>
                <w:rFonts w:ascii="Garamond" w:hAnsi="Garamond"/>
                <w:sz w:val="18"/>
                <w:szCs w:val="18"/>
              </w:rPr>
            </w:pPr>
            <w:r w:rsidRPr="00B703B2">
              <w:rPr>
                <w:rFonts w:ascii="Garamond" w:hAnsi="Garamond"/>
                <w:sz w:val="18"/>
                <w:szCs w:val="18"/>
              </w:rPr>
              <w:t>Bandeja para pintar de plástico</w:t>
            </w:r>
          </w:p>
        </w:tc>
        <w:tc>
          <w:tcPr>
            <w:tcW w:w="1271" w:type="dxa"/>
          </w:tcPr>
          <w:p w14:paraId="7417E26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7.000 </w:t>
            </w:r>
          </w:p>
        </w:tc>
        <w:tc>
          <w:tcPr>
            <w:tcW w:w="1384" w:type="dxa"/>
          </w:tcPr>
          <w:p w14:paraId="53552E48"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05DD6816" w14:textId="77777777" w:rsidR="00EB2991" w:rsidRPr="00B703B2" w:rsidRDefault="00EB2991" w:rsidP="00D97BBE">
            <w:pPr>
              <w:rPr>
                <w:rFonts w:ascii="Garamond" w:hAnsi="Garamond"/>
                <w:sz w:val="18"/>
                <w:szCs w:val="18"/>
              </w:rPr>
            </w:pPr>
            <w:r w:rsidRPr="00B703B2">
              <w:rPr>
                <w:rFonts w:ascii="Garamond" w:hAnsi="Garamond"/>
                <w:sz w:val="18"/>
                <w:szCs w:val="18"/>
              </w:rPr>
              <w:t>63</w:t>
            </w:r>
          </w:p>
        </w:tc>
        <w:tc>
          <w:tcPr>
            <w:tcW w:w="1623" w:type="dxa"/>
          </w:tcPr>
          <w:p w14:paraId="19EEC4FF"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524.790 </w:t>
            </w:r>
          </w:p>
        </w:tc>
      </w:tr>
      <w:tr w:rsidR="00EB2991" w:rsidRPr="00B703B2" w14:paraId="62A4E1D3" w14:textId="77777777" w:rsidTr="00EB2991">
        <w:trPr>
          <w:trHeight w:val="300"/>
        </w:trPr>
        <w:tc>
          <w:tcPr>
            <w:tcW w:w="3018" w:type="dxa"/>
          </w:tcPr>
          <w:p w14:paraId="6F071BB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Escoba </w:t>
            </w:r>
          </w:p>
        </w:tc>
        <w:tc>
          <w:tcPr>
            <w:tcW w:w="1271" w:type="dxa"/>
          </w:tcPr>
          <w:p w14:paraId="7EBE8A4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10.000 </w:t>
            </w:r>
          </w:p>
        </w:tc>
        <w:tc>
          <w:tcPr>
            <w:tcW w:w="1384" w:type="dxa"/>
          </w:tcPr>
          <w:p w14:paraId="6ECAAC90"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704AFF21" w14:textId="77777777" w:rsidR="00EB2991" w:rsidRPr="00B703B2" w:rsidRDefault="00EB2991" w:rsidP="00D97BBE">
            <w:pPr>
              <w:rPr>
                <w:rFonts w:ascii="Garamond" w:hAnsi="Garamond"/>
                <w:sz w:val="18"/>
                <w:szCs w:val="18"/>
              </w:rPr>
            </w:pPr>
            <w:r w:rsidRPr="00B703B2">
              <w:rPr>
                <w:rFonts w:ascii="Garamond" w:hAnsi="Garamond"/>
                <w:sz w:val="18"/>
                <w:szCs w:val="18"/>
              </w:rPr>
              <w:t>9</w:t>
            </w:r>
          </w:p>
        </w:tc>
        <w:tc>
          <w:tcPr>
            <w:tcW w:w="1623" w:type="dxa"/>
          </w:tcPr>
          <w:p w14:paraId="082A87B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107.100 </w:t>
            </w:r>
          </w:p>
        </w:tc>
      </w:tr>
      <w:tr w:rsidR="00EB2991" w:rsidRPr="00B703B2" w14:paraId="4F07B36C" w14:textId="77777777" w:rsidTr="00EB2991">
        <w:trPr>
          <w:trHeight w:val="300"/>
        </w:trPr>
        <w:tc>
          <w:tcPr>
            <w:tcW w:w="3018" w:type="dxa"/>
          </w:tcPr>
          <w:p w14:paraId="6A7848E5" w14:textId="77777777" w:rsidR="00EB2991" w:rsidRPr="00B703B2" w:rsidRDefault="00EB2991" w:rsidP="00D97BBE">
            <w:pPr>
              <w:rPr>
                <w:rFonts w:ascii="Garamond" w:hAnsi="Garamond"/>
                <w:sz w:val="18"/>
                <w:szCs w:val="18"/>
              </w:rPr>
            </w:pPr>
            <w:r w:rsidRPr="00B703B2">
              <w:rPr>
                <w:rFonts w:ascii="Garamond" w:hAnsi="Garamond"/>
                <w:sz w:val="18"/>
                <w:szCs w:val="18"/>
              </w:rPr>
              <w:t>Recogedor</w:t>
            </w:r>
          </w:p>
        </w:tc>
        <w:tc>
          <w:tcPr>
            <w:tcW w:w="1271" w:type="dxa"/>
          </w:tcPr>
          <w:p w14:paraId="239172F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10.000 </w:t>
            </w:r>
          </w:p>
        </w:tc>
        <w:tc>
          <w:tcPr>
            <w:tcW w:w="1384" w:type="dxa"/>
          </w:tcPr>
          <w:p w14:paraId="1DF3B47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46" w:type="dxa"/>
          </w:tcPr>
          <w:p w14:paraId="295FDB94" w14:textId="77777777" w:rsidR="00EB2991" w:rsidRPr="00B703B2" w:rsidRDefault="00EB2991" w:rsidP="00D97BBE">
            <w:pPr>
              <w:rPr>
                <w:rFonts w:ascii="Garamond" w:hAnsi="Garamond"/>
                <w:sz w:val="18"/>
                <w:szCs w:val="18"/>
              </w:rPr>
            </w:pPr>
            <w:r w:rsidRPr="00B703B2">
              <w:rPr>
                <w:rFonts w:ascii="Garamond" w:hAnsi="Garamond"/>
                <w:sz w:val="18"/>
                <w:szCs w:val="18"/>
              </w:rPr>
              <w:t>9</w:t>
            </w:r>
          </w:p>
        </w:tc>
        <w:tc>
          <w:tcPr>
            <w:tcW w:w="1623" w:type="dxa"/>
          </w:tcPr>
          <w:p w14:paraId="5D77912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107.100 </w:t>
            </w:r>
          </w:p>
        </w:tc>
      </w:tr>
      <w:tr w:rsidR="00EB2991" w:rsidRPr="00B703B2" w14:paraId="288D5DF0" w14:textId="77777777" w:rsidTr="00EB2991">
        <w:trPr>
          <w:trHeight w:val="300"/>
        </w:trPr>
        <w:tc>
          <w:tcPr>
            <w:tcW w:w="3018" w:type="dxa"/>
          </w:tcPr>
          <w:p w14:paraId="757B098D" w14:textId="77777777" w:rsidR="00EB2991" w:rsidRPr="00B703B2" w:rsidRDefault="00EB2991" w:rsidP="00D97BBE">
            <w:pPr>
              <w:rPr>
                <w:rFonts w:ascii="Garamond" w:hAnsi="Garamond"/>
                <w:sz w:val="18"/>
                <w:szCs w:val="18"/>
              </w:rPr>
            </w:pPr>
            <w:r w:rsidRPr="00B703B2">
              <w:rPr>
                <w:rFonts w:ascii="Garamond" w:hAnsi="Garamond"/>
                <w:sz w:val="18"/>
                <w:szCs w:val="18"/>
              </w:rPr>
              <w:t>Guantes de vinilo</w:t>
            </w:r>
          </w:p>
        </w:tc>
        <w:tc>
          <w:tcPr>
            <w:tcW w:w="1271" w:type="dxa"/>
          </w:tcPr>
          <w:p w14:paraId="0C2A65D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28.000 </w:t>
            </w:r>
          </w:p>
        </w:tc>
        <w:tc>
          <w:tcPr>
            <w:tcW w:w="1384" w:type="dxa"/>
          </w:tcPr>
          <w:p w14:paraId="51913661"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4AE00233" w14:textId="77777777" w:rsidR="00EB2991" w:rsidRPr="00B703B2" w:rsidRDefault="00EB2991" w:rsidP="00D97BBE">
            <w:pPr>
              <w:rPr>
                <w:rFonts w:ascii="Garamond" w:hAnsi="Garamond"/>
                <w:sz w:val="18"/>
                <w:szCs w:val="18"/>
              </w:rPr>
            </w:pPr>
            <w:r w:rsidRPr="00B703B2">
              <w:rPr>
                <w:rFonts w:ascii="Garamond" w:hAnsi="Garamond"/>
                <w:sz w:val="18"/>
                <w:szCs w:val="18"/>
              </w:rPr>
              <w:t>5</w:t>
            </w:r>
          </w:p>
        </w:tc>
        <w:tc>
          <w:tcPr>
            <w:tcW w:w="1623" w:type="dxa"/>
          </w:tcPr>
          <w:p w14:paraId="0EC14C0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166.600 </w:t>
            </w:r>
          </w:p>
        </w:tc>
      </w:tr>
      <w:tr w:rsidR="00EB2991" w:rsidRPr="00B703B2" w14:paraId="3F39C8F8" w14:textId="77777777" w:rsidTr="00EB2991">
        <w:trPr>
          <w:trHeight w:val="300"/>
        </w:trPr>
        <w:tc>
          <w:tcPr>
            <w:tcW w:w="3018" w:type="dxa"/>
          </w:tcPr>
          <w:p w14:paraId="52599408" w14:textId="77777777" w:rsidR="00EB2991" w:rsidRPr="00B703B2" w:rsidRDefault="00EB2991" w:rsidP="00D97BBE">
            <w:pPr>
              <w:rPr>
                <w:rFonts w:ascii="Garamond" w:hAnsi="Garamond"/>
                <w:sz w:val="18"/>
                <w:szCs w:val="18"/>
              </w:rPr>
            </w:pPr>
            <w:r w:rsidRPr="00B703B2">
              <w:rPr>
                <w:rFonts w:ascii="Garamond" w:hAnsi="Garamond"/>
                <w:sz w:val="18"/>
                <w:szCs w:val="18"/>
              </w:rPr>
              <w:t>Soga de polipropileno 20m</w:t>
            </w:r>
          </w:p>
        </w:tc>
        <w:tc>
          <w:tcPr>
            <w:tcW w:w="1271" w:type="dxa"/>
          </w:tcPr>
          <w:p w14:paraId="5190DA8F"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33.000 </w:t>
            </w:r>
          </w:p>
        </w:tc>
        <w:tc>
          <w:tcPr>
            <w:tcW w:w="1384" w:type="dxa"/>
          </w:tcPr>
          <w:p w14:paraId="3D1D901E"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322EA584" w14:textId="77777777" w:rsidR="00EB2991" w:rsidRPr="00B703B2" w:rsidRDefault="00EB2991" w:rsidP="00D97BBE">
            <w:pPr>
              <w:rPr>
                <w:rFonts w:ascii="Garamond" w:hAnsi="Garamond"/>
                <w:sz w:val="18"/>
                <w:szCs w:val="18"/>
              </w:rPr>
            </w:pPr>
            <w:r w:rsidRPr="00B703B2">
              <w:rPr>
                <w:rFonts w:ascii="Garamond" w:hAnsi="Garamond"/>
                <w:sz w:val="18"/>
                <w:szCs w:val="18"/>
              </w:rPr>
              <w:t>3</w:t>
            </w:r>
          </w:p>
        </w:tc>
        <w:tc>
          <w:tcPr>
            <w:tcW w:w="1623" w:type="dxa"/>
          </w:tcPr>
          <w:p w14:paraId="429091E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117.810 </w:t>
            </w:r>
          </w:p>
        </w:tc>
      </w:tr>
      <w:tr w:rsidR="00EB2991" w:rsidRPr="00B703B2" w14:paraId="3F232BDF" w14:textId="77777777" w:rsidTr="00EB2991">
        <w:trPr>
          <w:trHeight w:val="300"/>
        </w:trPr>
        <w:tc>
          <w:tcPr>
            <w:tcW w:w="3018" w:type="dxa"/>
          </w:tcPr>
          <w:p w14:paraId="26DFB693" w14:textId="77777777" w:rsidR="00EB2991" w:rsidRPr="00B703B2" w:rsidRDefault="00EB2991" w:rsidP="00D97BBE">
            <w:pPr>
              <w:rPr>
                <w:rFonts w:ascii="Garamond" w:hAnsi="Garamond"/>
                <w:sz w:val="18"/>
                <w:szCs w:val="18"/>
              </w:rPr>
            </w:pPr>
            <w:r w:rsidRPr="00B703B2">
              <w:rPr>
                <w:rFonts w:ascii="Garamond" w:hAnsi="Garamond"/>
                <w:sz w:val="18"/>
                <w:szCs w:val="18"/>
              </w:rPr>
              <w:t>Overol talla L</w:t>
            </w:r>
          </w:p>
        </w:tc>
        <w:tc>
          <w:tcPr>
            <w:tcW w:w="1271" w:type="dxa"/>
          </w:tcPr>
          <w:p w14:paraId="6F6BEF2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20.000 </w:t>
            </w:r>
          </w:p>
        </w:tc>
        <w:tc>
          <w:tcPr>
            <w:tcW w:w="1384" w:type="dxa"/>
          </w:tcPr>
          <w:p w14:paraId="1AC1BB01"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152FCC24" w14:textId="77777777" w:rsidR="00EB2991" w:rsidRPr="00B703B2" w:rsidRDefault="00EB2991" w:rsidP="00D97BBE">
            <w:pPr>
              <w:rPr>
                <w:rFonts w:ascii="Garamond" w:hAnsi="Garamond"/>
                <w:sz w:val="18"/>
                <w:szCs w:val="18"/>
              </w:rPr>
            </w:pPr>
            <w:r w:rsidRPr="00B703B2">
              <w:rPr>
                <w:rFonts w:ascii="Garamond" w:hAnsi="Garamond"/>
                <w:sz w:val="18"/>
                <w:szCs w:val="18"/>
              </w:rPr>
              <w:t>20</w:t>
            </w:r>
          </w:p>
        </w:tc>
        <w:tc>
          <w:tcPr>
            <w:tcW w:w="1623" w:type="dxa"/>
          </w:tcPr>
          <w:p w14:paraId="65B72C1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476.000 </w:t>
            </w:r>
          </w:p>
        </w:tc>
      </w:tr>
      <w:tr w:rsidR="00EB2991" w:rsidRPr="00B703B2" w14:paraId="7AD0CE86" w14:textId="77777777" w:rsidTr="00EB2991">
        <w:trPr>
          <w:trHeight w:val="600"/>
        </w:trPr>
        <w:tc>
          <w:tcPr>
            <w:tcW w:w="3018" w:type="dxa"/>
          </w:tcPr>
          <w:p w14:paraId="4356E8B9" w14:textId="77777777" w:rsidR="00EB2991" w:rsidRPr="00B703B2" w:rsidRDefault="00EB2991" w:rsidP="00D97BBE">
            <w:pPr>
              <w:rPr>
                <w:rFonts w:ascii="Garamond" w:hAnsi="Garamond"/>
                <w:sz w:val="18"/>
                <w:szCs w:val="18"/>
              </w:rPr>
            </w:pPr>
            <w:proofErr w:type="spellStart"/>
            <w:r w:rsidRPr="00B703B2">
              <w:rPr>
                <w:rFonts w:ascii="Garamond" w:hAnsi="Garamond"/>
                <w:sz w:val="18"/>
                <w:szCs w:val="18"/>
              </w:rPr>
              <w:lastRenderedPageBreak/>
              <w:t>Máscarilla</w:t>
            </w:r>
            <w:proofErr w:type="spellEnd"/>
            <w:r w:rsidRPr="00B703B2">
              <w:rPr>
                <w:rFonts w:ascii="Garamond" w:hAnsi="Garamond"/>
                <w:sz w:val="18"/>
                <w:szCs w:val="18"/>
              </w:rPr>
              <w:t xml:space="preserve"> Respirador Filtro Doble con cartuchos</w:t>
            </w:r>
          </w:p>
        </w:tc>
        <w:tc>
          <w:tcPr>
            <w:tcW w:w="1271" w:type="dxa"/>
          </w:tcPr>
          <w:p w14:paraId="782ACB7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17.000 </w:t>
            </w:r>
          </w:p>
        </w:tc>
        <w:tc>
          <w:tcPr>
            <w:tcW w:w="1384" w:type="dxa"/>
          </w:tcPr>
          <w:p w14:paraId="1CCC47EF"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63F05C30" w14:textId="77777777" w:rsidR="00EB2991" w:rsidRPr="00B703B2" w:rsidRDefault="00EB2991" w:rsidP="00D97BBE">
            <w:pPr>
              <w:rPr>
                <w:rFonts w:ascii="Garamond" w:hAnsi="Garamond"/>
                <w:sz w:val="18"/>
                <w:szCs w:val="18"/>
              </w:rPr>
            </w:pPr>
            <w:r w:rsidRPr="00B703B2">
              <w:rPr>
                <w:rFonts w:ascii="Garamond" w:hAnsi="Garamond"/>
                <w:sz w:val="18"/>
                <w:szCs w:val="18"/>
              </w:rPr>
              <w:t>12</w:t>
            </w:r>
          </w:p>
        </w:tc>
        <w:tc>
          <w:tcPr>
            <w:tcW w:w="1623" w:type="dxa"/>
          </w:tcPr>
          <w:p w14:paraId="170D7867"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242.760 </w:t>
            </w:r>
          </w:p>
        </w:tc>
      </w:tr>
      <w:tr w:rsidR="00EB2991" w:rsidRPr="00B703B2" w14:paraId="4E47E106" w14:textId="77777777" w:rsidTr="00EB2991">
        <w:trPr>
          <w:trHeight w:val="600"/>
        </w:trPr>
        <w:tc>
          <w:tcPr>
            <w:tcW w:w="3018" w:type="dxa"/>
          </w:tcPr>
          <w:p w14:paraId="378FD2FB" w14:textId="77777777" w:rsidR="00EB2991" w:rsidRPr="00B703B2" w:rsidRDefault="00EB2991" w:rsidP="00D97BBE">
            <w:pPr>
              <w:rPr>
                <w:rFonts w:ascii="Garamond" w:hAnsi="Garamond"/>
                <w:sz w:val="18"/>
                <w:szCs w:val="18"/>
              </w:rPr>
            </w:pPr>
            <w:r w:rsidRPr="00B703B2">
              <w:rPr>
                <w:rFonts w:ascii="Garamond" w:hAnsi="Garamond"/>
                <w:sz w:val="18"/>
                <w:szCs w:val="18"/>
              </w:rPr>
              <w:t>Rollo Cartón Corrugado 1.20x40m</w:t>
            </w:r>
          </w:p>
        </w:tc>
        <w:tc>
          <w:tcPr>
            <w:tcW w:w="1271" w:type="dxa"/>
          </w:tcPr>
          <w:p w14:paraId="239DBB0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92.000 </w:t>
            </w:r>
          </w:p>
        </w:tc>
        <w:tc>
          <w:tcPr>
            <w:tcW w:w="1384" w:type="dxa"/>
          </w:tcPr>
          <w:p w14:paraId="751CDF32"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6FAB7154" w14:textId="77777777" w:rsidR="00EB2991" w:rsidRPr="00B703B2" w:rsidRDefault="00EB2991" w:rsidP="00D97BBE">
            <w:pPr>
              <w:rPr>
                <w:rFonts w:ascii="Garamond" w:hAnsi="Garamond"/>
                <w:sz w:val="18"/>
                <w:szCs w:val="18"/>
              </w:rPr>
            </w:pPr>
            <w:r w:rsidRPr="00B703B2">
              <w:rPr>
                <w:rFonts w:ascii="Garamond" w:hAnsi="Garamond"/>
                <w:sz w:val="18"/>
                <w:szCs w:val="18"/>
              </w:rPr>
              <w:t>2</w:t>
            </w:r>
          </w:p>
        </w:tc>
        <w:tc>
          <w:tcPr>
            <w:tcW w:w="1623" w:type="dxa"/>
          </w:tcPr>
          <w:p w14:paraId="1F27A09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218.960 </w:t>
            </w:r>
          </w:p>
        </w:tc>
      </w:tr>
      <w:tr w:rsidR="00EB2991" w:rsidRPr="00B703B2" w14:paraId="2238DBF7" w14:textId="77777777" w:rsidTr="00EB2991">
        <w:trPr>
          <w:trHeight w:val="600"/>
        </w:trPr>
        <w:tc>
          <w:tcPr>
            <w:tcW w:w="3018" w:type="dxa"/>
          </w:tcPr>
          <w:p w14:paraId="369070C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Cepillo de alambre largo </w:t>
            </w:r>
            <w:proofErr w:type="spellStart"/>
            <w:r w:rsidRPr="00B703B2">
              <w:rPr>
                <w:rFonts w:ascii="Garamond" w:hAnsi="Garamond"/>
                <w:sz w:val="18"/>
                <w:szCs w:val="18"/>
              </w:rPr>
              <w:t>bulk</w:t>
            </w:r>
            <w:proofErr w:type="spellEnd"/>
            <w:r w:rsidRPr="00B703B2">
              <w:rPr>
                <w:rFonts w:ascii="Garamond" w:hAnsi="Garamond"/>
                <w:sz w:val="18"/>
                <w:szCs w:val="18"/>
              </w:rPr>
              <w:t xml:space="preserve"> 19BW03K</w:t>
            </w:r>
          </w:p>
        </w:tc>
        <w:tc>
          <w:tcPr>
            <w:tcW w:w="1271" w:type="dxa"/>
          </w:tcPr>
          <w:p w14:paraId="5E446F9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6.000 </w:t>
            </w:r>
          </w:p>
        </w:tc>
        <w:tc>
          <w:tcPr>
            <w:tcW w:w="1384" w:type="dxa"/>
          </w:tcPr>
          <w:p w14:paraId="0278FAA0"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763383A5" w14:textId="77777777" w:rsidR="00EB2991" w:rsidRPr="00B703B2" w:rsidRDefault="00EB2991" w:rsidP="00D97BBE">
            <w:pPr>
              <w:rPr>
                <w:rFonts w:ascii="Garamond" w:hAnsi="Garamond"/>
                <w:sz w:val="18"/>
                <w:szCs w:val="18"/>
              </w:rPr>
            </w:pPr>
            <w:r w:rsidRPr="00B703B2">
              <w:rPr>
                <w:rFonts w:ascii="Garamond" w:hAnsi="Garamond"/>
                <w:sz w:val="18"/>
                <w:szCs w:val="18"/>
              </w:rPr>
              <w:t>35</w:t>
            </w:r>
          </w:p>
        </w:tc>
        <w:tc>
          <w:tcPr>
            <w:tcW w:w="1623" w:type="dxa"/>
          </w:tcPr>
          <w:p w14:paraId="314E41A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249.900 </w:t>
            </w:r>
          </w:p>
        </w:tc>
      </w:tr>
      <w:tr w:rsidR="00EB2991" w:rsidRPr="00B703B2" w14:paraId="767DED22" w14:textId="77777777" w:rsidTr="00EB2991">
        <w:trPr>
          <w:trHeight w:val="300"/>
        </w:trPr>
        <w:tc>
          <w:tcPr>
            <w:tcW w:w="3018" w:type="dxa"/>
          </w:tcPr>
          <w:p w14:paraId="7A5B4CB9" w14:textId="77777777" w:rsidR="00EB2991" w:rsidRPr="00B703B2" w:rsidRDefault="00EB2991" w:rsidP="00D97BBE">
            <w:pPr>
              <w:rPr>
                <w:rFonts w:ascii="Garamond" w:hAnsi="Garamond"/>
                <w:sz w:val="18"/>
                <w:szCs w:val="18"/>
              </w:rPr>
            </w:pPr>
            <w:r w:rsidRPr="00B703B2">
              <w:rPr>
                <w:rFonts w:ascii="Garamond" w:hAnsi="Garamond"/>
                <w:sz w:val="18"/>
                <w:szCs w:val="18"/>
              </w:rPr>
              <w:t>Cepillo De Acero De 18"</w:t>
            </w:r>
          </w:p>
        </w:tc>
        <w:tc>
          <w:tcPr>
            <w:tcW w:w="1271" w:type="dxa"/>
          </w:tcPr>
          <w:p w14:paraId="1B9B45A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2ECCCA0D"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01702427"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46278DF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 </w:t>
            </w:r>
          </w:p>
        </w:tc>
      </w:tr>
      <w:tr w:rsidR="00EB2991" w:rsidRPr="00B703B2" w14:paraId="116D464C" w14:textId="77777777" w:rsidTr="00EB2991">
        <w:trPr>
          <w:trHeight w:val="600"/>
        </w:trPr>
        <w:tc>
          <w:tcPr>
            <w:tcW w:w="3018" w:type="dxa"/>
          </w:tcPr>
          <w:p w14:paraId="57FF23B1" w14:textId="77777777" w:rsidR="00EB2991" w:rsidRPr="00B703B2" w:rsidRDefault="00EB2991" w:rsidP="00D97BBE">
            <w:pPr>
              <w:rPr>
                <w:rFonts w:ascii="Garamond" w:hAnsi="Garamond"/>
                <w:sz w:val="18"/>
                <w:szCs w:val="18"/>
              </w:rPr>
            </w:pPr>
            <w:r w:rsidRPr="00B703B2">
              <w:rPr>
                <w:rFonts w:ascii="Garamond" w:hAnsi="Garamond"/>
                <w:sz w:val="18"/>
                <w:szCs w:val="18"/>
              </w:rPr>
              <w:t>Barniz Brillante Exterior 1 Galón</w:t>
            </w:r>
          </w:p>
        </w:tc>
        <w:tc>
          <w:tcPr>
            <w:tcW w:w="1271" w:type="dxa"/>
          </w:tcPr>
          <w:p w14:paraId="72091E5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45.000 </w:t>
            </w:r>
          </w:p>
        </w:tc>
        <w:tc>
          <w:tcPr>
            <w:tcW w:w="1384" w:type="dxa"/>
          </w:tcPr>
          <w:p w14:paraId="62DD855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675101CA" w14:textId="77777777" w:rsidR="00EB2991" w:rsidRPr="00B703B2" w:rsidRDefault="00EB2991" w:rsidP="00D97BBE">
            <w:pPr>
              <w:rPr>
                <w:rFonts w:ascii="Garamond" w:hAnsi="Garamond"/>
                <w:sz w:val="18"/>
                <w:szCs w:val="18"/>
              </w:rPr>
            </w:pPr>
            <w:r w:rsidRPr="00B703B2">
              <w:rPr>
                <w:rFonts w:ascii="Garamond" w:hAnsi="Garamond"/>
                <w:sz w:val="18"/>
                <w:szCs w:val="18"/>
              </w:rPr>
              <w:t>6</w:t>
            </w:r>
          </w:p>
        </w:tc>
        <w:tc>
          <w:tcPr>
            <w:tcW w:w="1623" w:type="dxa"/>
          </w:tcPr>
          <w:p w14:paraId="29BEA28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321.300 </w:t>
            </w:r>
          </w:p>
        </w:tc>
      </w:tr>
      <w:tr w:rsidR="00EB2991" w:rsidRPr="00B703B2" w14:paraId="20B020CA" w14:textId="77777777" w:rsidTr="00EB2991">
        <w:trPr>
          <w:trHeight w:val="300"/>
        </w:trPr>
        <w:tc>
          <w:tcPr>
            <w:tcW w:w="3018" w:type="dxa"/>
          </w:tcPr>
          <w:p w14:paraId="282E88C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Palustre 7" </w:t>
            </w:r>
          </w:p>
        </w:tc>
        <w:tc>
          <w:tcPr>
            <w:tcW w:w="1271" w:type="dxa"/>
          </w:tcPr>
          <w:p w14:paraId="1C41485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13.000 </w:t>
            </w:r>
          </w:p>
        </w:tc>
        <w:tc>
          <w:tcPr>
            <w:tcW w:w="1384" w:type="dxa"/>
          </w:tcPr>
          <w:p w14:paraId="0F808DCB"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51CC5EF7" w14:textId="77777777" w:rsidR="00EB2991" w:rsidRPr="00B703B2" w:rsidRDefault="00EB2991" w:rsidP="00D97BBE">
            <w:pPr>
              <w:rPr>
                <w:rFonts w:ascii="Garamond" w:hAnsi="Garamond"/>
                <w:sz w:val="18"/>
                <w:szCs w:val="18"/>
              </w:rPr>
            </w:pPr>
            <w:r w:rsidRPr="00B703B2">
              <w:rPr>
                <w:rFonts w:ascii="Garamond" w:hAnsi="Garamond"/>
                <w:sz w:val="18"/>
                <w:szCs w:val="18"/>
              </w:rPr>
              <w:t>6</w:t>
            </w:r>
          </w:p>
        </w:tc>
        <w:tc>
          <w:tcPr>
            <w:tcW w:w="1623" w:type="dxa"/>
          </w:tcPr>
          <w:p w14:paraId="286408B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92.820 </w:t>
            </w:r>
          </w:p>
        </w:tc>
      </w:tr>
      <w:tr w:rsidR="00EB2991" w:rsidRPr="00B703B2" w14:paraId="6D782213" w14:textId="77777777" w:rsidTr="00EB2991">
        <w:trPr>
          <w:trHeight w:val="600"/>
        </w:trPr>
        <w:tc>
          <w:tcPr>
            <w:tcW w:w="3018" w:type="dxa"/>
          </w:tcPr>
          <w:p w14:paraId="1FE6AEF7"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Concreto seco TOPEX 3000PSI x 40KL </w:t>
            </w:r>
          </w:p>
        </w:tc>
        <w:tc>
          <w:tcPr>
            <w:tcW w:w="1271" w:type="dxa"/>
          </w:tcPr>
          <w:p w14:paraId="6FD2FB7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15.308 </w:t>
            </w:r>
          </w:p>
        </w:tc>
        <w:tc>
          <w:tcPr>
            <w:tcW w:w="1384" w:type="dxa"/>
          </w:tcPr>
          <w:p w14:paraId="0C05035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BOLSA </w:t>
            </w:r>
          </w:p>
        </w:tc>
        <w:tc>
          <w:tcPr>
            <w:tcW w:w="1346" w:type="dxa"/>
          </w:tcPr>
          <w:p w14:paraId="375E83B7" w14:textId="77777777" w:rsidR="00EB2991" w:rsidRPr="00B703B2" w:rsidRDefault="00EB2991" w:rsidP="00D97BBE">
            <w:pPr>
              <w:rPr>
                <w:rFonts w:ascii="Garamond" w:hAnsi="Garamond"/>
                <w:sz w:val="18"/>
                <w:szCs w:val="18"/>
              </w:rPr>
            </w:pPr>
            <w:r w:rsidRPr="00B703B2">
              <w:rPr>
                <w:rFonts w:ascii="Garamond" w:hAnsi="Garamond"/>
                <w:sz w:val="18"/>
                <w:szCs w:val="18"/>
              </w:rPr>
              <w:t>45</w:t>
            </w:r>
          </w:p>
        </w:tc>
        <w:tc>
          <w:tcPr>
            <w:tcW w:w="1623" w:type="dxa"/>
          </w:tcPr>
          <w:p w14:paraId="3FEFCC2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819.743 </w:t>
            </w:r>
          </w:p>
        </w:tc>
      </w:tr>
      <w:tr w:rsidR="00EB2991" w:rsidRPr="00B703B2" w14:paraId="43E3F3BE" w14:textId="77777777" w:rsidTr="00EB2991">
        <w:trPr>
          <w:trHeight w:val="300"/>
        </w:trPr>
        <w:tc>
          <w:tcPr>
            <w:tcW w:w="3018" w:type="dxa"/>
          </w:tcPr>
          <w:p w14:paraId="34C0234C" w14:textId="77777777" w:rsidR="00EB2991" w:rsidRPr="00B703B2" w:rsidRDefault="00EB2991" w:rsidP="00D97BBE">
            <w:pPr>
              <w:rPr>
                <w:rFonts w:ascii="Garamond" w:hAnsi="Garamond"/>
                <w:sz w:val="18"/>
                <w:szCs w:val="18"/>
              </w:rPr>
            </w:pPr>
            <w:r w:rsidRPr="00B703B2">
              <w:rPr>
                <w:rFonts w:ascii="Garamond" w:hAnsi="Garamond"/>
                <w:sz w:val="18"/>
                <w:szCs w:val="18"/>
              </w:rPr>
              <w:t>Materas</w:t>
            </w:r>
          </w:p>
        </w:tc>
        <w:tc>
          <w:tcPr>
            <w:tcW w:w="1271" w:type="dxa"/>
          </w:tcPr>
          <w:p w14:paraId="4A16DFC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106.460 </w:t>
            </w:r>
          </w:p>
        </w:tc>
        <w:tc>
          <w:tcPr>
            <w:tcW w:w="1384" w:type="dxa"/>
          </w:tcPr>
          <w:p w14:paraId="6A935524" w14:textId="77777777" w:rsidR="00EB2991" w:rsidRPr="00B703B2" w:rsidRDefault="00EB2991" w:rsidP="00D97BBE">
            <w:pPr>
              <w:rPr>
                <w:rFonts w:ascii="Garamond" w:hAnsi="Garamond"/>
                <w:sz w:val="18"/>
                <w:szCs w:val="18"/>
              </w:rPr>
            </w:pPr>
            <w:r w:rsidRPr="00B703B2">
              <w:rPr>
                <w:rFonts w:ascii="Garamond" w:hAnsi="Garamond"/>
                <w:sz w:val="18"/>
                <w:szCs w:val="18"/>
              </w:rPr>
              <w:t>UND</w:t>
            </w:r>
          </w:p>
        </w:tc>
        <w:tc>
          <w:tcPr>
            <w:tcW w:w="1346" w:type="dxa"/>
          </w:tcPr>
          <w:p w14:paraId="31363858" w14:textId="77777777" w:rsidR="00EB2991" w:rsidRPr="00B703B2" w:rsidRDefault="00EB2991" w:rsidP="00D97BBE">
            <w:pPr>
              <w:rPr>
                <w:rFonts w:ascii="Garamond" w:hAnsi="Garamond"/>
                <w:sz w:val="18"/>
                <w:szCs w:val="18"/>
              </w:rPr>
            </w:pPr>
            <w:r w:rsidRPr="00B703B2">
              <w:rPr>
                <w:rFonts w:ascii="Garamond" w:hAnsi="Garamond"/>
                <w:sz w:val="18"/>
                <w:szCs w:val="18"/>
              </w:rPr>
              <w:t>20</w:t>
            </w:r>
          </w:p>
        </w:tc>
        <w:tc>
          <w:tcPr>
            <w:tcW w:w="1623" w:type="dxa"/>
          </w:tcPr>
          <w:p w14:paraId="081C61E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2.533.748 </w:t>
            </w:r>
          </w:p>
        </w:tc>
      </w:tr>
      <w:tr w:rsidR="00EB2991" w:rsidRPr="00B703B2" w14:paraId="220DE9C6" w14:textId="77777777" w:rsidTr="00EB2991">
        <w:trPr>
          <w:trHeight w:val="300"/>
        </w:trPr>
        <w:tc>
          <w:tcPr>
            <w:tcW w:w="3018" w:type="dxa"/>
          </w:tcPr>
          <w:p w14:paraId="1B0A954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ESMALTE </w:t>
            </w:r>
          </w:p>
        </w:tc>
        <w:tc>
          <w:tcPr>
            <w:tcW w:w="1271" w:type="dxa"/>
          </w:tcPr>
          <w:p w14:paraId="000E2CDA"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3ADB491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46" w:type="dxa"/>
          </w:tcPr>
          <w:p w14:paraId="098EC88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45B0934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r>
      <w:tr w:rsidR="00EB2991" w:rsidRPr="00B703B2" w14:paraId="4DD3F6F1" w14:textId="77777777" w:rsidTr="00EB2991">
        <w:trPr>
          <w:trHeight w:val="300"/>
        </w:trPr>
        <w:tc>
          <w:tcPr>
            <w:tcW w:w="3018" w:type="dxa"/>
          </w:tcPr>
          <w:p w14:paraId="0ACE1D83" w14:textId="77777777" w:rsidR="00EB2991" w:rsidRPr="00B703B2" w:rsidRDefault="00EB2991" w:rsidP="00D97BBE">
            <w:pPr>
              <w:rPr>
                <w:rFonts w:ascii="Garamond" w:hAnsi="Garamond"/>
                <w:sz w:val="18"/>
                <w:szCs w:val="18"/>
              </w:rPr>
            </w:pPr>
            <w:r w:rsidRPr="00B703B2">
              <w:rPr>
                <w:rFonts w:ascii="Garamond" w:hAnsi="Garamond"/>
                <w:sz w:val="18"/>
                <w:szCs w:val="18"/>
              </w:rPr>
              <w:t>AMARILLO</w:t>
            </w:r>
          </w:p>
        </w:tc>
        <w:tc>
          <w:tcPr>
            <w:tcW w:w="1271" w:type="dxa"/>
          </w:tcPr>
          <w:p w14:paraId="204ED02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0A935BE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5239858F" w14:textId="77777777" w:rsidR="00EB2991" w:rsidRPr="00B703B2" w:rsidRDefault="00EB2991" w:rsidP="00D97BBE">
            <w:pPr>
              <w:rPr>
                <w:rFonts w:ascii="Garamond" w:hAnsi="Garamond"/>
                <w:sz w:val="18"/>
                <w:szCs w:val="18"/>
              </w:rPr>
            </w:pPr>
            <w:r w:rsidRPr="00B703B2">
              <w:rPr>
                <w:rFonts w:ascii="Garamond" w:hAnsi="Garamond"/>
                <w:sz w:val="18"/>
                <w:szCs w:val="18"/>
              </w:rPr>
              <w:t>46</w:t>
            </w:r>
          </w:p>
        </w:tc>
        <w:tc>
          <w:tcPr>
            <w:tcW w:w="1623" w:type="dxa"/>
          </w:tcPr>
          <w:p w14:paraId="03C5943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6.374.966 </w:t>
            </w:r>
          </w:p>
        </w:tc>
      </w:tr>
      <w:tr w:rsidR="00EB2991" w:rsidRPr="00B703B2" w14:paraId="7F8FD7AA" w14:textId="77777777" w:rsidTr="00EB2991">
        <w:trPr>
          <w:trHeight w:val="300"/>
        </w:trPr>
        <w:tc>
          <w:tcPr>
            <w:tcW w:w="3018" w:type="dxa"/>
          </w:tcPr>
          <w:p w14:paraId="57B56A25" w14:textId="77777777" w:rsidR="00EB2991" w:rsidRPr="00B703B2" w:rsidRDefault="00EB2991" w:rsidP="00D97BBE">
            <w:pPr>
              <w:rPr>
                <w:rFonts w:ascii="Garamond" w:hAnsi="Garamond"/>
                <w:sz w:val="18"/>
                <w:szCs w:val="18"/>
              </w:rPr>
            </w:pPr>
            <w:r w:rsidRPr="00B703B2">
              <w:rPr>
                <w:rFonts w:ascii="Garamond" w:hAnsi="Garamond"/>
                <w:sz w:val="18"/>
                <w:szCs w:val="18"/>
              </w:rPr>
              <w:t>AZUL</w:t>
            </w:r>
          </w:p>
        </w:tc>
        <w:tc>
          <w:tcPr>
            <w:tcW w:w="1271" w:type="dxa"/>
          </w:tcPr>
          <w:p w14:paraId="65B5EB2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0F0C001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5A6CCEB8" w14:textId="77777777" w:rsidR="00EB2991" w:rsidRPr="00B703B2" w:rsidRDefault="00EB2991" w:rsidP="00D97BBE">
            <w:pPr>
              <w:rPr>
                <w:rFonts w:ascii="Garamond" w:hAnsi="Garamond"/>
                <w:sz w:val="18"/>
                <w:szCs w:val="18"/>
              </w:rPr>
            </w:pPr>
            <w:r w:rsidRPr="00B703B2">
              <w:rPr>
                <w:rFonts w:ascii="Garamond" w:hAnsi="Garamond"/>
                <w:sz w:val="18"/>
                <w:szCs w:val="18"/>
              </w:rPr>
              <w:t>33</w:t>
            </w:r>
          </w:p>
        </w:tc>
        <w:tc>
          <w:tcPr>
            <w:tcW w:w="1623" w:type="dxa"/>
          </w:tcPr>
          <w:p w14:paraId="1B434A8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4.573.345 </w:t>
            </w:r>
          </w:p>
        </w:tc>
      </w:tr>
      <w:tr w:rsidR="00EB2991" w:rsidRPr="00B703B2" w14:paraId="69C51634" w14:textId="77777777" w:rsidTr="00EB2991">
        <w:trPr>
          <w:trHeight w:val="300"/>
        </w:trPr>
        <w:tc>
          <w:tcPr>
            <w:tcW w:w="3018" w:type="dxa"/>
          </w:tcPr>
          <w:p w14:paraId="4C5189CC" w14:textId="77777777" w:rsidR="00EB2991" w:rsidRPr="00B703B2" w:rsidRDefault="00EB2991" w:rsidP="00D97BBE">
            <w:pPr>
              <w:rPr>
                <w:rFonts w:ascii="Garamond" w:hAnsi="Garamond"/>
                <w:sz w:val="18"/>
                <w:szCs w:val="18"/>
              </w:rPr>
            </w:pPr>
            <w:r w:rsidRPr="00B703B2">
              <w:rPr>
                <w:rFonts w:ascii="Garamond" w:hAnsi="Garamond"/>
                <w:sz w:val="18"/>
                <w:szCs w:val="18"/>
              </w:rPr>
              <w:t>ROJO</w:t>
            </w:r>
          </w:p>
        </w:tc>
        <w:tc>
          <w:tcPr>
            <w:tcW w:w="1271" w:type="dxa"/>
          </w:tcPr>
          <w:p w14:paraId="6F20267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3F703E0E"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50097A20" w14:textId="77777777" w:rsidR="00EB2991" w:rsidRPr="00B703B2" w:rsidRDefault="00EB2991" w:rsidP="00D97BBE">
            <w:pPr>
              <w:rPr>
                <w:rFonts w:ascii="Garamond" w:hAnsi="Garamond"/>
                <w:sz w:val="18"/>
                <w:szCs w:val="18"/>
              </w:rPr>
            </w:pPr>
            <w:r w:rsidRPr="00B703B2">
              <w:rPr>
                <w:rFonts w:ascii="Garamond" w:hAnsi="Garamond"/>
                <w:sz w:val="18"/>
                <w:szCs w:val="18"/>
              </w:rPr>
              <w:t>51</w:t>
            </w:r>
          </w:p>
        </w:tc>
        <w:tc>
          <w:tcPr>
            <w:tcW w:w="1623" w:type="dxa"/>
          </w:tcPr>
          <w:p w14:paraId="169EEBB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7.067.897 </w:t>
            </w:r>
          </w:p>
        </w:tc>
      </w:tr>
      <w:tr w:rsidR="00EB2991" w:rsidRPr="00B703B2" w14:paraId="61C7FA05" w14:textId="77777777" w:rsidTr="00EB2991">
        <w:trPr>
          <w:trHeight w:val="300"/>
        </w:trPr>
        <w:tc>
          <w:tcPr>
            <w:tcW w:w="3018" w:type="dxa"/>
          </w:tcPr>
          <w:p w14:paraId="48F1C379" w14:textId="77777777" w:rsidR="00EB2991" w:rsidRPr="00B703B2" w:rsidRDefault="00EB2991" w:rsidP="00D97BBE">
            <w:pPr>
              <w:rPr>
                <w:rFonts w:ascii="Garamond" w:hAnsi="Garamond"/>
                <w:sz w:val="18"/>
                <w:szCs w:val="18"/>
              </w:rPr>
            </w:pPr>
            <w:r w:rsidRPr="00B703B2">
              <w:rPr>
                <w:rFonts w:ascii="Garamond" w:hAnsi="Garamond"/>
                <w:sz w:val="18"/>
                <w:szCs w:val="18"/>
              </w:rPr>
              <w:t>BLANCO</w:t>
            </w:r>
          </w:p>
        </w:tc>
        <w:tc>
          <w:tcPr>
            <w:tcW w:w="1271" w:type="dxa"/>
          </w:tcPr>
          <w:p w14:paraId="7DE4D91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4F6922E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0F6D6A04" w14:textId="77777777" w:rsidR="00EB2991" w:rsidRPr="00B703B2" w:rsidRDefault="00EB2991" w:rsidP="00D97BBE">
            <w:pPr>
              <w:rPr>
                <w:rFonts w:ascii="Garamond" w:hAnsi="Garamond"/>
                <w:sz w:val="18"/>
                <w:szCs w:val="18"/>
              </w:rPr>
            </w:pPr>
            <w:r w:rsidRPr="00B703B2">
              <w:rPr>
                <w:rFonts w:ascii="Garamond" w:hAnsi="Garamond"/>
                <w:sz w:val="18"/>
                <w:szCs w:val="18"/>
              </w:rPr>
              <w:t>32</w:t>
            </w:r>
          </w:p>
        </w:tc>
        <w:tc>
          <w:tcPr>
            <w:tcW w:w="1623" w:type="dxa"/>
          </w:tcPr>
          <w:p w14:paraId="7388CA5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4.434.759 </w:t>
            </w:r>
          </w:p>
        </w:tc>
      </w:tr>
      <w:tr w:rsidR="00EB2991" w:rsidRPr="00B703B2" w14:paraId="06B46746" w14:textId="77777777" w:rsidTr="00EB2991">
        <w:trPr>
          <w:trHeight w:val="300"/>
        </w:trPr>
        <w:tc>
          <w:tcPr>
            <w:tcW w:w="3018" w:type="dxa"/>
          </w:tcPr>
          <w:p w14:paraId="4FCF807C" w14:textId="77777777" w:rsidR="00EB2991" w:rsidRPr="00B703B2" w:rsidRDefault="00EB2991" w:rsidP="00D97BBE">
            <w:pPr>
              <w:rPr>
                <w:rFonts w:ascii="Garamond" w:hAnsi="Garamond"/>
                <w:sz w:val="18"/>
                <w:szCs w:val="18"/>
              </w:rPr>
            </w:pPr>
            <w:r w:rsidRPr="00B703B2">
              <w:rPr>
                <w:rFonts w:ascii="Garamond" w:hAnsi="Garamond"/>
                <w:sz w:val="18"/>
                <w:szCs w:val="18"/>
              </w:rPr>
              <w:t>NEGRO</w:t>
            </w:r>
          </w:p>
        </w:tc>
        <w:tc>
          <w:tcPr>
            <w:tcW w:w="1271" w:type="dxa"/>
          </w:tcPr>
          <w:p w14:paraId="6680F9C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7CFA196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21ACAE41" w14:textId="77777777" w:rsidR="00EB2991" w:rsidRPr="00B703B2" w:rsidRDefault="00EB2991" w:rsidP="00D97BBE">
            <w:pPr>
              <w:rPr>
                <w:rFonts w:ascii="Garamond" w:hAnsi="Garamond"/>
                <w:sz w:val="18"/>
                <w:szCs w:val="18"/>
              </w:rPr>
            </w:pPr>
            <w:r w:rsidRPr="00B703B2">
              <w:rPr>
                <w:rFonts w:ascii="Garamond" w:hAnsi="Garamond"/>
                <w:sz w:val="18"/>
                <w:szCs w:val="18"/>
              </w:rPr>
              <w:t>5</w:t>
            </w:r>
          </w:p>
        </w:tc>
        <w:tc>
          <w:tcPr>
            <w:tcW w:w="1623" w:type="dxa"/>
          </w:tcPr>
          <w:p w14:paraId="78A5AB9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692.931 </w:t>
            </w:r>
          </w:p>
        </w:tc>
      </w:tr>
      <w:tr w:rsidR="00EB2991" w:rsidRPr="00B703B2" w14:paraId="4110087E" w14:textId="77777777" w:rsidTr="00EB2991">
        <w:trPr>
          <w:trHeight w:val="300"/>
        </w:trPr>
        <w:tc>
          <w:tcPr>
            <w:tcW w:w="3018" w:type="dxa"/>
          </w:tcPr>
          <w:p w14:paraId="51EA8A85" w14:textId="77777777" w:rsidR="00EB2991" w:rsidRPr="00B703B2" w:rsidRDefault="00EB2991" w:rsidP="00D97BBE">
            <w:pPr>
              <w:rPr>
                <w:rFonts w:ascii="Garamond" w:hAnsi="Garamond"/>
                <w:sz w:val="18"/>
                <w:szCs w:val="18"/>
              </w:rPr>
            </w:pPr>
            <w:r w:rsidRPr="00B703B2">
              <w:rPr>
                <w:rFonts w:ascii="Garamond" w:hAnsi="Garamond"/>
                <w:sz w:val="18"/>
                <w:szCs w:val="18"/>
              </w:rPr>
              <w:t>VERDE</w:t>
            </w:r>
          </w:p>
        </w:tc>
        <w:tc>
          <w:tcPr>
            <w:tcW w:w="1271" w:type="dxa"/>
          </w:tcPr>
          <w:p w14:paraId="2DD102F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116.459 </w:t>
            </w:r>
          </w:p>
        </w:tc>
        <w:tc>
          <w:tcPr>
            <w:tcW w:w="1384" w:type="dxa"/>
          </w:tcPr>
          <w:p w14:paraId="466B476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1C9ED818" w14:textId="77777777" w:rsidR="00EB2991" w:rsidRPr="00B703B2" w:rsidRDefault="00EB2991" w:rsidP="00D97BBE">
            <w:pPr>
              <w:rPr>
                <w:rFonts w:ascii="Garamond" w:hAnsi="Garamond"/>
                <w:sz w:val="18"/>
                <w:szCs w:val="18"/>
              </w:rPr>
            </w:pPr>
            <w:r w:rsidRPr="00B703B2">
              <w:rPr>
                <w:rFonts w:ascii="Garamond" w:hAnsi="Garamond"/>
                <w:sz w:val="18"/>
                <w:szCs w:val="18"/>
              </w:rPr>
              <w:t>79</w:t>
            </w:r>
          </w:p>
        </w:tc>
        <w:tc>
          <w:tcPr>
            <w:tcW w:w="1623" w:type="dxa"/>
          </w:tcPr>
          <w:p w14:paraId="14D4C18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10.948.311 </w:t>
            </w:r>
          </w:p>
        </w:tc>
      </w:tr>
      <w:tr w:rsidR="00EB2991" w:rsidRPr="00B703B2" w14:paraId="44BB6247" w14:textId="77777777" w:rsidTr="00EB2991">
        <w:trPr>
          <w:trHeight w:val="300"/>
        </w:trPr>
        <w:tc>
          <w:tcPr>
            <w:tcW w:w="3018" w:type="dxa"/>
          </w:tcPr>
          <w:p w14:paraId="1F229E1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KORAZA </w:t>
            </w:r>
          </w:p>
        </w:tc>
        <w:tc>
          <w:tcPr>
            <w:tcW w:w="1271" w:type="dxa"/>
          </w:tcPr>
          <w:p w14:paraId="0E16D94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1D9A503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46" w:type="dxa"/>
          </w:tcPr>
          <w:p w14:paraId="4404E6A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0B11CB9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r>
      <w:tr w:rsidR="00EB2991" w:rsidRPr="00B703B2" w14:paraId="60854E90" w14:textId="77777777" w:rsidTr="00EB2991">
        <w:trPr>
          <w:trHeight w:val="300"/>
        </w:trPr>
        <w:tc>
          <w:tcPr>
            <w:tcW w:w="3018" w:type="dxa"/>
          </w:tcPr>
          <w:p w14:paraId="63B60725" w14:textId="77777777" w:rsidR="00EB2991" w:rsidRPr="00B703B2" w:rsidRDefault="00EB2991" w:rsidP="00D97BBE">
            <w:pPr>
              <w:rPr>
                <w:rFonts w:ascii="Garamond" w:hAnsi="Garamond"/>
                <w:sz w:val="18"/>
                <w:szCs w:val="18"/>
              </w:rPr>
            </w:pPr>
            <w:r w:rsidRPr="00B703B2">
              <w:rPr>
                <w:rFonts w:ascii="Garamond" w:hAnsi="Garamond"/>
                <w:sz w:val="18"/>
                <w:szCs w:val="18"/>
              </w:rPr>
              <w:t>BLANCO</w:t>
            </w:r>
          </w:p>
        </w:tc>
        <w:tc>
          <w:tcPr>
            <w:tcW w:w="1271" w:type="dxa"/>
          </w:tcPr>
          <w:p w14:paraId="593D0FF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169AB52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48235528" w14:textId="77777777" w:rsidR="00EB2991" w:rsidRPr="00B703B2" w:rsidRDefault="00EB2991" w:rsidP="00D97BBE">
            <w:pPr>
              <w:rPr>
                <w:rFonts w:ascii="Garamond" w:hAnsi="Garamond"/>
                <w:sz w:val="18"/>
                <w:szCs w:val="18"/>
              </w:rPr>
            </w:pPr>
            <w:r w:rsidRPr="00B703B2">
              <w:rPr>
                <w:rFonts w:ascii="Garamond" w:hAnsi="Garamond"/>
                <w:sz w:val="18"/>
                <w:szCs w:val="18"/>
              </w:rPr>
              <w:t>60</w:t>
            </w:r>
          </w:p>
        </w:tc>
        <w:tc>
          <w:tcPr>
            <w:tcW w:w="1623" w:type="dxa"/>
          </w:tcPr>
          <w:p w14:paraId="0E86B2C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5.355.000 </w:t>
            </w:r>
          </w:p>
        </w:tc>
      </w:tr>
      <w:tr w:rsidR="00EB2991" w:rsidRPr="00B703B2" w14:paraId="2594AC02" w14:textId="77777777" w:rsidTr="00EB2991">
        <w:trPr>
          <w:trHeight w:val="300"/>
        </w:trPr>
        <w:tc>
          <w:tcPr>
            <w:tcW w:w="3018" w:type="dxa"/>
          </w:tcPr>
          <w:p w14:paraId="7523D515" w14:textId="77777777" w:rsidR="00EB2991" w:rsidRPr="00B703B2" w:rsidRDefault="00EB2991" w:rsidP="00D97BBE">
            <w:pPr>
              <w:rPr>
                <w:rFonts w:ascii="Garamond" w:hAnsi="Garamond"/>
                <w:sz w:val="18"/>
                <w:szCs w:val="18"/>
              </w:rPr>
            </w:pPr>
            <w:r w:rsidRPr="00B703B2">
              <w:rPr>
                <w:rFonts w:ascii="Garamond" w:hAnsi="Garamond"/>
                <w:sz w:val="18"/>
                <w:szCs w:val="18"/>
              </w:rPr>
              <w:t>AMARILLO</w:t>
            </w:r>
          </w:p>
        </w:tc>
        <w:tc>
          <w:tcPr>
            <w:tcW w:w="1271" w:type="dxa"/>
          </w:tcPr>
          <w:p w14:paraId="7AB2809C"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2CFCD5C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7AA25642" w14:textId="77777777" w:rsidR="00EB2991" w:rsidRPr="00B703B2" w:rsidRDefault="00EB2991" w:rsidP="00D97BBE">
            <w:pPr>
              <w:rPr>
                <w:rFonts w:ascii="Garamond" w:hAnsi="Garamond"/>
                <w:sz w:val="18"/>
                <w:szCs w:val="18"/>
              </w:rPr>
            </w:pPr>
            <w:r w:rsidRPr="00B703B2">
              <w:rPr>
                <w:rFonts w:ascii="Garamond" w:hAnsi="Garamond"/>
                <w:sz w:val="18"/>
                <w:szCs w:val="18"/>
              </w:rPr>
              <w:t>160</w:t>
            </w:r>
          </w:p>
        </w:tc>
        <w:tc>
          <w:tcPr>
            <w:tcW w:w="1623" w:type="dxa"/>
          </w:tcPr>
          <w:p w14:paraId="40D424C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14.280.000 </w:t>
            </w:r>
          </w:p>
        </w:tc>
      </w:tr>
      <w:tr w:rsidR="00EB2991" w:rsidRPr="00B703B2" w14:paraId="503168CA" w14:textId="77777777" w:rsidTr="00EB2991">
        <w:trPr>
          <w:trHeight w:val="300"/>
        </w:trPr>
        <w:tc>
          <w:tcPr>
            <w:tcW w:w="3018" w:type="dxa"/>
          </w:tcPr>
          <w:p w14:paraId="539792E8" w14:textId="77777777" w:rsidR="00EB2991" w:rsidRPr="00B703B2" w:rsidRDefault="00EB2991" w:rsidP="00D97BBE">
            <w:pPr>
              <w:rPr>
                <w:rFonts w:ascii="Garamond" w:hAnsi="Garamond"/>
                <w:sz w:val="18"/>
                <w:szCs w:val="18"/>
              </w:rPr>
            </w:pPr>
            <w:r w:rsidRPr="00B703B2">
              <w:rPr>
                <w:rFonts w:ascii="Garamond" w:hAnsi="Garamond"/>
                <w:sz w:val="18"/>
                <w:szCs w:val="18"/>
              </w:rPr>
              <w:t>AZUL</w:t>
            </w:r>
          </w:p>
        </w:tc>
        <w:tc>
          <w:tcPr>
            <w:tcW w:w="1271" w:type="dxa"/>
          </w:tcPr>
          <w:p w14:paraId="78EBA16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029ACA94"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075A360F" w14:textId="77777777" w:rsidR="00EB2991" w:rsidRPr="00B703B2" w:rsidRDefault="00EB2991" w:rsidP="00D97BBE">
            <w:pPr>
              <w:rPr>
                <w:rFonts w:ascii="Garamond" w:hAnsi="Garamond"/>
                <w:sz w:val="18"/>
                <w:szCs w:val="18"/>
              </w:rPr>
            </w:pPr>
            <w:r w:rsidRPr="00B703B2">
              <w:rPr>
                <w:rFonts w:ascii="Garamond" w:hAnsi="Garamond"/>
                <w:sz w:val="18"/>
                <w:szCs w:val="18"/>
              </w:rPr>
              <w:t>100</w:t>
            </w:r>
          </w:p>
        </w:tc>
        <w:tc>
          <w:tcPr>
            <w:tcW w:w="1623" w:type="dxa"/>
          </w:tcPr>
          <w:p w14:paraId="2AD889F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8.925.000 </w:t>
            </w:r>
          </w:p>
        </w:tc>
      </w:tr>
      <w:tr w:rsidR="00EB2991" w:rsidRPr="00B703B2" w14:paraId="37BDFFF8" w14:textId="77777777" w:rsidTr="00EB2991">
        <w:trPr>
          <w:trHeight w:val="300"/>
        </w:trPr>
        <w:tc>
          <w:tcPr>
            <w:tcW w:w="3018" w:type="dxa"/>
          </w:tcPr>
          <w:p w14:paraId="128DF473" w14:textId="77777777" w:rsidR="00EB2991" w:rsidRPr="00B703B2" w:rsidRDefault="00EB2991" w:rsidP="00D97BBE">
            <w:pPr>
              <w:rPr>
                <w:rFonts w:ascii="Garamond" w:hAnsi="Garamond"/>
                <w:sz w:val="18"/>
                <w:szCs w:val="18"/>
              </w:rPr>
            </w:pPr>
            <w:r w:rsidRPr="00B703B2">
              <w:rPr>
                <w:rFonts w:ascii="Garamond" w:hAnsi="Garamond"/>
                <w:sz w:val="18"/>
                <w:szCs w:val="18"/>
              </w:rPr>
              <w:t>ROJO</w:t>
            </w:r>
          </w:p>
        </w:tc>
        <w:tc>
          <w:tcPr>
            <w:tcW w:w="1271" w:type="dxa"/>
          </w:tcPr>
          <w:p w14:paraId="6AE7A08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5305BF65"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1E8C5EA2" w14:textId="77777777" w:rsidR="00EB2991" w:rsidRPr="00B703B2" w:rsidRDefault="00EB2991" w:rsidP="00D97BBE">
            <w:pPr>
              <w:rPr>
                <w:rFonts w:ascii="Garamond" w:hAnsi="Garamond"/>
                <w:sz w:val="18"/>
                <w:szCs w:val="18"/>
              </w:rPr>
            </w:pPr>
            <w:r w:rsidRPr="00B703B2">
              <w:rPr>
                <w:rFonts w:ascii="Garamond" w:hAnsi="Garamond"/>
                <w:sz w:val="18"/>
                <w:szCs w:val="18"/>
              </w:rPr>
              <w:t>100</w:t>
            </w:r>
          </w:p>
        </w:tc>
        <w:tc>
          <w:tcPr>
            <w:tcW w:w="1623" w:type="dxa"/>
          </w:tcPr>
          <w:p w14:paraId="0A1737A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8.925.000 </w:t>
            </w:r>
          </w:p>
        </w:tc>
      </w:tr>
      <w:tr w:rsidR="00EB2991" w:rsidRPr="00B703B2" w14:paraId="1EDAD362" w14:textId="77777777" w:rsidTr="00EB2991">
        <w:trPr>
          <w:trHeight w:val="300"/>
        </w:trPr>
        <w:tc>
          <w:tcPr>
            <w:tcW w:w="3018" w:type="dxa"/>
          </w:tcPr>
          <w:p w14:paraId="0F1196D4" w14:textId="77777777" w:rsidR="00EB2991" w:rsidRPr="00B703B2" w:rsidRDefault="00EB2991" w:rsidP="00D97BBE">
            <w:pPr>
              <w:rPr>
                <w:rFonts w:ascii="Garamond" w:hAnsi="Garamond"/>
                <w:sz w:val="18"/>
                <w:szCs w:val="18"/>
              </w:rPr>
            </w:pPr>
            <w:r w:rsidRPr="00B703B2">
              <w:rPr>
                <w:rFonts w:ascii="Garamond" w:hAnsi="Garamond"/>
                <w:sz w:val="18"/>
                <w:szCs w:val="18"/>
              </w:rPr>
              <w:t>VERDE 6028 MURO DE TENIS</w:t>
            </w:r>
          </w:p>
        </w:tc>
        <w:tc>
          <w:tcPr>
            <w:tcW w:w="1271" w:type="dxa"/>
          </w:tcPr>
          <w:p w14:paraId="30D3EC4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4D1D230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71D5DAAC" w14:textId="77777777" w:rsidR="00EB2991" w:rsidRPr="00B703B2" w:rsidRDefault="00EB2991" w:rsidP="00D97BBE">
            <w:pPr>
              <w:rPr>
                <w:rFonts w:ascii="Garamond" w:hAnsi="Garamond"/>
                <w:sz w:val="18"/>
                <w:szCs w:val="18"/>
              </w:rPr>
            </w:pPr>
            <w:r w:rsidRPr="00B703B2">
              <w:rPr>
                <w:rFonts w:ascii="Garamond" w:hAnsi="Garamond"/>
                <w:sz w:val="18"/>
                <w:szCs w:val="18"/>
              </w:rPr>
              <w:t>70</w:t>
            </w:r>
          </w:p>
        </w:tc>
        <w:tc>
          <w:tcPr>
            <w:tcW w:w="1623" w:type="dxa"/>
          </w:tcPr>
          <w:p w14:paraId="3432E07C"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6.247.500 </w:t>
            </w:r>
          </w:p>
        </w:tc>
      </w:tr>
      <w:tr w:rsidR="00EB2991" w:rsidRPr="00B703B2" w14:paraId="3015B5D5" w14:textId="77777777" w:rsidTr="00EB2991">
        <w:trPr>
          <w:trHeight w:val="300"/>
        </w:trPr>
        <w:tc>
          <w:tcPr>
            <w:tcW w:w="3018" w:type="dxa"/>
          </w:tcPr>
          <w:p w14:paraId="4BEC2460" w14:textId="77777777" w:rsidR="00EB2991" w:rsidRPr="00B703B2" w:rsidRDefault="00EB2991" w:rsidP="00D97BBE">
            <w:pPr>
              <w:rPr>
                <w:rFonts w:ascii="Garamond" w:hAnsi="Garamond"/>
                <w:sz w:val="18"/>
                <w:szCs w:val="18"/>
              </w:rPr>
            </w:pPr>
            <w:r w:rsidRPr="00B703B2">
              <w:rPr>
                <w:rFonts w:ascii="Garamond" w:hAnsi="Garamond"/>
                <w:sz w:val="18"/>
                <w:szCs w:val="18"/>
              </w:rPr>
              <w:t>VERDE CLOROFILA BANCAS</w:t>
            </w:r>
          </w:p>
        </w:tc>
        <w:tc>
          <w:tcPr>
            <w:tcW w:w="1271" w:type="dxa"/>
          </w:tcPr>
          <w:p w14:paraId="3D3C658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51106A3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7DC70529" w14:textId="77777777" w:rsidR="00EB2991" w:rsidRPr="00B703B2" w:rsidRDefault="00EB2991" w:rsidP="00D97BBE">
            <w:pPr>
              <w:rPr>
                <w:rFonts w:ascii="Garamond" w:hAnsi="Garamond"/>
                <w:sz w:val="18"/>
                <w:szCs w:val="18"/>
              </w:rPr>
            </w:pPr>
            <w:r w:rsidRPr="00B703B2">
              <w:rPr>
                <w:rFonts w:ascii="Garamond" w:hAnsi="Garamond"/>
                <w:sz w:val="18"/>
                <w:szCs w:val="18"/>
              </w:rPr>
              <w:t>35</w:t>
            </w:r>
          </w:p>
        </w:tc>
        <w:tc>
          <w:tcPr>
            <w:tcW w:w="1623" w:type="dxa"/>
          </w:tcPr>
          <w:p w14:paraId="571DDF8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3.123.750 </w:t>
            </w:r>
          </w:p>
        </w:tc>
      </w:tr>
      <w:tr w:rsidR="00EB2991" w:rsidRPr="00B703B2" w14:paraId="009242EA" w14:textId="77777777" w:rsidTr="00EB2991">
        <w:trPr>
          <w:trHeight w:val="300"/>
        </w:trPr>
        <w:tc>
          <w:tcPr>
            <w:tcW w:w="3018" w:type="dxa"/>
          </w:tcPr>
          <w:p w14:paraId="4BED7A27" w14:textId="77777777" w:rsidR="00EB2991" w:rsidRPr="00B703B2" w:rsidRDefault="00EB2991" w:rsidP="00D97BBE">
            <w:pPr>
              <w:rPr>
                <w:rFonts w:ascii="Garamond" w:hAnsi="Garamond"/>
                <w:sz w:val="18"/>
                <w:szCs w:val="18"/>
              </w:rPr>
            </w:pPr>
            <w:r w:rsidRPr="00B703B2">
              <w:rPr>
                <w:rFonts w:ascii="Garamond" w:hAnsi="Garamond"/>
                <w:sz w:val="18"/>
                <w:szCs w:val="18"/>
              </w:rPr>
              <w:t>GRIS</w:t>
            </w:r>
          </w:p>
        </w:tc>
        <w:tc>
          <w:tcPr>
            <w:tcW w:w="1271" w:type="dxa"/>
          </w:tcPr>
          <w:p w14:paraId="707418D6"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30E9AE7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0FD62A0D" w14:textId="77777777" w:rsidR="00EB2991" w:rsidRPr="00B703B2" w:rsidRDefault="00EB2991" w:rsidP="00D97BBE">
            <w:pPr>
              <w:rPr>
                <w:rFonts w:ascii="Garamond" w:hAnsi="Garamond"/>
                <w:sz w:val="18"/>
                <w:szCs w:val="18"/>
              </w:rPr>
            </w:pPr>
            <w:r w:rsidRPr="00B703B2">
              <w:rPr>
                <w:rFonts w:ascii="Garamond" w:hAnsi="Garamond"/>
                <w:sz w:val="18"/>
                <w:szCs w:val="18"/>
              </w:rPr>
              <w:t>155</w:t>
            </w:r>
          </w:p>
        </w:tc>
        <w:tc>
          <w:tcPr>
            <w:tcW w:w="1623" w:type="dxa"/>
          </w:tcPr>
          <w:p w14:paraId="2617F803"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13.833.750 </w:t>
            </w:r>
          </w:p>
        </w:tc>
      </w:tr>
      <w:tr w:rsidR="00EB2991" w:rsidRPr="00B703B2" w14:paraId="717CD090" w14:textId="77777777" w:rsidTr="00EB2991">
        <w:trPr>
          <w:trHeight w:val="300"/>
        </w:trPr>
        <w:tc>
          <w:tcPr>
            <w:tcW w:w="3018" w:type="dxa"/>
          </w:tcPr>
          <w:p w14:paraId="061DCADA"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PINTURA ACRILICA </w:t>
            </w:r>
          </w:p>
        </w:tc>
        <w:tc>
          <w:tcPr>
            <w:tcW w:w="1271" w:type="dxa"/>
          </w:tcPr>
          <w:p w14:paraId="3FFBB762"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36B6F3B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46" w:type="dxa"/>
          </w:tcPr>
          <w:p w14:paraId="23AF93A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21C0836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r>
      <w:tr w:rsidR="00EB2991" w:rsidRPr="00B703B2" w14:paraId="4DB3DEA1" w14:textId="77777777" w:rsidTr="00EB2991">
        <w:trPr>
          <w:trHeight w:val="300"/>
        </w:trPr>
        <w:tc>
          <w:tcPr>
            <w:tcW w:w="3018" w:type="dxa"/>
          </w:tcPr>
          <w:p w14:paraId="5C5A2A95" w14:textId="77777777" w:rsidR="00EB2991" w:rsidRPr="00B703B2" w:rsidRDefault="00EB2991" w:rsidP="00D97BBE">
            <w:pPr>
              <w:rPr>
                <w:rFonts w:ascii="Garamond" w:hAnsi="Garamond"/>
                <w:sz w:val="18"/>
                <w:szCs w:val="18"/>
              </w:rPr>
            </w:pPr>
            <w:r w:rsidRPr="00B703B2">
              <w:rPr>
                <w:rFonts w:ascii="Garamond" w:hAnsi="Garamond"/>
                <w:sz w:val="18"/>
                <w:szCs w:val="18"/>
              </w:rPr>
              <w:t>AMARILLO</w:t>
            </w:r>
          </w:p>
        </w:tc>
        <w:tc>
          <w:tcPr>
            <w:tcW w:w="1271" w:type="dxa"/>
          </w:tcPr>
          <w:p w14:paraId="0A208327"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1C542DA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6468729A" w14:textId="77777777" w:rsidR="00EB2991" w:rsidRPr="00B703B2" w:rsidRDefault="00EB2991" w:rsidP="00D97BBE">
            <w:pPr>
              <w:rPr>
                <w:rFonts w:ascii="Garamond" w:hAnsi="Garamond"/>
                <w:sz w:val="18"/>
                <w:szCs w:val="18"/>
              </w:rPr>
            </w:pPr>
            <w:r w:rsidRPr="00B703B2">
              <w:rPr>
                <w:rFonts w:ascii="Garamond" w:hAnsi="Garamond"/>
                <w:sz w:val="18"/>
                <w:szCs w:val="18"/>
              </w:rPr>
              <w:t>61</w:t>
            </w:r>
          </w:p>
        </w:tc>
        <w:tc>
          <w:tcPr>
            <w:tcW w:w="1623" w:type="dxa"/>
          </w:tcPr>
          <w:p w14:paraId="16015F5B"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5.444.250 </w:t>
            </w:r>
          </w:p>
        </w:tc>
      </w:tr>
      <w:tr w:rsidR="00EB2991" w:rsidRPr="00B703B2" w14:paraId="44D58113" w14:textId="77777777" w:rsidTr="00EB2991">
        <w:trPr>
          <w:trHeight w:val="300"/>
        </w:trPr>
        <w:tc>
          <w:tcPr>
            <w:tcW w:w="3018" w:type="dxa"/>
          </w:tcPr>
          <w:p w14:paraId="0870A5A7" w14:textId="77777777" w:rsidR="00EB2991" w:rsidRPr="00B703B2" w:rsidRDefault="00EB2991" w:rsidP="00D97BBE">
            <w:pPr>
              <w:rPr>
                <w:rFonts w:ascii="Garamond" w:hAnsi="Garamond"/>
                <w:sz w:val="18"/>
                <w:szCs w:val="18"/>
              </w:rPr>
            </w:pPr>
            <w:r w:rsidRPr="00B703B2">
              <w:rPr>
                <w:rFonts w:ascii="Garamond" w:hAnsi="Garamond"/>
                <w:sz w:val="18"/>
                <w:szCs w:val="18"/>
              </w:rPr>
              <w:t>BLANCO</w:t>
            </w:r>
          </w:p>
        </w:tc>
        <w:tc>
          <w:tcPr>
            <w:tcW w:w="1271" w:type="dxa"/>
          </w:tcPr>
          <w:p w14:paraId="648F9F01"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75.000 </w:t>
            </w:r>
          </w:p>
        </w:tc>
        <w:tc>
          <w:tcPr>
            <w:tcW w:w="1384" w:type="dxa"/>
          </w:tcPr>
          <w:p w14:paraId="74D3D110"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GALON </w:t>
            </w:r>
          </w:p>
        </w:tc>
        <w:tc>
          <w:tcPr>
            <w:tcW w:w="1346" w:type="dxa"/>
          </w:tcPr>
          <w:p w14:paraId="7D083BA2" w14:textId="77777777" w:rsidR="00EB2991" w:rsidRPr="00B703B2" w:rsidRDefault="00EB2991" w:rsidP="00D97BBE">
            <w:pPr>
              <w:rPr>
                <w:rFonts w:ascii="Garamond" w:hAnsi="Garamond"/>
                <w:sz w:val="18"/>
                <w:szCs w:val="18"/>
              </w:rPr>
            </w:pPr>
            <w:r w:rsidRPr="00B703B2">
              <w:rPr>
                <w:rFonts w:ascii="Garamond" w:hAnsi="Garamond"/>
                <w:sz w:val="18"/>
                <w:szCs w:val="18"/>
              </w:rPr>
              <w:t>51</w:t>
            </w:r>
          </w:p>
        </w:tc>
        <w:tc>
          <w:tcPr>
            <w:tcW w:w="1623" w:type="dxa"/>
          </w:tcPr>
          <w:p w14:paraId="3FE4BA8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4.551.750 </w:t>
            </w:r>
          </w:p>
        </w:tc>
      </w:tr>
      <w:tr w:rsidR="00EB2991" w:rsidRPr="00B703B2" w14:paraId="03A595F8" w14:textId="77777777" w:rsidTr="00EB2991">
        <w:trPr>
          <w:trHeight w:val="300"/>
        </w:trPr>
        <w:tc>
          <w:tcPr>
            <w:tcW w:w="3018" w:type="dxa"/>
          </w:tcPr>
          <w:p w14:paraId="4DC5852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271" w:type="dxa"/>
          </w:tcPr>
          <w:p w14:paraId="2D92EFEF"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84" w:type="dxa"/>
          </w:tcPr>
          <w:p w14:paraId="790B5C78"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346" w:type="dxa"/>
          </w:tcPr>
          <w:p w14:paraId="43E74DB9"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w:t>
            </w:r>
          </w:p>
        </w:tc>
        <w:tc>
          <w:tcPr>
            <w:tcW w:w="1623" w:type="dxa"/>
          </w:tcPr>
          <w:p w14:paraId="1B9D7BDD" w14:textId="77777777" w:rsidR="00EB2991" w:rsidRPr="00B703B2" w:rsidRDefault="00EB2991" w:rsidP="00D97BBE">
            <w:pPr>
              <w:rPr>
                <w:rFonts w:ascii="Garamond" w:hAnsi="Garamond"/>
                <w:sz w:val="18"/>
                <w:szCs w:val="18"/>
              </w:rPr>
            </w:pPr>
            <w:r w:rsidRPr="00B703B2">
              <w:rPr>
                <w:rFonts w:ascii="Garamond" w:hAnsi="Garamond"/>
                <w:sz w:val="18"/>
                <w:szCs w:val="18"/>
              </w:rPr>
              <w:t xml:space="preserve"> $   144.994.218</w:t>
            </w:r>
          </w:p>
        </w:tc>
      </w:tr>
    </w:tbl>
    <w:p w14:paraId="52B08BCC" w14:textId="77777777" w:rsidR="00C915F1" w:rsidRPr="00EB2991" w:rsidRDefault="00C915F1" w:rsidP="00EB2991">
      <w:pPr>
        <w:spacing w:line="257" w:lineRule="auto"/>
        <w:jc w:val="both"/>
        <w:rPr>
          <w:rFonts w:ascii="Garamond" w:hAnsi="Garamond"/>
          <w:sz w:val="20"/>
          <w:szCs w:val="20"/>
        </w:rPr>
      </w:pPr>
    </w:p>
    <w:p w14:paraId="152B83A8" w14:textId="77777777" w:rsidR="00E42ADC" w:rsidRPr="00EB2991" w:rsidRDefault="46264DB5" w:rsidP="7B94C564">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Y la segunda acta, por un valor de $ 29.084.249 como se evidencia en el siguiente cuadro:  </w:t>
      </w:r>
    </w:p>
    <w:p w14:paraId="49AFA7C7" w14:textId="77777777" w:rsidR="00EB2991" w:rsidRPr="00B703B2" w:rsidRDefault="46264DB5" w:rsidP="7B94C564">
      <w:pPr>
        <w:spacing w:line="257" w:lineRule="auto"/>
        <w:jc w:val="both"/>
        <w:rPr>
          <w:rFonts w:ascii="Garamond" w:hAnsi="Garamond"/>
          <w:color w:val="FF0000"/>
          <w:sz w:val="18"/>
          <w:szCs w:val="18"/>
        </w:rPr>
      </w:pPr>
      <w:r w:rsidRPr="00B703B2">
        <w:rPr>
          <w:rFonts w:ascii="Garamond" w:eastAsia="Garamond" w:hAnsi="Garamond" w:cs="Garamond"/>
          <w:sz w:val="18"/>
          <w:szCs w:val="18"/>
        </w:rPr>
        <w:t xml:space="preserve"> </w:t>
      </w:r>
      <w:r w:rsidR="00C915F1" w:rsidRPr="00B703B2">
        <w:rPr>
          <w:rFonts w:ascii="Garamond" w:eastAsia="Garamond" w:hAnsi="Garamond" w:cs="Garamond"/>
          <w:sz w:val="18"/>
          <w:szCs w:val="18"/>
        </w:rPr>
        <w:t xml:space="preserve"> </w:t>
      </w:r>
    </w:p>
    <w:tbl>
      <w:tblPr>
        <w:tblStyle w:val="Tablaconcuadrculaclara"/>
        <w:tblW w:w="0" w:type="auto"/>
        <w:tblLayout w:type="fixed"/>
        <w:tblLook w:val="04A0" w:firstRow="1" w:lastRow="0" w:firstColumn="1" w:lastColumn="0" w:noHBand="0" w:noVBand="1"/>
      </w:tblPr>
      <w:tblGrid>
        <w:gridCol w:w="3015"/>
        <w:gridCol w:w="1215"/>
        <w:gridCol w:w="1415"/>
        <w:gridCol w:w="1208"/>
        <w:gridCol w:w="1360"/>
      </w:tblGrid>
      <w:tr w:rsidR="00EB2991" w:rsidRPr="00B703B2" w14:paraId="5409CCB5" w14:textId="77777777" w:rsidTr="00EB2991">
        <w:trPr>
          <w:trHeight w:val="900"/>
        </w:trPr>
        <w:tc>
          <w:tcPr>
            <w:tcW w:w="3015" w:type="dxa"/>
          </w:tcPr>
          <w:p w14:paraId="72C45FAC"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MATERIALES</w:t>
            </w:r>
          </w:p>
        </w:tc>
        <w:tc>
          <w:tcPr>
            <w:tcW w:w="1215" w:type="dxa"/>
          </w:tcPr>
          <w:p w14:paraId="7297364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VALOR UNITARIO SIN IVA</w:t>
            </w:r>
          </w:p>
        </w:tc>
        <w:tc>
          <w:tcPr>
            <w:tcW w:w="1415" w:type="dxa"/>
          </w:tcPr>
          <w:p w14:paraId="2E0A381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UNIDAD</w:t>
            </w:r>
          </w:p>
        </w:tc>
        <w:tc>
          <w:tcPr>
            <w:tcW w:w="1208" w:type="dxa"/>
          </w:tcPr>
          <w:p w14:paraId="5917367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CANTIDAD INGRESO COMPRA 2</w:t>
            </w:r>
          </w:p>
        </w:tc>
        <w:tc>
          <w:tcPr>
            <w:tcW w:w="1360" w:type="dxa"/>
          </w:tcPr>
          <w:p w14:paraId="6A90E76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VALOR ACTA 2 CON IVA</w:t>
            </w:r>
          </w:p>
        </w:tc>
      </w:tr>
      <w:tr w:rsidR="00EB2991" w:rsidRPr="00B703B2" w14:paraId="778C6D3A" w14:textId="77777777" w:rsidTr="00EB2991">
        <w:trPr>
          <w:trHeight w:val="600"/>
        </w:trPr>
        <w:tc>
          <w:tcPr>
            <w:tcW w:w="3015" w:type="dxa"/>
          </w:tcPr>
          <w:p w14:paraId="16FF0C61"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Pintura Anticorrosiva gris acabado mate</w:t>
            </w:r>
          </w:p>
        </w:tc>
        <w:tc>
          <w:tcPr>
            <w:tcW w:w="1215" w:type="dxa"/>
          </w:tcPr>
          <w:p w14:paraId="518AA9CC"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45.000 </w:t>
            </w:r>
          </w:p>
        </w:tc>
        <w:tc>
          <w:tcPr>
            <w:tcW w:w="1415" w:type="dxa"/>
          </w:tcPr>
          <w:p w14:paraId="4FA0D8A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GL</w:t>
            </w:r>
          </w:p>
        </w:tc>
        <w:tc>
          <w:tcPr>
            <w:tcW w:w="1208" w:type="dxa"/>
          </w:tcPr>
          <w:p w14:paraId="68A4DEA0"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17FD9D6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52169708" w14:textId="77777777" w:rsidTr="00EB2991">
        <w:trPr>
          <w:trHeight w:val="300"/>
        </w:trPr>
        <w:tc>
          <w:tcPr>
            <w:tcW w:w="3015" w:type="dxa"/>
          </w:tcPr>
          <w:p w14:paraId="61475117"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Disolvente de pintura</w:t>
            </w:r>
          </w:p>
        </w:tc>
        <w:tc>
          <w:tcPr>
            <w:tcW w:w="1215" w:type="dxa"/>
          </w:tcPr>
          <w:p w14:paraId="07FEC57D"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70.691 </w:t>
            </w:r>
          </w:p>
        </w:tc>
        <w:tc>
          <w:tcPr>
            <w:tcW w:w="1415" w:type="dxa"/>
          </w:tcPr>
          <w:p w14:paraId="53EAEFA0"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GL</w:t>
            </w:r>
          </w:p>
        </w:tc>
        <w:tc>
          <w:tcPr>
            <w:tcW w:w="1208" w:type="dxa"/>
          </w:tcPr>
          <w:p w14:paraId="76F7B53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17EF4AD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3E7CBB80" w14:textId="77777777" w:rsidTr="00EB2991">
        <w:trPr>
          <w:trHeight w:val="600"/>
        </w:trPr>
        <w:tc>
          <w:tcPr>
            <w:tcW w:w="3015" w:type="dxa"/>
          </w:tcPr>
          <w:p w14:paraId="47ACFCF3"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lastRenderedPageBreak/>
              <w:t>Brocha Cerda natural 1" multipropósito</w:t>
            </w:r>
          </w:p>
        </w:tc>
        <w:tc>
          <w:tcPr>
            <w:tcW w:w="1215" w:type="dxa"/>
          </w:tcPr>
          <w:p w14:paraId="5270D775"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6.253 </w:t>
            </w:r>
          </w:p>
        </w:tc>
        <w:tc>
          <w:tcPr>
            <w:tcW w:w="1415" w:type="dxa"/>
          </w:tcPr>
          <w:p w14:paraId="4E0693E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6D64A3B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48E9700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3E16B40D" w14:textId="77777777" w:rsidTr="00EB2991">
        <w:trPr>
          <w:trHeight w:val="600"/>
        </w:trPr>
        <w:tc>
          <w:tcPr>
            <w:tcW w:w="3015" w:type="dxa"/>
          </w:tcPr>
          <w:p w14:paraId="5232055A"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Brocha Cerda natural 2" multipropósito</w:t>
            </w:r>
          </w:p>
        </w:tc>
        <w:tc>
          <w:tcPr>
            <w:tcW w:w="1215" w:type="dxa"/>
          </w:tcPr>
          <w:p w14:paraId="64041E17"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5.500 </w:t>
            </w:r>
          </w:p>
        </w:tc>
        <w:tc>
          <w:tcPr>
            <w:tcW w:w="1415" w:type="dxa"/>
          </w:tcPr>
          <w:p w14:paraId="0D0354BD"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53D69E3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6B808FB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279D6B0E" w14:textId="77777777" w:rsidTr="00EB2991">
        <w:trPr>
          <w:trHeight w:val="600"/>
        </w:trPr>
        <w:tc>
          <w:tcPr>
            <w:tcW w:w="3015" w:type="dxa"/>
          </w:tcPr>
          <w:p w14:paraId="08063CB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Brocha Cerda natural 3" multipropósito</w:t>
            </w:r>
          </w:p>
        </w:tc>
        <w:tc>
          <w:tcPr>
            <w:tcW w:w="1215" w:type="dxa"/>
          </w:tcPr>
          <w:p w14:paraId="72538108"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21.718 </w:t>
            </w:r>
          </w:p>
        </w:tc>
        <w:tc>
          <w:tcPr>
            <w:tcW w:w="1415" w:type="dxa"/>
          </w:tcPr>
          <w:p w14:paraId="088A003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31376F5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35</w:t>
            </w:r>
          </w:p>
        </w:tc>
        <w:tc>
          <w:tcPr>
            <w:tcW w:w="1360" w:type="dxa"/>
          </w:tcPr>
          <w:p w14:paraId="36B70DE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904.555 </w:t>
            </w:r>
          </w:p>
        </w:tc>
      </w:tr>
      <w:tr w:rsidR="00EB2991" w:rsidRPr="00B703B2" w14:paraId="3BA4635C" w14:textId="77777777" w:rsidTr="00EB2991">
        <w:trPr>
          <w:trHeight w:val="600"/>
        </w:trPr>
        <w:tc>
          <w:tcPr>
            <w:tcW w:w="3015" w:type="dxa"/>
          </w:tcPr>
          <w:p w14:paraId="5D20AF88"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Brocha Cerda natural 5" multipropósito</w:t>
            </w:r>
          </w:p>
        </w:tc>
        <w:tc>
          <w:tcPr>
            <w:tcW w:w="1215" w:type="dxa"/>
          </w:tcPr>
          <w:p w14:paraId="49FADE21"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14.861 </w:t>
            </w:r>
          </w:p>
        </w:tc>
        <w:tc>
          <w:tcPr>
            <w:tcW w:w="1415" w:type="dxa"/>
          </w:tcPr>
          <w:p w14:paraId="38287D2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0455B02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62</w:t>
            </w:r>
          </w:p>
        </w:tc>
        <w:tc>
          <w:tcPr>
            <w:tcW w:w="1360" w:type="dxa"/>
          </w:tcPr>
          <w:p w14:paraId="6653E5D1"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1.096.445 </w:t>
            </w:r>
          </w:p>
        </w:tc>
      </w:tr>
      <w:tr w:rsidR="00EB2991" w:rsidRPr="00B703B2" w14:paraId="3B3564FB" w14:textId="77777777" w:rsidTr="00EB2991">
        <w:trPr>
          <w:trHeight w:val="1200"/>
        </w:trPr>
        <w:tc>
          <w:tcPr>
            <w:tcW w:w="3015" w:type="dxa"/>
          </w:tcPr>
          <w:p w14:paraId="2C84917F"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Brocha Cerda Mona Profesional De 6" Mango De Pasta 1Cm Grosor Por 3Cm De Espesor</w:t>
            </w:r>
          </w:p>
        </w:tc>
        <w:tc>
          <w:tcPr>
            <w:tcW w:w="1215" w:type="dxa"/>
          </w:tcPr>
          <w:p w14:paraId="74CE7D2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415" w:type="dxa"/>
          </w:tcPr>
          <w:p w14:paraId="30A3BD4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14A0EF30"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31</w:t>
            </w:r>
          </w:p>
        </w:tc>
        <w:tc>
          <w:tcPr>
            <w:tcW w:w="1360" w:type="dxa"/>
          </w:tcPr>
          <w:p w14:paraId="7D04C63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1.602.317 </w:t>
            </w:r>
          </w:p>
        </w:tc>
      </w:tr>
      <w:tr w:rsidR="00EB2991" w:rsidRPr="00B703B2" w14:paraId="36732AB6" w14:textId="77777777" w:rsidTr="00EB2991">
        <w:trPr>
          <w:trHeight w:val="300"/>
        </w:trPr>
        <w:tc>
          <w:tcPr>
            <w:tcW w:w="3015" w:type="dxa"/>
          </w:tcPr>
          <w:p w14:paraId="0A6FB6CC"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Rodillo felpa acrílica 3"</w:t>
            </w:r>
          </w:p>
        </w:tc>
        <w:tc>
          <w:tcPr>
            <w:tcW w:w="1215" w:type="dxa"/>
          </w:tcPr>
          <w:p w14:paraId="7AC459C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11.000 </w:t>
            </w:r>
          </w:p>
        </w:tc>
        <w:tc>
          <w:tcPr>
            <w:tcW w:w="1415" w:type="dxa"/>
          </w:tcPr>
          <w:p w14:paraId="59B4B41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046E4C0D"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59</w:t>
            </w:r>
          </w:p>
        </w:tc>
        <w:tc>
          <w:tcPr>
            <w:tcW w:w="1360" w:type="dxa"/>
          </w:tcPr>
          <w:p w14:paraId="166832D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910.764 </w:t>
            </w:r>
          </w:p>
        </w:tc>
      </w:tr>
      <w:tr w:rsidR="00EB2991" w:rsidRPr="00B703B2" w14:paraId="092A2F8F" w14:textId="77777777" w:rsidTr="00EB2991">
        <w:trPr>
          <w:trHeight w:val="300"/>
        </w:trPr>
        <w:tc>
          <w:tcPr>
            <w:tcW w:w="3015" w:type="dxa"/>
          </w:tcPr>
          <w:p w14:paraId="7B3A625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Rodillo esponja </w:t>
            </w:r>
            <w:proofErr w:type="spellStart"/>
            <w:r w:rsidRPr="00B703B2">
              <w:rPr>
                <w:rFonts w:ascii="Garamond" w:eastAsia="Garamond" w:hAnsi="Garamond" w:cs="Garamond"/>
                <w:sz w:val="18"/>
                <w:szCs w:val="18"/>
              </w:rPr>
              <w:t>poliester</w:t>
            </w:r>
            <w:proofErr w:type="spellEnd"/>
            <w:r w:rsidRPr="00B703B2">
              <w:rPr>
                <w:rFonts w:ascii="Garamond" w:eastAsia="Garamond" w:hAnsi="Garamond" w:cs="Garamond"/>
                <w:sz w:val="18"/>
                <w:szCs w:val="18"/>
              </w:rPr>
              <w:t xml:space="preserve">  9"</w:t>
            </w:r>
          </w:p>
        </w:tc>
        <w:tc>
          <w:tcPr>
            <w:tcW w:w="1215" w:type="dxa"/>
          </w:tcPr>
          <w:p w14:paraId="09DB2508"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14.000 </w:t>
            </w:r>
          </w:p>
        </w:tc>
        <w:tc>
          <w:tcPr>
            <w:tcW w:w="1415" w:type="dxa"/>
          </w:tcPr>
          <w:p w14:paraId="372868C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2447FE4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30</w:t>
            </w:r>
          </w:p>
        </w:tc>
        <w:tc>
          <w:tcPr>
            <w:tcW w:w="1360" w:type="dxa"/>
          </w:tcPr>
          <w:p w14:paraId="78F2797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671.231 </w:t>
            </w:r>
          </w:p>
        </w:tc>
      </w:tr>
      <w:tr w:rsidR="00EB2991" w:rsidRPr="00B703B2" w14:paraId="1AE0E7B7" w14:textId="77777777" w:rsidTr="00EB2991">
        <w:trPr>
          <w:trHeight w:val="300"/>
        </w:trPr>
        <w:tc>
          <w:tcPr>
            <w:tcW w:w="3015" w:type="dxa"/>
          </w:tcPr>
          <w:p w14:paraId="326F415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Lija #80</w:t>
            </w:r>
          </w:p>
        </w:tc>
        <w:tc>
          <w:tcPr>
            <w:tcW w:w="1215" w:type="dxa"/>
          </w:tcPr>
          <w:p w14:paraId="71297506"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1.500 </w:t>
            </w:r>
          </w:p>
        </w:tc>
        <w:tc>
          <w:tcPr>
            <w:tcW w:w="1415" w:type="dxa"/>
          </w:tcPr>
          <w:p w14:paraId="5E7B54A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Pliego</w:t>
            </w:r>
          </w:p>
        </w:tc>
        <w:tc>
          <w:tcPr>
            <w:tcW w:w="1208" w:type="dxa"/>
          </w:tcPr>
          <w:p w14:paraId="3C6B4CAE"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100</w:t>
            </w:r>
          </w:p>
        </w:tc>
        <w:tc>
          <w:tcPr>
            <w:tcW w:w="1360" w:type="dxa"/>
          </w:tcPr>
          <w:p w14:paraId="7B698A0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178.500 </w:t>
            </w:r>
          </w:p>
        </w:tc>
      </w:tr>
      <w:tr w:rsidR="00EB2991" w:rsidRPr="00B703B2" w14:paraId="2CDEC324" w14:textId="77777777" w:rsidTr="00EB2991">
        <w:trPr>
          <w:trHeight w:val="300"/>
        </w:trPr>
        <w:tc>
          <w:tcPr>
            <w:tcW w:w="3015" w:type="dxa"/>
          </w:tcPr>
          <w:p w14:paraId="412621BC"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Lija #120</w:t>
            </w:r>
          </w:p>
        </w:tc>
        <w:tc>
          <w:tcPr>
            <w:tcW w:w="1215" w:type="dxa"/>
          </w:tcPr>
          <w:p w14:paraId="6EE9035C"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2.026 </w:t>
            </w:r>
          </w:p>
        </w:tc>
        <w:tc>
          <w:tcPr>
            <w:tcW w:w="1415" w:type="dxa"/>
          </w:tcPr>
          <w:p w14:paraId="7C32C6F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Pliego</w:t>
            </w:r>
          </w:p>
        </w:tc>
        <w:tc>
          <w:tcPr>
            <w:tcW w:w="1208" w:type="dxa"/>
          </w:tcPr>
          <w:p w14:paraId="4309181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100</w:t>
            </w:r>
          </w:p>
        </w:tc>
        <w:tc>
          <w:tcPr>
            <w:tcW w:w="1360" w:type="dxa"/>
          </w:tcPr>
          <w:p w14:paraId="4EEE73D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241.094 </w:t>
            </w:r>
          </w:p>
        </w:tc>
      </w:tr>
      <w:tr w:rsidR="00EB2991" w:rsidRPr="00B703B2" w14:paraId="49970B56" w14:textId="77777777" w:rsidTr="00EB2991">
        <w:trPr>
          <w:trHeight w:val="300"/>
        </w:trPr>
        <w:tc>
          <w:tcPr>
            <w:tcW w:w="3015" w:type="dxa"/>
          </w:tcPr>
          <w:p w14:paraId="78F11337"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Lija #180</w:t>
            </w:r>
          </w:p>
        </w:tc>
        <w:tc>
          <w:tcPr>
            <w:tcW w:w="1215" w:type="dxa"/>
          </w:tcPr>
          <w:p w14:paraId="537B2EB3"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1.500 </w:t>
            </w:r>
          </w:p>
        </w:tc>
        <w:tc>
          <w:tcPr>
            <w:tcW w:w="1415" w:type="dxa"/>
          </w:tcPr>
          <w:p w14:paraId="37BB5D7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29FDB9A2"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100</w:t>
            </w:r>
          </w:p>
        </w:tc>
        <w:tc>
          <w:tcPr>
            <w:tcW w:w="1360" w:type="dxa"/>
          </w:tcPr>
          <w:p w14:paraId="05C74B0E"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178.500 </w:t>
            </w:r>
          </w:p>
        </w:tc>
      </w:tr>
      <w:tr w:rsidR="00EB2991" w:rsidRPr="00B703B2" w14:paraId="6589E8D8" w14:textId="77777777" w:rsidTr="00EB2991">
        <w:trPr>
          <w:trHeight w:val="300"/>
        </w:trPr>
        <w:tc>
          <w:tcPr>
            <w:tcW w:w="3015" w:type="dxa"/>
          </w:tcPr>
          <w:p w14:paraId="429AC55F"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Cinta Peligro * 500 Mts</w:t>
            </w:r>
          </w:p>
        </w:tc>
        <w:tc>
          <w:tcPr>
            <w:tcW w:w="1215" w:type="dxa"/>
          </w:tcPr>
          <w:p w14:paraId="4692B34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415" w:type="dxa"/>
          </w:tcPr>
          <w:p w14:paraId="04F404C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2069292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40</w:t>
            </w:r>
          </w:p>
        </w:tc>
        <w:tc>
          <w:tcPr>
            <w:tcW w:w="1360" w:type="dxa"/>
          </w:tcPr>
          <w:p w14:paraId="7D5CA09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4.752.527 </w:t>
            </w:r>
          </w:p>
        </w:tc>
      </w:tr>
      <w:tr w:rsidR="00EB2991" w:rsidRPr="00B703B2" w14:paraId="27638AB0" w14:textId="77777777" w:rsidTr="00EB2991">
        <w:trPr>
          <w:trHeight w:val="600"/>
        </w:trPr>
        <w:tc>
          <w:tcPr>
            <w:tcW w:w="3015" w:type="dxa"/>
          </w:tcPr>
          <w:p w14:paraId="76B68999"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Cinta Enmascarar </w:t>
            </w:r>
            <w:proofErr w:type="spellStart"/>
            <w:r w:rsidRPr="00B703B2">
              <w:rPr>
                <w:rFonts w:ascii="Garamond" w:eastAsia="Garamond" w:hAnsi="Garamond" w:cs="Garamond"/>
                <w:sz w:val="18"/>
                <w:szCs w:val="18"/>
              </w:rPr>
              <w:t>Multiproposito</w:t>
            </w:r>
            <w:proofErr w:type="spellEnd"/>
            <w:r w:rsidRPr="00B703B2">
              <w:rPr>
                <w:rFonts w:ascii="Garamond" w:eastAsia="Garamond" w:hAnsi="Garamond" w:cs="Garamond"/>
                <w:sz w:val="18"/>
                <w:szCs w:val="18"/>
              </w:rPr>
              <w:t xml:space="preserve"> 40m x 12mm</w:t>
            </w:r>
          </w:p>
        </w:tc>
        <w:tc>
          <w:tcPr>
            <w:tcW w:w="1215" w:type="dxa"/>
          </w:tcPr>
          <w:p w14:paraId="53C99855"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11.223 </w:t>
            </w:r>
          </w:p>
        </w:tc>
        <w:tc>
          <w:tcPr>
            <w:tcW w:w="1415" w:type="dxa"/>
          </w:tcPr>
          <w:p w14:paraId="77E5E87D"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4A150E0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60</w:t>
            </w:r>
          </w:p>
        </w:tc>
        <w:tc>
          <w:tcPr>
            <w:tcW w:w="1360" w:type="dxa"/>
          </w:tcPr>
          <w:p w14:paraId="24C7FDE2"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801.322 </w:t>
            </w:r>
          </w:p>
        </w:tc>
      </w:tr>
      <w:tr w:rsidR="00EB2991" w:rsidRPr="00B703B2" w14:paraId="5573A1E8" w14:textId="77777777" w:rsidTr="00EB2991">
        <w:trPr>
          <w:trHeight w:val="300"/>
        </w:trPr>
        <w:tc>
          <w:tcPr>
            <w:tcW w:w="3015" w:type="dxa"/>
          </w:tcPr>
          <w:p w14:paraId="30CC55A2"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Espátulas 5" acero</w:t>
            </w:r>
          </w:p>
        </w:tc>
        <w:tc>
          <w:tcPr>
            <w:tcW w:w="1215" w:type="dxa"/>
          </w:tcPr>
          <w:p w14:paraId="29FDFD92"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10.000 </w:t>
            </w:r>
          </w:p>
        </w:tc>
        <w:tc>
          <w:tcPr>
            <w:tcW w:w="1415" w:type="dxa"/>
          </w:tcPr>
          <w:p w14:paraId="0FF59C1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5C71CDDC"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14F350E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4D7CE02C" w14:textId="77777777" w:rsidTr="00EB2991">
        <w:trPr>
          <w:trHeight w:val="600"/>
        </w:trPr>
        <w:tc>
          <w:tcPr>
            <w:tcW w:w="3015" w:type="dxa"/>
          </w:tcPr>
          <w:p w14:paraId="50172203"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Estopa peinada hecha a base de hilos de algodón y </w:t>
            </w:r>
            <w:proofErr w:type="spellStart"/>
            <w:r w:rsidRPr="00B703B2">
              <w:rPr>
                <w:rFonts w:ascii="Garamond" w:eastAsia="Garamond" w:hAnsi="Garamond" w:cs="Garamond"/>
                <w:sz w:val="18"/>
                <w:szCs w:val="18"/>
              </w:rPr>
              <w:t>poliester</w:t>
            </w:r>
            <w:proofErr w:type="spellEnd"/>
            <w:r w:rsidRPr="00B703B2">
              <w:rPr>
                <w:rFonts w:ascii="Garamond" w:eastAsia="Garamond" w:hAnsi="Garamond" w:cs="Garamond"/>
                <w:sz w:val="18"/>
                <w:szCs w:val="18"/>
              </w:rPr>
              <w:t xml:space="preserve"> </w:t>
            </w:r>
          </w:p>
        </w:tc>
        <w:tc>
          <w:tcPr>
            <w:tcW w:w="1215" w:type="dxa"/>
          </w:tcPr>
          <w:p w14:paraId="2280BA0A"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9.000 </w:t>
            </w:r>
          </w:p>
        </w:tc>
        <w:tc>
          <w:tcPr>
            <w:tcW w:w="1415" w:type="dxa"/>
          </w:tcPr>
          <w:p w14:paraId="3F6DC92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BOLSA </w:t>
            </w:r>
          </w:p>
        </w:tc>
        <w:tc>
          <w:tcPr>
            <w:tcW w:w="1208" w:type="dxa"/>
          </w:tcPr>
          <w:p w14:paraId="71CACDD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0C4851F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6866152C" w14:textId="77777777" w:rsidTr="00EB2991">
        <w:trPr>
          <w:trHeight w:val="600"/>
        </w:trPr>
        <w:tc>
          <w:tcPr>
            <w:tcW w:w="3015" w:type="dxa"/>
          </w:tcPr>
          <w:p w14:paraId="4AB0CC5A"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Balde para </w:t>
            </w:r>
            <w:proofErr w:type="spellStart"/>
            <w:r w:rsidRPr="00B703B2">
              <w:rPr>
                <w:rFonts w:ascii="Garamond" w:eastAsia="Garamond" w:hAnsi="Garamond" w:cs="Garamond"/>
                <w:sz w:val="18"/>
                <w:szCs w:val="18"/>
              </w:rPr>
              <w:t>construccion</w:t>
            </w:r>
            <w:proofErr w:type="spellEnd"/>
            <w:r w:rsidRPr="00B703B2">
              <w:rPr>
                <w:rFonts w:ascii="Garamond" w:eastAsia="Garamond" w:hAnsi="Garamond" w:cs="Garamond"/>
                <w:sz w:val="18"/>
                <w:szCs w:val="18"/>
              </w:rPr>
              <w:t xml:space="preserve"> estándar</w:t>
            </w:r>
          </w:p>
        </w:tc>
        <w:tc>
          <w:tcPr>
            <w:tcW w:w="1215" w:type="dxa"/>
          </w:tcPr>
          <w:p w14:paraId="7B9C86C3"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8.731 </w:t>
            </w:r>
          </w:p>
        </w:tc>
        <w:tc>
          <w:tcPr>
            <w:tcW w:w="1415" w:type="dxa"/>
          </w:tcPr>
          <w:p w14:paraId="3EEAE08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53B44DE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471E1706"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59062FAF" w14:textId="77777777" w:rsidTr="00EB2991">
        <w:trPr>
          <w:trHeight w:val="300"/>
        </w:trPr>
        <w:tc>
          <w:tcPr>
            <w:tcW w:w="3015" w:type="dxa"/>
          </w:tcPr>
          <w:p w14:paraId="2F472A9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Bandeja para pintar de plástico</w:t>
            </w:r>
          </w:p>
        </w:tc>
        <w:tc>
          <w:tcPr>
            <w:tcW w:w="1215" w:type="dxa"/>
          </w:tcPr>
          <w:p w14:paraId="5839315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7.000 </w:t>
            </w:r>
          </w:p>
        </w:tc>
        <w:tc>
          <w:tcPr>
            <w:tcW w:w="1415" w:type="dxa"/>
          </w:tcPr>
          <w:p w14:paraId="25263AE2"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46ADC200"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12F841E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510BF66C" w14:textId="77777777" w:rsidTr="00EB2991">
        <w:trPr>
          <w:trHeight w:val="300"/>
        </w:trPr>
        <w:tc>
          <w:tcPr>
            <w:tcW w:w="3015" w:type="dxa"/>
          </w:tcPr>
          <w:p w14:paraId="5D603FD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Escoba </w:t>
            </w:r>
          </w:p>
        </w:tc>
        <w:tc>
          <w:tcPr>
            <w:tcW w:w="1215" w:type="dxa"/>
          </w:tcPr>
          <w:p w14:paraId="507CF656"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10.000 </w:t>
            </w:r>
          </w:p>
        </w:tc>
        <w:tc>
          <w:tcPr>
            <w:tcW w:w="1415" w:type="dxa"/>
          </w:tcPr>
          <w:p w14:paraId="6503310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467D006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4485835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09EF0D3B" w14:textId="77777777" w:rsidTr="00EB2991">
        <w:trPr>
          <w:trHeight w:val="300"/>
        </w:trPr>
        <w:tc>
          <w:tcPr>
            <w:tcW w:w="3015" w:type="dxa"/>
          </w:tcPr>
          <w:p w14:paraId="52F95CF5"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Recogedor</w:t>
            </w:r>
          </w:p>
        </w:tc>
        <w:tc>
          <w:tcPr>
            <w:tcW w:w="1215" w:type="dxa"/>
          </w:tcPr>
          <w:p w14:paraId="43700709"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10.000 </w:t>
            </w:r>
          </w:p>
        </w:tc>
        <w:tc>
          <w:tcPr>
            <w:tcW w:w="1415" w:type="dxa"/>
          </w:tcPr>
          <w:p w14:paraId="3BCAAA8E"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208" w:type="dxa"/>
          </w:tcPr>
          <w:p w14:paraId="68FDCB98"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0</w:t>
            </w:r>
          </w:p>
        </w:tc>
        <w:tc>
          <w:tcPr>
            <w:tcW w:w="1360" w:type="dxa"/>
          </w:tcPr>
          <w:p w14:paraId="6B78876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7680932B" w14:textId="77777777" w:rsidTr="00EB2991">
        <w:trPr>
          <w:trHeight w:val="300"/>
        </w:trPr>
        <w:tc>
          <w:tcPr>
            <w:tcW w:w="3015" w:type="dxa"/>
          </w:tcPr>
          <w:p w14:paraId="32DB3453"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Guantes de vinilo</w:t>
            </w:r>
          </w:p>
        </w:tc>
        <w:tc>
          <w:tcPr>
            <w:tcW w:w="1215" w:type="dxa"/>
          </w:tcPr>
          <w:p w14:paraId="1E732E38"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28.000 </w:t>
            </w:r>
          </w:p>
        </w:tc>
        <w:tc>
          <w:tcPr>
            <w:tcW w:w="1415" w:type="dxa"/>
          </w:tcPr>
          <w:p w14:paraId="43C0DA8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588D6CF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40</w:t>
            </w:r>
          </w:p>
        </w:tc>
        <w:tc>
          <w:tcPr>
            <w:tcW w:w="1360" w:type="dxa"/>
          </w:tcPr>
          <w:p w14:paraId="449A822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1.332.800 </w:t>
            </w:r>
          </w:p>
        </w:tc>
      </w:tr>
      <w:tr w:rsidR="00EB2991" w:rsidRPr="00B703B2" w14:paraId="0B970447" w14:textId="77777777" w:rsidTr="00EB2991">
        <w:trPr>
          <w:trHeight w:val="300"/>
        </w:trPr>
        <w:tc>
          <w:tcPr>
            <w:tcW w:w="3015" w:type="dxa"/>
          </w:tcPr>
          <w:p w14:paraId="3D9AD9DF"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Soga de polipropileno 20m</w:t>
            </w:r>
          </w:p>
        </w:tc>
        <w:tc>
          <w:tcPr>
            <w:tcW w:w="1215" w:type="dxa"/>
          </w:tcPr>
          <w:p w14:paraId="78A52696"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33.000 </w:t>
            </w:r>
          </w:p>
        </w:tc>
        <w:tc>
          <w:tcPr>
            <w:tcW w:w="1415" w:type="dxa"/>
          </w:tcPr>
          <w:p w14:paraId="72C63BE1"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39F41C7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10</w:t>
            </w:r>
          </w:p>
        </w:tc>
        <w:tc>
          <w:tcPr>
            <w:tcW w:w="1360" w:type="dxa"/>
          </w:tcPr>
          <w:p w14:paraId="64F44F6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392.700 </w:t>
            </w:r>
          </w:p>
        </w:tc>
      </w:tr>
      <w:tr w:rsidR="00EB2991" w:rsidRPr="00B703B2" w14:paraId="00C40543" w14:textId="77777777" w:rsidTr="00EB2991">
        <w:trPr>
          <w:trHeight w:val="300"/>
        </w:trPr>
        <w:tc>
          <w:tcPr>
            <w:tcW w:w="3015" w:type="dxa"/>
          </w:tcPr>
          <w:p w14:paraId="3B8BD3D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Overol talla L</w:t>
            </w:r>
          </w:p>
        </w:tc>
        <w:tc>
          <w:tcPr>
            <w:tcW w:w="1215" w:type="dxa"/>
          </w:tcPr>
          <w:p w14:paraId="7E4998FE"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20.000 </w:t>
            </w:r>
          </w:p>
        </w:tc>
        <w:tc>
          <w:tcPr>
            <w:tcW w:w="1415" w:type="dxa"/>
          </w:tcPr>
          <w:p w14:paraId="687F3E9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7490D32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200</w:t>
            </w:r>
          </w:p>
        </w:tc>
        <w:tc>
          <w:tcPr>
            <w:tcW w:w="1360" w:type="dxa"/>
          </w:tcPr>
          <w:p w14:paraId="7300CCF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4.760.000 </w:t>
            </w:r>
          </w:p>
        </w:tc>
      </w:tr>
      <w:tr w:rsidR="00EB2991" w:rsidRPr="00B703B2" w14:paraId="3F906179" w14:textId="77777777" w:rsidTr="00EB2991">
        <w:trPr>
          <w:trHeight w:val="600"/>
        </w:trPr>
        <w:tc>
          <w:tcPr>
            <w:tcW w:w="3015" w:type="dxa"/>
          </w:tcPr>
          <w:p w14:paraId="7B0A939C" w14:textId="77777777" w:rsidR="00EB2991" w:rsidRPr="00B703B2" w:rsidRDefault="00EB2991" w:rsidP="00D97BBE">
            <w:pPr>
              <w:rPr>
                <w:rFonts w:ascii="Garamond" w:eastAsia="Garamond" w:hAnsi="Garamond" w:cs="Garamond"/>
                <w:sz w:val="18"/>
                <w:szCs w:val="18"/>
              </w:rPr>
            </w:pPr>
            <w:proofErr w:type="spellStart"/>
            <w:r w:rsidRPr="00B703B2">
              <w:rPr>
                <w:rFonts w:ascii="Garamond" w:eastAsia="Garamond" w:hAnsi="Garamond" w:cs="Garamond"/>
                <w:sz w:val="18"/>
                <w:szCs w:val="18"/>
              </w:rPr>
              <w:t>Máscarilla</w:t>
            </w:r>
            <w:proofErr w:type="spellEnd"/>
            <w:r w:rsidRPr="00B703B2">
              <w:rPr>
                <w:rFonts w:ascii="Garamond" w:eastAsia="Garamond" w:hAnsi="Garamond" w:cs="Garamond"/>
                <w:sz w:val="18"/>
                <w:szCs w:val="18"/>
              </w:rPr>
              <w:t xml:space="preserve"> Respirador Filtro Doble con cartuchos</w:t>
            </w:r>
          </w:p>
        </w:tc>
        <w:tc>
          <w:tcPr>
            <w:tcW w:w="1215" w:type="dxa"/>
          </w:tcPr>
          <w:p w14:paraId="5FCDB152"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17.000 </w:t>
            </w:r>
          </w:p>
        </w:tc>
        <w:tc>
          <w:tcPr>
            <w:tcW w:w="1415" w:type="dxa"/>
          </w:tcPr>
          <w:p w14:paraId="7118808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540706BE"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20</w:t>
            </w:r>
          </w:p>
        </w:tc>
        <w:tc>
          <w:tcPr>
            <w:tcW w:w="1360" w:type="dxa"/>
          </w:tcPr>
          <w:p w14:paraId="2C9A8942"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404.600 </w:t>
            </w:r>
          </w:p>
        </w:tc>
      </w:tr>
      <w:tr w:rsidR="00EB2991" w:rsidRPr="00B703B2" w14:paraId="490303F6" w14:textId="77777777" w:rsidTr="00EB2991">
        <w:trPr>
          <w:trHeight w:val="600"/>
        </w:trPr>
        <w:tc>
          <w:tcPr>
            <w:tcW w:w="3015" w:type="dxa"/>
          </w:tcPr>
          <w:p w14:paraId="20F83726"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Rollo Cartón Corrugado 1.20x40m</w:t>
            </w:r>
          </w:p>
        </w:tc>
        <w:tc>
          <w:tcPr>
            <w:tcW w:w="1215" w:type="dxa"/>
          </w:tcPr>
          <w:p w14:paraId="6D687EA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92.000 </w:t>
            </w:r>
          </w:p>
        </w:tc>
        <w:tc>
          <w:tcPr>
            <w:tcW w:w="1415" w:type="dxa"/>
          </w:tcPr>
          <w:p w14:paraId="5CCEA77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7EFAD332"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15</w:t>
            </w:r>
          </w:p>
        </w:tc>
        <w:tc>
          <w:tcPr>
            <w:tcW w:w="1360" w:type="dxa"/>
          </w:tcPr>
          <w:p w14:paraId="77851EF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1.642.200 </w:t>
            </w:r>
          </w:p>
        </w:tc>
      </w:tr>
      <w:tr w:rsidR="00EB2991" w:rsidRPr="00B703B2" w14:paraId="4DBF98DE" w14:textId="77777777" w:rsidTr="00EB2991">
        <w:trPr>
          <w:trHeight w:val="600"/>
        </w:trPr>
        <w:tc>
          <w:tcPr>
            <w:tcW w:w="3015" w:type="dxa"/>
          </w:tcPr>
          <w:p w14:paraId="13BBE0CB"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Cepillo de alambre largo </w:t>
            </w:r>
            <w:proofErr w:type="spellStart"/>
            <w:r w:rsidRPr="00B703B2">
              <w:rPr>
                <w:rFonts w:ascii="Garamond" w:eastAsia="Garamond" w:hAnsi="Garamond" w:cs="Garamond"/>
                <w:sz w:val="18"/>
                <w:szCs w:val="18"/>
              </w:rPr>
              <w:t>bulk</w:t>
            </w:r>
            <w:proofErr w:type="spellEnd"/>
            <w:r w:rsidRPr="00B703B2">
              <w:rPr>
                <w:rFonts w:ascii="Garamond" w:eastAsia="Garamond" w:hAnsi="Garamond" w:cs="Garamond"/>
                <w:sz w:val="18"/>
                <w:szCs w:val="18"/>
              </w:rPr>
              <w:t xml:space="preserve"> 19BW03K</w:t>
            </w:r>
          </w:p>
        </w:tc>
        <w:tc>
          <w:tcPr>
            <w:tcW w:w="1215" w:type="dxa"/>
          </w:tcPr>
          <w:p w14:paraId="29AB78DB"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6.000 </w:t>
            </w:r>
          </w:p>
        </w:tc>
        <w:tc>
          <w:tcPr>
            <w:tcW w:w="1415" w:type="dxa"/>
          </w:tcPr>
          <w:p w14:paraId="32482A5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158E5CED"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29</w:t>
            </w:r>
          </w:p>
        </w:tc>
        <w:tc>
          <w:tcPr>
            <w:tcW w:w="1360" w:type="dxa"/>
          </w:tcPr>
          <w:p w14:paraId="118F9E7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207.060 </w:t>
            </w:r>
          </w:p>
        </w:tc>
      </w:tr>
      <w:tr w:rsidR="00EB2991" w:rsidRPr="00B703B2" w14:paraId="02891DB3" w14:textId="77777777" w:rsidTr="00EB2991">
        <w:trPr>
          <w:trHeight w:val="300"/>
        </w:trPr>
        <w:tc>
          <w:tcPr>
            <w:tcW w:w="3015" w:type="dxa"/>
          </w:tcPr>
          <w:p w14:paraId="4A5861BA"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Cepillo De Acero De 18"</w:t>
            </w:r>
          </w:p>
        </w:tc>
        <w:tc>
          <w:tcPr>
            <w:tcW w:w="1215" w:type="dxa"/>
          </w:tcPr>
          <w:p w14:paraId="3BA9F7AF"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415" w:type="dxa"/>
          </w:tcPr>
          <w:p w14:paraId="028FC99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6136927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20</w:t>
            </w:r>
          </w:p>
        </w:tc>
        <w:tc>
          <w:tcPr>
            <w:tcW w:w="1360" w:type="dxa"/>
          </w:tcPr>
          <w:p w14:paraId="059D671B"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3.211.477 </w:t>
            </w:r>
          </w:p>
        </w:tc>
      </w:tr>
      <w:tr w:rsidR="00EB2991" w:rsidRPr="00B703B2" w14:paraId="30668DAD" w14:textId="77777777" w:rsidTr="00EB2991">
        <w:trPr>
          <w:trHeight w:val="600"/>
        </w:trPr>
        <w:tc>
          <w:tcPr>
            <w:tcW w:w="3015" w:type="dxa"/>
          </w:tcPr>
          <w:p w14:paraId="614519EB"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Barniz Brillante Exterior 1 Galón</w:t>
            </w:r>
          </w:p>
        </w:tc>
        <w:tc>
          <w:tcPr>
            <w:tcW w:w="1215" w:type="dxa"/>
          </w:tcPr>
          <w:p w14:paraId="3300279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45.000 </w:t>
            </w:r>
          </w:p>
        </w:tc>
        <w:tc>
          <w:tcPr>
            <w:tcW w:w="1415" w:type="dxa"/>
          </w:tcPr>
          <w:p w14:paraId="27FA8BF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GALON </w:t>
            </w:r>
          </w:p>
        </w:tc>
        <w:tc>
          <w:tcPr>
            <w:tcW w:w="1208" w:type="dxa"/>
          </w:tcPr>
          <w:p w14:paraId="51D8559A"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360" w:type="dxa"/>
          </w:tcPr>
          <w:p w14:paraId="7358CABC"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783AB10B" w14:textId="77777777" w:rsidTr="00EB2991">
        <w:trPr>
          <w:trHeight w:val="300"/>
        </w:trPr>
        <w:tc>
          <w:tcPr>
            <w:tcW w:w="3015" w:type="dxa"/>
          </w:tcPr>
          <w:p w14:paraId="6955F798"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Palustre 7" </w:t>
            </w:r>
          </w:p>
        </w:tc>
        <w:tc>
          <w:tcPr>
            <w:tcW w:w="1215" w:type="dxa"/>
          </w:tcPr>
          <w:p w14:paraId="2208629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13.000 </w:t>
            </w:r>
          </w:p>
        </w:tc>
        <w:tc>
          <w:tcPr>
            <w:tcW w:w="1415" w:type="dxa"/>
          </w:tcPr>
          <w:p w14:paraId="36BA91D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2E7AE42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w:t>
            </w:r>
          </w:p>
        </w:tc>
        <w:tc>
          <w:tcPr>
            <w:tcW w:w="1360" w:type="dxa"/>
          </w:tcPr>
          <w:p w14:paraId="3B8F0189"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 </w:t>
            </w:r>
          </w:p>
        </w:tc>
      </w:tr>
      <w:tr w:rsidR="00EB2991" w:rsidRPr="00B703B2" w14:paraId="7FBBB12B" w14:textId="77777777" w:rsidTr="00EB2991">
        <w:trPr>
          <w:trHeight w:val="600"/>
        </w:trPr>
        <w:tc>
          <w:tcPr>
            <w:tcW w:w="3015" w:type="dxa"/>
          </w:tcPr>
          <w:p w14:paraId="7EA6EFC0"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lastRenderedPageBreak/>
              <w:t xml:space="preserve">Concreto seco TOPEX 3000PSI x 40KL </w:t>
            </w:r>
          </w:p>
        </w:tc>
        <w:tc>
          <w:tcPr>
            <w:tcW w:w="1215" w:type="dxa"/>
          </w:tcPr>
          <w:p w14:paraId="65488339"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15.308 </w:t>
            </w:r>
          </w:p>
        </w:tc>
        <w:tc>
          <w:tcPr>
            <w:tcW w:w="1415" w:type="dxa"/>
          </w:tcPr>
          <w:p w14:paraId="29DEFFE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BOLSA </w:t>
            </w:r>
          </w:p>
        </w:tc>
        <w:tc>
          <w:tcPr>
            <w:tcW w:w="1208" w:type="dxa"/>
          </w:tcPr>
          <w:p w14:paraId="6B0BB407"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40</w:t>
            </w:r>
          </w:p>
        </w:tc>
        <w:tc>
          <w:tcPr>
            <w:tcW w:w="1360" w:type="dxa"/>
          </w:tcPr>
          <w:p w14:paraId="3B066774"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728.661 </w:t>
            </w:r>
          </w:p>
        </w:tc>
      </w:tr>
      <w:tr w:rsidR="00EB2991" w:rsidRPr="00B703B2" w14:paraId="51810A80" w14:textId="77777777" w:rsidTr="00EB2991">
        <w:trPr>
          <w:trHeight w:val="300"/>
        </w:trPr>
        <w:tc>
          <w:tcPr>
            <w:tcW w:w="3015" w:type="dxa"/>
          </w:tcPr>
          <w:p w14:paraId="5E88AB44"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Materas</w:t>
            </w:r>
          </w:p>
        </w:tc>
        <w:tc>
          <w:tcPr>
            <w:tcW w:w="1215" w:type="dxa"/>
          </w:tcPr>
          <w:p w14:paraId="3C1F383B"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106.460 </w:t>
            </w:r>
          </w:p>
        </w:tc>
        <w:tc>
          <w:tcPr>
            <w:tcW w:w="1415" w:type="dxa"/>
          </w:tcPr>
          <w:p w14:paraId="14BCF1D3"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UND</w:t>
            </w:r>
          </w:p>
        </w:tc>
        <w:tc>
          <w:tcPr>
            <w:tcW w:w="1208" w:type="dxa"/>
          </w:tcPr>
          <w:p w14:paraId="2F95DC95"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40</w:t>
            </w:r>
          </w:p>
        </w:tc>
        <w:tc>
          <w:tcPr>
            <w:tcW w:w="1360" w:type="dxa"/>
          </w:tcPr>
          <w:p w14:paraId="233C0B0F" w14:textId="77777777" w:rsidR="00EB2991" w:rsidRPr="00B703B2" w:rsidRDefault="00EB2991" w:rsidP="00D97BBE">
            <w:pPr>
              <w:jc w:val="center"/>
              <w:rPr>
                <w:rFonts w:ascii="Garamond" w:eastAsia="Garamond" w:hAnsi="Garamond" w:cs="Garamond"/>
                <w:sz w:val="18"/>
                <w:szCs w:val="18"/>
              </w:rPr>
            </w:pPr>
            <w:r w:rsidRPr="00B703B2">
              <w:rPr>
                <w:rFonts w:ascii="Garamond" w:eastAsia="Garamond" w:hAnsi="Garamond" w:cs="Garamond"/>
                <w:sz w:val="18"/>
                <w:szCs w:val="18"/>
              </w:rPr>
              <w:t xml:space="preserve"> $     5.067.496 </w:t>
            </w:r>
          </w:p>
        </w:tc>
      </w:tr>
      <w:tr w:rsidR="00EB2991" w:rsidRPr="00B703B2" w14:paraId="24B26B34" w14:textId="77777777" w:rsidTr="00EB2991">
        <w:trPr>
          <w:trHeight w:val="300"/>
        </w:trPr>
        <w:tc>
          <w:tcPr>
            <w:tcW w:w="3015" w:type="dxa"/>
          </w:tcPr>
          <w:p w14:paraId="5E7CB859" w14:textId="77777777" w:rsidR="00EB2991" w:rsidRPr="00B703B2" w:rsidRDefault="00EB2991" w:rsidP="00D97BBE">
            <w:pPr>
              <w:rPr>
                <w:rFonts w:ascii="Garamond" w:hAnsi="Garamond"/>
                <w:sz w:val="18"/>
                <w:szCs w:val="18"/>
              </w:rPr>
            </w:pPr>
          </w:p>
        </w:tc>
        <w:tc>
          <w:tcPr>
            <w:tcW w:w="1215" w:type="dxa"/>
          </w:tcPr>
          <w:p w14:paraId="71B92517" w14:textId="77777777" w:rsidR="00EB2991" w:rsidRPr="00B703B2" w:rsidRDefault="00EB2991" w:rsidP="00D97BBE">
            <w:pPr>
              <w:rPr>
                <w:rFonts w:ascii="Garamond" w:hAnsi="Garamond"/>
                <w:sz w:val="18"/>
                <w:szCs w:val="18"/>
              </w:rPr>
            </w:pPr>
          </w:p>
        </w:tc>
        <w:tc>
          <w:tcPr>
            <w:tcW w:w="1415" w:type="dxa"/>
          </w:tcPr>
          <w:p w14:paraId="66D0DFBC" w14:textId="77777777" w:rsidR="00EB2991" w:rsidRPr="00B703B2" w:rsidRDefault="00EB2991" w:rsidP="00D97BBE">
            <w:pPr>
              <w:rPr>
                <w:rFonts w:ascii="Garamond" w:hAnsi="Garamond"/>
                <w:sz w:val="18"/>
                <w:szCs w:val="18"/>
              </w:rPr>
            </w:pPr>
          </w:p>
        </w:tc>
        <w:tc>
          <w:tcPr>
            <w:tcW w:w="1208" w:type="dxa"/>
          </w:tcPr>
          <w:p w14:paraId="76241D37" w14:textId="77777777" w:rsidR="00EB2991" w:rsidRPr="00B703B2" w:rsidRDefault="00EB2991" w:rsidP="00D97BBE">
            <w:pPr>
              <w:rPr>
                <w:rFonts w:ascii="Garamond" w:hAnsi="Garamond"/>
                <w:sz w:val="18"/>
                <w:szCs w:val="18"/>
              </w:rPr>
            </w:pPr>
          </w:p>
        </w:tc>
        <w:tc>
          <w:tcPr>
            <w:tcW w:w="1360" w:type="dxa"/>
          </w:tcPr>
          <w:p w14:paraId="6281B2BA" w14:textId="77777777" w:rsidR="00EB2991" w:rsidRPr="00B703B2" w:rsidRDefault="00EB2991" w:rsidP="00D97BBE">
            <w:pPr>
              <w:rPr>
                <w:rFonts w:ascii="Garamond" w:eastAsia="Garamond" w:hAnsi="Garamond" w:cs="Garamond"/>
                <w:sz w:val="18"/>
                <w:szCs w:val="18"/>
              </w:rPr>
            </w:pPr>
            <w:r w:rsidRPr="00B703B2">
              <w:rPr>
                <w:rFonts w:ascii="Garamond" w:eastAsia="Garamond" w:hAnsi="Garamond" w:cs="Garamond"/>
                <w:sz w:val="18"/>
                <w:szCs w:val="18"/>
              </w:rPr>
              <w:t xml:space="preserve"> $   29.084.249 </w:t>
            </w:r>
          </w:p>
        </w:tc>
      </w:tr>
    </w:tbl>
    <w:p w14:paraId="5B142460" w14:textId="6E2EBAB2" w:rsidR="7219AE10" w:rsidRPr="00EB2991" w:rsidRDefault="46264DB5" w:rsidP="005D42BC">
      <w:pPr>
        <w:spacing w:line="257" w:lineRule="auto"/>
        <w:rPr>
          <w:rFonts w:ascii="Garamond" w:hAnsi="Garamond"/>
          <w:sz w:val="20"/>
          <w:szCs w:val="20"/>
        </w:rPr>
      </w:pPr>
      <w:r w:rsidRPr="00EB2991">
        <w:rPr>
          <w:rFonts w:ascii="Garamond" w:eastAsia="Garamond" w:hAnsi="Garamond" w:cs="Garamond"/>
          <w:sz w:val="20"/>
          <w:szCs w:val="20"/>
        </w:rPr>
        <w:t xml:space="preserve"> </w:t>
      </w:r>
    </w:p>
    <w:p w14:paraId="5AEEB4DD" w14:textId="0E2DAFCA" w:rsidR="7219AE10" w:rsidRPr="00EB2991" w:rsidRDefault="00734D40" w:rsidP="00EB2991">
      <w:pPr>
        <w:rPr>
          <w:rStyle w:val="Ttulo3Car"/>
          <w:rFonts w:ascii="Garamond" w:hAnsi="Garamond"/>
          <w:i/>
          <w:iCs/>
          <w:color w:val="auto"/>
          <w:sz w:val="20"/>
          <w:szCs w:val="20"/>
        </w:rPr>
      </w:pPr>
      <w:bookmarkStart w:id="14" w:name="_Toc170937157"/>
      <w:r w:rsidRPr="00EB2991">
        <w:rPr>
          <w:rStyle w:val="Ttulo3Car"/>
          <w:rFonts w:ascii="Garamond" w:hAnsi="Garamond"/>
          <w:i/>
          <w:iCs/>
          <w:color w:val="auto"/>
          <w:sz w:val="20"/>
          <w:szCs w:val="20"/>
        </w:rPr>
        <w:t>1.5.2</w:t>
      </w:r>
      <w:r w:rsidR="46264DB5" w:rsidRPr="00EB2991">
        <w:rPr>
          <w:rStyle w:val="Ttulo3Car"/>
          <w:rFonts w:ascii="Garamond" w:hAnsi="Garamond"/>
          <w:i/>
          <w:iCs/>
          <w:color w:val="auto"/>
          <w:sz w:val="20"/>
          <w:szCs w:val="20"/>
        </w:rPr>
        <w:t>. Para la intervención del espacio público el FDLBU aplico la Guía Juntos Cuidamos Bogotá establecido por la Secretaría Distrital de Gobierno, la cual se divide en 3 etapas: Etapa de diagnósticos, coordinación con entidades y Coordinación con los ciudadanos.</w:t>
      </w:r>
      <w:bookmarkEnd w:id="14"/>
    </w:p>
    <w:p w14:paraId="63E9AE36" w14:textId="37187C3D" w:rsidR="7219AE10" w:rsidRPr="00EB2991" w:rsidRDefault="46264DB5" w:rsidP="7B94C564">
      <w:pPr>
        <w:spacing w:line="257" w:lineRule="auto"/>
        <w:ind w:left="708"/>
        <w:jc w:val="both"/>
        <w:rPr>
          <w:rFonts w:ascii="Garamond" w:hAnsi="Garamond"/>
          <w:sz w:val="20"/>
          <w:szCs w:val="20"/>
        </w:rPr>
      </w:pPr>
      <w:r w:rsidRPr="00EB2991">
        <w:rPr>
          <w:rFonts w:ascii="Garamond" w:eastAsia="Garamond" w:hAnsi="Garamond" w:cs="Garamond"/>
          <w:sz w:val="20"/>
          <w:szCs w:val="20"/>
        </w:rPr>
        <w:t>- Diagnósticos del punto a intervenir (Etapa de diagnósticos):</w:t>
      </w:r>
    </w:p>
    <w:p w14:paraId="7425C84B" w14:textId="2AF063FF" w:rsidR="7219AE10" w:rsidRPr="00EB2991" w:rsidRDefault="3F311808" w:rsidP="0A064945">
      <w:pPr>
        <w:spacing w:line="257" w:lineRule="auto"/>
        <w:ind w:left="708"/>
        <w:jc w:val="both"/>
        <w:rPr>
          <w:rFonts w:ascii="Garamond" w:eastAsia="Garamond" w:hAnsi="Garamond" w:cs="Garamond"/>
          <w:sz w:val="20"/>
          <w:szCs w:val="20"/>
        </w:rPr>
      </w:pPr>
      <w:r w:rsidRPr="00EB2991">
        <w:rPr>
          <w:rFonts w:ascii="Garamond" w:eastAsia="Garamond" w:hAnsi="Garamond" w:cs="Garamond"/>
          <w:sz w:val="20"/>
          <w:szCs w:val="20"/>
        </w:rPr>
        <w:t>Los profesionales de la oficina de infraestructura y el equipo de gestores visitaron los puntos de intervención seleccionados bajo el criterio de ser un espacio público certificado mediante las plataformas del SIGDEP y DADEP.</w:t>
      </w:r>
    </w:p>
    <w:p w14:paraId="59283308" w14:textId="79DDA8A2" w:rsidR="7219AE10" w:rsidRPr="00EB2991" w:rsidRDefault="46264DB5" w:rsidP="7B94C564">
      <w:pPr>
        <w:spacing w:line="257" w:lineRule="auto"/>
        <w:ind w:left="708"/>
        <w:jc w:val="both"/>
        <w:rPr>
          <w:rFonts w:ascii="Garamond" w:hAnsi="Garamond"/>
          <w:sz w:val="20"/>
          <w:szCs w:val="20"/>
        </w:rPr>
      </w:pPr>
      <w:r w:rsidRPr="00EB2991">
        <w:rPr>
          <w:rFonts w:ascii="Garamond" w:eastAsia="Garamond" w:hAnsi="Garamond" w:cs="Garamond"/>
          <w:sz w:val="20"/>
          <w:szCs w:val="20"/>
        </w:rPr>
        <w:t xml:space="preserve">El equipo de la Alcaldía Local realizó un diagnóstico integral de la zona a intervenir para así poder articular las diferentes acciones con las entidades pertinentes, la ciudadanía y su propio equipo. </w:t>
      </w:r>
    </w:p>
    <w:p w14:paraId="02643F93" w14:textId="33E5CEFD" w:rsidR="7219AE10" w:rsidRPr="00EB2991" w:rsidRDefault="46264DB5" w:rsidP="7B94C564">
      <w:pPr>
        <w:spacing w:line="257" w:lineRule="auto"/>
        <w:ind w:left="708"/>
        <w:jc w:val="both"/>
        <w:rPr>
          <w:rFonts w:ascii="Garamond" w:hAnsi="Garamond"/>
          <w:sz w:val="20"/>
          <w:szCs w:val="20"/>
        </w:rPr>
      </w:pPr>
      <w:r w:rsidRPr="00EB2991">
        <w:rPr>
          <w:rFonts w:ascii="Garamond" w:eastAsia="Garamond" w:hAnsi="Garamond" w:cs="Garamond"/>
          <w:sz w:val="20"/>
          <w:szCs w:val="20"/>
        </w:rPr>
        <w:t xml:space="preserve"> Los profesionales de la oficina de infraestructura y el equipo de gestores realizaron la visita a los distintos puntos de intervención haciendo un inventario fotográfico de los puntos específicos de intervención.</w:t>
      </w:r>
    </w:p>
    <w:p w14:paraId="5B42167A" w14:textId="637E17DB" w:rsidR="7219AE10" w:rsidRPr="00EB2991" w:rsidRDefault="46264DB5" w:rsidP="00371050">
      <w:pPr>
        <w:pStyle w:val="Prrafodelista"/>
        <w:numPr>
          <w:ilvl w:val="0"/>
          <w:numId w:val="4"/>
        </w:numPr>
        <w:spacing w:after="0" w:line="257" w:lineRule="auto"/>
        <w:jc w:val="both"/>
        <w:rPr>
          <w:rFonts w:ascii="Garamond" w:eastAsia="Garamond" w:hAnsi="Garamond" w:cs="Garamond"/>
          <w:sz w:val="20"/>
          <w:szCs w:val="20"/>
        </w:rPr>
      </w:pPr>
      <w:r w:rsidRPr="00EB2991">
        <w:rPr>
          <w:rFonts w:ascii="Garamond" w:eastAsia="Garamond" w:hAnsi="Garamond" w:cs="Garamond"/>
          <w:sz w:val="20"/>
          <w:szCs w:val="20"/>
        </w:rPr>
        <w:t>Coordinación interinstitucional (coordinación con entidades): Durante la etapa de diagnósticos se evidencio en los puntos el daño a las luminarias donde se informó a la UAESP; falta de tala y poda de las zonas verdes e individuos arbóreos en los parques y espacio público se informó al Jardín Botánico.</w:t>
      </w:r>
    </w:p>
    <w:p w14:paraId="1ADDB080" w14:textId="1112DBF7" w:rsidR="7219AE10" w:rsidRPr="00EB2991" w:rsidRDefault="46264DB5" w:rsidP="00371050">
      <w:pPr>
        <w:pStyle w:val="Prrafodelista"/>
        <w:numPr>
          <w:ilvl w:val="0"/>
          <w:numId w:val="4"/>
        </w:numPr>
        <w:spacing w:after="0" w:line="257" w:lineRule="auto"/>
        <w:jc w:val="both"/>
        <w:rPr>
          <w:rFonts w:ascii="Garamond" w:eastAsia="Garamond" w:hAnsi="Garamond" w:cs="Garamond"/>
          <w:sz w:val="20"/>
          <w:szCs w:val="20"/>
        </w:rPr>
      </w:pPr>
      <w:r w:rsidRPr="00EB2991">
        <w:rPr>
          <w:rFonts w:ascii="Garamond" w:eastAsia="Garamond" w:hAnsi="Garamond" w:cs="Garamond"/>
          <w:sz w:val="20"/>
          <w:szCs w:val="20"/>
        </w:rPr>
        <w:t>Intervenciones con el acompañamiento de la comunidad: con el apoyo de la profesional social de la oficina de infraestructura se estableció el dialogo con los presidentes de las JAC y otros representantes de comunidades para la recuperación del espacio público mediante jornadas de embellecimiento.</w:t>
      </w:r>
    </w:p>
    <w:p w14:paraId="3FCC2006" w14:textId="0157144D" w:rsidR="7219AE10" w:rsidRPr="00EB2991" w:rsidRDefault="7219AE10" w:rsidP="7B94C564">
      <w:pPr>
        <w:spacing w:after="0" w:line="257" w:lineRule="auto"/>
        <w:jc w:val="both"/>
        <w:rPr>
          <w:rFonts w:ascii="Garamond" w:eastAsia="Garamond" w:hAnsi="Garamond" w:cs="Garamond"/>
          <w:sz w:val="20"/>
          <w:szCs w:val="20"/>
        </w:rPr>
      </w:pPr>
    </w:p>
    <w:p w14:paraId="7CFD85D8" w14:textId="0CB95B40" w:rsidR="7219AE10" w:rsidRPr="005D42BC" w:rsidRDefault="7219AE10" w:rsidP="7B94C564">
      <w:pPr>
        <w:spacing w:after="0" w:line="257" w:lineRule="auto"/>
        <w:jc w:val="both"/>
        <w:rPr>
          <w:rFonts w:ascii="Garamond" w:eastAsia="Garamond" w:hAnsi="Garamond" w:cs="Garamond"/>
        </w:rPr>
      </w:pPr>
    </w:p>
    <w:p w14:paraId="71A0DCA4" w14:textId="4227384F" w:rsidR="7219AE10" w:rsidRPr="005D42BC" w:rsidRDefault="00734D40" w:rsidP="00EB2991">
      <w:pPr>
        <w:rPr>
          <w:rStyle w:val="Ttulo3Car"/>
          <w:rFonts w:ascii="Garamond" w:hAnsi="Garamond"/>
          <w:i/>
          <w:iCs/>
          <w:color w:val="auto"/>
          <w:sz w:val="22"/>
          <w:szCs w:val="22"/>
        </w:rPr>
      </w:pPr>
      <w:bookmarkStart w:id="15" w:name="_Toc170937158"/>
      <w:r w:rsidRPr="005D42BC">
        <w:rPr>
          <w:rStyle w:val="Ttulo3Car"/>
          <w:rFonts w:ascii="Garamond" w:hAnsi="Garamond"/>
          <w:i/>
          <w:iCs/>
          <w:color w:val="auto"/>
          <w:sz w:val="22"/>
          <w:szCs w:val="22"/>
        </w:rPr>
        <w:t>1.5.3.</w:t>
      </w:r>
      <w:r w:rsidR="46264DB5" w:rsidRPr="005D42BC">
        <w:rPr>
          <w:rStyle w:val="Ttulo3Car"/>
          <w:rFonts w:ascii="Garamond" w:hAnsi="Garamond"/>
          <w:i/>
          <w:iCs/>
          <w:color w:val="auto"/>
          <w:sz w:val="22"/>
          <w:szCs w:val="22"/>
        </w:rPr>
        <w:t xml:space="preserve"> Los puntos intervenidos en metros cuadrados c</w:t>
      </w:r>
      <w:r w:rsidR="006731F8" w:rsidRPr="005D42BC">
        <w:rPr>
          <w:rStyle w:val="Ttulo3Car"/>
          <w:rFonts w:ascii="Garamond" w:hAnsi="Garamond"/>
          <w:i/>
          <w:iCs/>
          <w:color w:val="auto"/>
          <w:sz w:val="22"/>
          <w:szCs w:val="22"/>
        </w:rPr>
        <w:t xml:space="preserve">orrespondieron a suma total, </w:t>
      </w:r>
      <w:r w:rsidR="46264DB5" w:rsidRPr="005D42BC">
        <w:rPr>
          <w:rStyle w:val="Ttulo3Car"/>
          <w:rFonts w:ascii="Garamond" w:hAnsi="Garamond"/>
          <w:i/>
          <w:iCs/>
          <w:color w:val="auto"/>
          <w:sz w:val="22"/>
          <w:szCs w:val="22"/>
        </w:rPr>
        <w:t>como se evidencia en el cuadro siguiente cuadro:</w:t>
      </w:r>
      <w:bookmarkEnd w:id="15"/>
    </w:p>
    <w:p w14:paraId="442A555C" w14:textId="025283C5" w:rsidR="7219AE10" w:rsidRPr="00EB2991" w:rsidRDefault="46264DB5" w:rsidP="7B94C564">
      <w:pPr>
        <w:spacing w:line="257" w:lineRule="auto"/>
        <w:jc w:val="both"/>
        <w:rPr>
          <w:rFonts w:ascii="Garamond" w:hAnsi="Garamond"/>
          <w:sz w:val="20"/>
          <w:szCs w:val="20"/>
        </w:rPr>
      </w:pPr>
      <w:r w:rsidRPr="00EB2991">
        <w:rPr>
          <w:rFonts w:ascii="Garamond" w:eastAsia="Garamond" w:hAnsi="Garamond" w:cs="Garamond"/>
          <w:sz w:val="20"/>
          <w:szCs w:val="20"/>
        </w:rPr>
        <w:t xml:space="preserve"> </w:t>
      </w:r>
    </w:p>
    <w:tbl>
      <w:tblPr>
        <w:tblStyle w:val="Tablanormal1"/>
        <w:tblW w:w="0" w:type="auto"/>
        <w:jc w:val="center"/>
        <w:tblLayout w:type="fixed"/>
        <w:tblLook w:val="06A0" w:firstRow="1" w:lastRow="0" w:firstColumn="1" w:lastColumn="0" w:noHBand="1" w:noVBand="1"/>
      </w:tblPr>
      <w:tblGrid>
        <w:gridCol w:w="1917"/>
        <w:gridCol w:w="1259"/>
        <w:gridCol w:w="1390"/>
        <w:gridCol w:w="1130"/>
        <w:gridCol w:w="912"/>
        <w:gridCol w:w="2227"/>
      </w:tblGrid>
      <w:tr w:rsidR="7B94C564" w:rsidRPr="005D42BC" w14:paraId="1D7F21B1" w14:textId="77777777" w:rsidTr="1CCB2D49">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3BBE040" w14:textId="2D284A9B" w:rsidR="7B94C564" w:rsidRPr="005D42BC" w:rsidRDefault="7B94C564" w:rsidP="7B94C564">
            <w:pPr>
              <w:spacing w:line="257" w:lineRule="auto"/>
              <w:jc w:val="center"/>
              <w:rPr>
                <w:rFonts w:ascii="Garamond" w:eastAsia="Garamond" w:hAnsi="Garamond" w:cs="Garamond"/>
                <w:sz w:val="20"/>
                <w:szCs w:val="20"/>
              </w:rPr>
            </w:pPr>
            <w:r w:rsidRPr="005D42BC">
              <w:rPr>
                <w:rFonts w:ascii="Garamond" w:eastAsia="Garamond" w:hAnsi="Garamond" w:cs="Garamond"/>
                <w:sz w:val="20"/>
                <w:szCs w:val="20"/>
              </w:rPr>
              <w:t>ESPACIO PUBLICO (PARQUES Y PTOS CRITICOS)</w:t>
            </w:r>
          </w:p>
        </w:tc>
        <w:tc>
          <w:tcPr>
            <w:tcW w:w="1259" w:type="dxa"/>
            <w:tcMar>
              <w:top w:w="15" w:type="dxa"/>
              <w:left w:w="15" w:type="dxa"/>
              <w:right w:w="15" w:type="dxa"/>
            </w:tcMar>
            <w:vAlign w:val="center"/>
          </w:tcPr>
          <w:p w14:paraId="5A2F2AB8" w14:textId="37DA7318" w:rsidR="7B94C564" w:rsidRPr="005D42BC" w:rsidRDefault="7B94C564" w:rsidP="7B94C564">
            <w:pPr>
              <w:spacing w:line="257"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CODIGO IDRD</w:t>
            </w:r>
          </w:p>
        </w:tc>
        <w:tc>
          <w:tcPr>
            <w:tcW w:w="1390" w:type="dxa"/>
            <w:tcMar>
              <w:top w:w="15" w:type="dxa"/>
              <w:left w:w="15" w:type="dxa"/>
              <w:right w:w="15" w:type="dxa"/>
            </w:tcMar>
            <w:vAlign w:val="center"/>
          </w:tcPr>
          <w:p w14:paraId="3F52392C" w14:textId="59044B5E" w:rsidR="7B94C564" w:rsidRPr="005D42BC" w:rsidRDefault="7B94C564" w:rsidP="7B94C564">
            <w:pPr>
              <w:spacing w:line="257"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BARRIO</w:t>
            </w:r>
          </w:p>
        </w:tc>
        <w:tc>
          <w:tcPr>
            <w:tcW w:w="1130" w:type="dxa"/>
            <w:tcMar>
              <w:top w:w="15" w:type="dxa"/>
              <w:left w:w="15" w:type="dxa"/>
              <w:right w:w="15" w:type="dxa"/>
            </w:tcMar>
            <w:vAlign w:val="center"/>
          </w:tcPr>
          <w:p w14:paraId="048CE3A7" w14:textId="65E3E988" w:rsidR="7B94C564" w:rsidRPr="005D42BC" w:rsidRDefault="7B94C564" w:rsidP="7B94C564">
            <w:pPr>
              <w:spacing w:line="257"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TIPOLOGIA</w:t>
            </w:r>
          </w:p>
        </w:tc>
        <w:tc>
          <w:tcPr>
            <w:tcW w:w="912" w:type="dxa"/>
            <w:tcMar>
              <w:top w:w="15" w:type="dxa"/>
              <w:left w:w="15" w:type="dxa"/>
              <w:right w:w="15" w:type="dxa"/>
            </w:tcMar>
            <w:vAlign w:val="center"/>
          </w:tcPr>
          <w:p w14:paraId="0D2ADF23" w14:textId="2D93B2A2" w:rsidR="7B94C564" w:rsidRPr="005D42BC" w:rsidRDefault="7B94C564" w:rsidP="7B94C564">
            <w:pPr>
              <w:spacing w:line="257"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AREA M2</w:t>
            </w:r>
          </w:p>
        </w:tc>
        <w:tc>
          <w:tcPr>
            <w:tcW w:w="2227" w:type="dxa"/>
            <w:tcMar>
              <w:top w:w="15" w:type="dxa"/>
              <w:left w:w="15" w:type="dxa"/>
              <w:right w:w="15" w:type="dxa"/>
            </w:tcMar>
            <w:vAlign w:val="center"/>
          </w:tcPr>
          <w:p w14:paraId="275F30AE" w14:textId="270CD563" w:rsidR="7B94C564" w:rsidRPr="005D42BC" w:rsidRDefault="7B94C564" w:rsidP="7B94C564">
            <w:pPr>
              <w:spacing w:line="257"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DESCRIPCION DE ACTIVIDADES</w:t>
            </w:r>
          </w:p>
        </w:tc>
      </w:tr>
      <w:tr w:rsidR="7B94C564" w:rsidRPr="005D42BC" w14:paraId="70BFBADF"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588EB710" w14:textId="1269CC21"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BARRIO LOS ANDES</w:t>
            </w:r>
          </w:p>
        </w:tc>
        <w:tc>
          <w:tcPr>
            <w:tcW w:w="1259" w:type="dxa"/>
            <w:tcMar>
              <w:top w:w="15" w:type="dxa"/>
              <w:left w:w="15" w:type="dxa"/>
              <w:right w:w="15" w:type="dxa"/>
            </w:tcMar>
            <w:vAlign w:val="center"/>
          </w:tcPr>
          <w:p w14:paraId="5B77D6FE" w14:textId="5D181A9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12-003</w:t>
            </w:r>
          </w:p>
        </w:tc>
        <w:tc>
          <w:tcPr>
            <w:tcW w:w="1390" w:type="dxa"/>
            <w:tcMar>
              <w:top w:w="15" w:type="dxa"/>
              <w:left w:w="15" w:type="dxa"/>
              <w:right w:w="15" w:type="dxa"/>
            </w:tcMar>
            <w:vAlign w:val="center"/>
          </w:tcPr>
          <w:p w14:paraId="7589DFE4" w14:textId="6EA390C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ANDES</w:t>
            </w:r>
          </w:p>
        </w:tc>
        <w:tc>
          <w:tcPr>
            <w:tcW w:w="1130" w:type="dxa"/>
            <w:tcMar>
              <w:top w:w="15" w:type="dxa"/>
              <w:left w:w="15" w:type="dxa"/>
              <w:right w:w="15" w:type="dxa"/>
            </w:tcMar>
            <w:vAlign w:val="center"/>
          </w:tcPr>
          <w:p w14:paraId="316173EF" w14:textId="59CEE1D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27DC3FD5" w14:textId="5EBA874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191,36</w:t>
            </w:r>
          </w:p>
        </w:tc>
        <w:tc>
          <w:tcPr>
            <w:tcW w:w="2227" w:type="dxa"/>
            <w:tcMar>
              <w:top w:w="15" w:type="dxa"/>
              <w:left w:w="15" w:type="dxa"/>
              <w:right w:w="15" w:type="dxa"/>
            </w:tcMar>
            <w:vAlign w:val="center"/>
          </w:tcPr>
          <w:p w14:paraId="74172FBB" w14:textId="3EA31FB8"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ASEO ZONA ESPACIO PUBLICO</w:t>
            </w:r>
          </w:p>
        </w:tc>
      </w:tr>
      <w:tr w:rsidR="7B94C564" w:rsidRPr="005D42BC" w14:paraId="3EB044A7"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4DB20FC0" w14:textId="0C3D972E"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URBANIZACION VIZCAYA III SECTOR</w:t>
            </w:r>
          </w:p>
        </w:tc>
        <w:tc>
          <w:tcPr>
            <w:tcW w:w="1259" w:type="dxa"/>
            <w:tcMar>
              <w:top w:w="15" w:type="dxa"/>
              <w:left w:w="15" w:type="dxa"/>
              <w:right w:w="15" w:type="dxa"/>
            </w:tcMar>
            <w:vAlign w:val="center"/>
          </w:tcPr>
          <w:p w14:paraId="54161073" w14:textId="1AF8D42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12-043</w:t>
            </w:r>
          </w:p>
        </w:tc>
        <w:tc>
          <w:tcPr>
            <w:tcW w:w="1390" w:type="dxa"/>
            <w:tcMar>
              <w:top w:w="15" w:type="dxa"/>
              <w:left w:w="15" w:type="dxa"/>
              <w:right w:w="15" w:type="dxa"/>
            </w:tcMar>
            <w:vAlign w:val="center"/>
          </w:tcPr>
          <w:p w14:paraId="62985B55" w14:textId="4EB5BB6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ANDES</w:t>
            </w:r>
          </w:p>
        </w:tc>
        <w:tc>
          <w:tcPr>
            <w:tcW w:w="1130" w:type="dxa"/>
            <w:tcMar>
              <w:top w:w="15" w:type="dxa"/>
              <w:left w:w="15" w:type="dxa"/>
              <w:right w:w="15" w:type="dxa"/>
            </w:tcMar>
            <w:vAlign w:val="center"/>
          </w:tcPr>
          <w:p w14:paraId="6AAD5B3E" w14:textId="765F9AE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713DB688" w14:textId="349E01B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230,55</w:t>
            </w:r>
          </w:p>
        </w:tc>
        <w:tc>
          <w:tcPr>
            <w:tcW w:w="2227" w:type="dxa"/>
            <w:tcMar>
              <w:top w:w="15" w:type="dxa"/>
              <w:left w:w="15" w:type="dxa"/>
              <w:right w:w="15" w:type="dxa"/>
            </w:tcMar>
            <w:vAlign w:val="center"/>
          </w:tcPr>
          <w:p w14:paraId="3460E464" w14:textId="4037FADA"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COLUMPIOS / ASEO ZONA ESPACIO PUBLICO</w:t>
            </w:r>
          </w:p>
        </w:tc>
      </w:tr>
      <w:tr w:rsidR="7B94C564" w:rsidRPr="005D42BC" w14:paraId="0B90738C"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1F7E824" w14:textId="60592675"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URBANIZACIÓN ANDES II Y III SECTOR</w:t>
            </w:r>
          </w:p>
        </w:tc>
        <w:tc>
          <w:tcPr>
            <w:tcW w:w="1259" w:type="dxa"/>
            <w:tcMar>
              <w:top w:w="15" w:type="dxa"/>
              <w:left w:w="15" w:type="dxa"/>
              <w:right w:w="15" w:type="dxa"/>
            </w:tcMar>
            <w:vAlign w:val="center"/>
          </w:tcPr>
          <w:p w14:paraId="638C686B" w14:textId="4BDE515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12-046</w:t>
            </w:r>
          </w:p>
        </w:tc>
        <w:tc>
          <w:tcPr>
            <w:tcW w:w="1390" w:type="dxa"/>
            <w:tcMar>
              <w:top w:w="15" w:type="dxa"/>
              <w:left w:w="15" w:type="dxa"/>
              <w:right w:w="15" w:type="dxa"/>
            </w:tcMar>
            <w:vAlign w:val="center"/>
          </w:tcPr>
          <w:p w14:paraId="6212F182" w14:textId="78C931F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ANDES</w:t>
            </w:r>
          </w:p>
        </w:tc>
        <w:tc>
          <w:tcPr>
            <w:tcW w:w="1130" w:type="dxa"/>
            <w:tcMar>
              <w:top w:w="15" w:type="dxa"/>
              <w:left w:w="15" w:type="dxa"/>
              <w:right w:w="15" w:type="dxa"/>
            </w:tcMar>
            <w:vAlign w:val="center"/>
          </w:tcPr>
          <w:p w14:paraId="33E49512" w14:textId="51B00F3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3DDCB7DC" w14:textId="4760B32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217,06</w:t>
            </w:r>
          </w:p>
        </w:tc>
        <w:tc>
          <w:tcPr>
            <w:tcW w:w="2227" w:type="dxa"/>
            <w:tcMar>
              <w:top w:w="15" w:type="dxa"/>
              <w:left w:w="15" w:type="dxa"/>
              <w:right w:w="15" w:type="dxa"/>
            </w:tcMar>
            <w:vAlign w:val="center"/>
          </w:tcPr>
          <w:p w14:paraId="6E9072BB" w14:textId="1294C8EB"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CALISTENIA / BANCAS / ASEO ZONA ESPACIO PUBLICO</w:t>
            </w:r>
          </w:p>
        </w:tc>
      </w:tr>
      <w:tr w:rsidR="7B94C564" w:rsidRPr="005D42BC" w14:paraId="503E2FCA"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1BA7677" w14:textId="11E5D61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URBANIZACION LA CASTELLANA</w:t>
            </w:r>
          </w:p>
        </w:tc>
        <w:tc>
          <w:tcPr>
            <w:tcW w:w="1259" w:type="dxa"/>
            <w:tcMar>
              <w:top w:w="15" w:type="dxa"/>
              <w:left w:w="15" w:type="dxa"/>
              <w:right w:w="15" w:type="dxa"/>
            </w:tcMar>
            <w:vAlign w:val="center"/>
          </w:tcPr>
          <w:p w14:paraId="43B96095" w14:textId="2845441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12-045</w:t>
            </w:r>
          </w:p>
        </w:tc>
        <w:tc>
          <w:tcPr>
            <w:tcW w:w="1390" w:type="dxa"/>
            <w:tcMar>
              <w:top w:w="15" w:type="dxa"/>
              <w:left w:w="15" w:type="dxa"/>
              <w:right w:w="15" w:type="dxa"/>
            </w:tcMar>
            <w:vAlign w:val="center"/>
          </w:tcPr>
          <w:p w14:paraId="4527BB67" w14:textId="22CF82E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CASTELLANA</w:t>
            </w:r>
          </w:p>
        </w:tc>
        <w:tc>
          <w:tcPr>
            <w:tcW w:w="1130" w:type="dxa"/>
            <w:tcMar>
              <w:top w:w="15" w:type="dxa"/>
              <w:left w:w="15" w:type="dxa"/>
              <w:right w:w="15" w:type="dxa"/>
            </w:tcMar>
            <w:vAlign w:val="center"/>
          </w:tcPr>
          <w:p w14:paraId="62DEADDD" w14:textId="44FCB3E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51CE2CA4" w14:textId="4AE9AEB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192,92</w:t>
            </w:r>
          </w:p>
        </w:tc>
        <w:tc>
          <w:tcPr>
            <w:tcW w:w="2227" w:type="dxa"/>
            <w:tcMar>
              <w:top w:w="15" w:type="dxa"/>
              <w:left w:w="15" w:type="dxa"/>
              <w:right w:w="15" w:type="dxa"/>
            </w:tcMar>
            <w:vAlign w:val="center"/>
          </w:tcPr>
          <w:p w14:paraId="3FCD4BAD" w14:textId="7D58F738"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MURO / ASEO ZONA ESPACIO PUBLICO</w:t>
            </w:r>
          </w:p>
        </w:tc>
      </w:tr>
      <w:tr w:rsidR="7B94C564" w:rsidRPr="005D42BC" w14:paraId="6741FC7A"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58A05E6" w14:textId="31441343"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URBANIZACION LA CASTELLANA</w:t>
            </w:r>
          </w:p>
        </w:tc>
        <w:tc>
          <w:tcPr>
            <w:tcW w:w="1259" w:type="dxa"/>
            <w:tcMar>
              <w:top w:w="15" w:type="dxa"/>
              <w:left w:w="15" w:type="dxa"/>
              <w:right w:w="15" w:type="dxa"/>
            </w:tcMar>
            <w:vAlign w:val="center"/>
          </w:tcPr>
          <w:p w14:paraId="334C0576" w14:textId="52F4321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12-061</w:t>
            </w:r>
          </w:p>
        </w:tc>
        <w:tc>
          <w:tcPr>
            <w:tcW w:w="1390" w:type="dxa"/>
            <w:tcMar>
              <w:top w:w="15" w:type="dxa"/>
              <w:left w:w="15" w:type="dxa"/>
              <w:right w:w="15" w:type="dxa"/>
            </w:tcMar>
            <w:vAlign w:val="center"/>
          </w:tcPr>
          <w:p w14:paraId="1629BF81" w14:textId="79DEF33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CASTELLANA</w:t>
            </w:r>
          </w:p>
        </w:tc>
        <w:tc>
          <w:tcPr>
            <w:tcW w:w="1130" w:type="dxa"/>
            <w:tcMar>
              <w:top w:w="15" w:type="dxa"/>
              <w:left w:w="15" w:type="dxa"/>
              <w:right w:w="15" w:type="dxa"/>
            </w:tcMar>
            <w:vAlign w:val="center"/>
          </w:tcPr>
          <w:p w14:paraId="1417850C" w14:textId="7C556B6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355FB3B9" w14:textId="3C2FF9E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400,18</w:t>
            </w:r>
          </w:p>
        </w:tc>
        <w:tc>
          <w:tcPr>
            <w:tcW w:w="2227" w:type="dxa"/>
            <w:tcMar>
              <w:top w:w="15" w:type="dxa"/>
              <w:left w:w="15" w:type="dxa"/>
              <w:right w:w="15" w:type="dxa"/>
            </w:tcMar>
            <w:vAlign w:val="center"/>
          </w:tcPr>
          <w:p w14:paraId="1EBAFB13" w14:textId="5697E1C6"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BOLARDOS E INSTALACIÓN DE MATERAS / ASEO ZONA ESPACIO PUBLICO</w:t>
            </w:r>
          </w:p>
        </w:tc>
      </w:tr>
      <w:tr w:rsidR="7B94C564" w:rsidRPr="005D42BC" w14:paraId="07997D62"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0CD64B48" w14:textId="66C84844"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MUEQUETA</w:t>
            </w:r>
          </w:p>
        </w:tc>
        <w:tc>
          <w:tcPr>
            <w:tcW w:w="1259" w:type="dxa"/>
            <w:tcMar>
              <w:top w:w="15" w:type="dxa"/>
              <w:left w:w="15" w:type="dxa"/>
              <w:right w:w="15" w:type="dxa"/>
            </w:tcMar>
            <w:vAlign w:val="center"/>
          </w:tcPr>
          <w:p w14:paraId="019D6C76" w14:textId="191A7AD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12-026</w:t>
            </w:r>
          </w:p>
        </w:tc>
        <w:tc>
          <w:tcPr>
            <w:tcW w:w="1390" w:type="dxa"/>
            <w:tcMar>
              <w:top w:w="15" w:type="dxa"/>
              <w:left w:w="15" w:type="dxa"/>
              <w:right w:w="15" w:type="dxa"/>
            </w:tcMar>
            <w:vAlign w:val="center"/>
          </w:tcPr>
          <w:p w14:paraId="78D5961F" w14:textId="30E5DE5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MUEQUETA</w:t>
            </w:r>
          </w:p>
        </w:tc>
        <w:tc>
          <w:tcPr>
            <w:tcW w:w="1130" w:type="dxa"/>
            <w:tcMar>
              <w:top w:w="15" w:type="dxa"/>
              <w:left w:w="15" w:type="dxa"/>
              <w:right w:w="15" w:type="dxa"/>
            </w:tcMar>
            <w:vAlign w:val="center"/>
          </w:tcPr>
          <w:p w14:paraId="4FFF5C97" w14:textId="608DB12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03FACD3A" w14:textId="1EF00F2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684,38</w:t>
            </w:r>
          </w:p>
        </w:tc>
        <w:tc>
          <w:tcPr>
            <w:tcW w:w="2227" w:type="dxa"/>
            <w:tcMar>
              <w:top w:w="15" w:type="dxa"/>
              <w:left w:w="15" w:type="dxa"/>
              <w:right w:w="15" w:type="dxa"/>
            </w:tcMar>
            <w:vAlign w:val="center"/>
          </w:tcPr>
          <w:p w14:paraId="1048FD71" w14:textId="4B4DBF37"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JUEGOS INFANTILES / BIOSALUDABLES / </w:t>
            </w:r>
            <w:r w:rsidRPr="005D42BC">
              <w:rPr>
                <w:rFonts w:ascii="Garamond" w:eastAsia="Garamond" w:hAnsi="Garamond" w:cs="Garamond"/>
                <w:sz w:val="20"/>
                <w:szCs w:val="20"/>
              </w:rPr>
              <w:lastRenderedPageBreak/>
              <w:t>ASEO ZONA ESPACIO PUBLICO</w:t>
            </w:r>
          </w:p>
        </w:tc>
      </w:tr>
      <w:tr w:rsidR="7B94C564" w:rsidRPr="005D42BC" w14:paraId="7E783B3D"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E0D77FB" w14:textId="1C55239B"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lastRenderedPageBreak/>
              <w:t>BENJAMÍN HERREA (ACCESO PRINCIPAL)</w:t>
            </w:r>
          </w:p>
        </w:tc>
        <w:tc>
          <w:tcPr>
            <w:tcW w:w="1259" w:type="dxa"/>
            <w:tcMar>
              <w:top w:w="15" w:type="dxa"/>
              <w:left w:w="15" w:type="dxa"/>
              <w:right w:w="15" w:type="dxa"/>
            </w:tcMar>
            <w:vAlign w:val="center"/>
          </w:tcPr>
          <w:p w14:paraId="719F3813" w14:textId="30F50A6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12-023</w:t>
            </w:r>
          </w:p>
        </w:tc>
        <w:tc>
          <w:tcPr>
            <w:tcW w:w="1390" w:type="dxa"/>
            <w:tcMar>
              <w:top w:w="15" w:type="dxa"/>
              <w:left w:w="15" w:type="dxa"/>
              <w:right w:w="15" w:type="dxa"/>
            </w:tcMar>
            <w:vAlign w:val="center"/>
          </w:tcPr>
          <w:p w14:paraId="37D5D510" w14:textId="2670488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BENJAMÍN HERRERA</w:t>
            </w:r>
          </w:p>
        </w:tc>
        <w:tc>
          <w:tcPr>
            <w:tcW w:w="1130" w:type="dxa"/>
            <w:tcMar>
              <w:top w:w="15" w:type="dxa"/>
              <w:left w:w="15" w:type="dxa"/>
              <w:right w:w="15" w:type="dxa"/>
            </w:tcMar>
            <w:vAlign w:val="center"/>
          </w:tcPr>
          <w:p w14:paraId="7C15EC1C" w14:textId="775D5C5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ZONAL</w:t>
            </w:r>
          </w:p>
        </w:tc>
        <w:tc>
          <w:tcPr>
            <w:tcW w:w="912" w:type="dxa"/>
            <w:tcMar>
              <w:top w:w="15" w:type="dxa"/>
              <w:left w:w="15" w:type="dxa"/>
              <w:right w:w="15" w:type="dxa"/>
            </w:tcMar>
            <w:vAlign w:val="center"/>
          </w:tcPr>
          <w:p w14:paraId="066E39F8" w14:textId="23A8673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100,00</w:t>
            </w:r>
          </w:p>
        </w:tc>
        <w:tc>
          <w:tcPr>
            <w:tcW w:w="2227" w:type="dxa"/>
            <w:tcMar>
              <w:top w:w="15" w:type="dxa"/>
              <w:left w:w="15" w:type="dxa"/>
              <w:right w:w="15" w:type="dxa"/>
            </w:tcMar>
            <w:vAlign w:val="center"/>
          </w:tcPr>
          <w:p w14:paraId="0605A0BB" w14:textId="5F81FE93"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DE MATERAS (EXISTENTES) / ASEO ZONA ESPACIO PUBLICO / LIMPIEZA DE MALEZA EN ADOQUINES</w:t>
            </w:r>
          </w:p>
        </w:tc>
      </w:tr>
      <w:tr w:rsidR="7B94C564" w:rsidRPr="005D42BC" w14:paraId="787C0E03"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09D90046" w14:textId="4C3F65F4"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11 DE NOVIEMBRE</w:t>
            </w:r>
          </w:p>
        </w:tc>
        <w:tc>
          <w:tcPr>
            <w:tcW w:w="1259" w:type="dxa"/>
            <w:tcMar>
              <w:top w:w="15" w:type="dxa"/>
              <w:left w:w="15" w:type="dxa"/>
              <w:right w:w="15" w:type="dxa"/>
            </w:tcMar>
            <w:vAlign w:val="center"/>
          </w:tcPr>
          <w:p w14:paraId="64CF700C" w14:textId="0DA1084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12-009</w:t>
            </w:r>
          </w:p>
        </w:tc>
        <w:tc>
          <w:tcPr>
            <w:tcW w:w="1390" w:type="dxa"/>
            <w:tcMar>
              <w:top w:w="15" w:type="dxa"/>
              <w:left w:w="15" w:type="dxa"/>
              <w:right w:w="15" w:type="dxa"/>
            </w:tcMar>
            <w:vAlign w:val="center"/>
          </w:tcPr>
          <w:p w14:paraId="1EAFE505" w14:textId="7359569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11 DE NOVIEMBRE</w:t>
            </w:r>
          </w:p>
        </w:tc>
        <w:tc>
          <w:tcPr>
            <w:tcW w:w="1130" w:type="dxa"/>
            <w:tcMar>
              <w:top w:w="15" w:type="dxa"/>
              <w:left w:w="15" w:type="dxa"/>
              <w:right w:w="15" w:type="dxa"/>
            </w:tcMar>
            <w:vAlign w:val="center"/>
          </w:tcPr>
          <w:p w14:paraId="0B50A6AB" w14:textId="756B9A37"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734ECC4D" w14:textId="3FA4BC5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804,95</w:t>
            </w:r>
          </w:p>
        </w:tc>
        <w:tc>
          <w:tcPr>
            <w:tcW w:w="2227" w:type="dxa"/>
            <w:tcMar>
              <w:top w:w="15" w:type="dxa"/>
              <w:left w:w="15" w:type="dxa"/>
              <w:right w:w="15" w:type="dxa"/>
            </w:tcMar>
            <w:vAlign w:val="center"/>
          </w:tcPr>
          <w:p w14:paraId="22FC3658" w14:textId="313907C5"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MURO / ASEO ZONA ESPACIO PUBLICO</w:t>
            </w:r>
          </w:p>
        </w:tc>
      </w:tr>
      <w:tr w:rsidR="7B94C564" w:rsidRPr="005D42BC" w14:paraId="50F85B70"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510AF0BD" w14:textId="100B6483"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JUAN XXIII</w:t>
            </w:r>
          </w:p>
        </w:tc>
        <w:tc>
          <w:tcPr>
            <w:tcW w:w="1259" w:type="dxa"/>
            <w:tcMar>
              <w:top w:w="15" w:type="dxa"/>
              <w:left w:w="15" w:type="dxa"/>
              <w:right w:w="15" w:type="dxa"/>
            </w:tcMar>
            <w:vAlign w:val="center"/>
          </w:tcPr>
          <w:p w14:paraId="72021EEB" w14:textId="64349E2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12-028</w:t>
            </w:r>
          </w:p>
        </w:tc>
        <w:tc>
          <w:tcPr>
            <w:tcW w:w="1390" w:type="dxa"/>
            <w:tcMar>
              <w:top w:w="15" w:type="dxa"/>
              <w:left w:w="15" w:type="dxa"/>
              <w:right w:w="15" w:type="dxa"/>
            </w:tcMar>
            <w:vAlign w:val="center"/>
          </w:tcPr>
          <w:p w14:paraId="7896FF13" w14:textId="44B2CF0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LA PATRIA SANTA SOFIA SAN FELIPE</w:t>
            </w:r>
          </w:p>
        </w:tc>
        <w:tc>
          <w:tcPr>
            <w:tcW w:w="1130" w:type="dxa"/>
            <w:tcMar>
              <w:top w:w="15" w:type="dxa"/>
              <w:left w:w="15" w:type="dxa"/>
              <w:right w:w="15" w:type="dxa"/>
            </w:tcMar>
            <w:vAlign w:val="center"/>
          </w:tcPr>
          <w:p w14:paraId="2FC30B65" w14:textId="78D8C2F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05568D8F" w14:textId="4E912E8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304,84</w:t>
            </w:r>
          </w:p>
        </w:tc>
        <w:tc>
          <w:tcPr>
            <w:tcW w:w="2227" w:type="dxa"/>
            <w:tcMar>
              <w:top w:w="15" w:type="dxa"/>
              <w:left w:w="15" w:type="dxa"/>
              <w:right w:w="15" w:type="dxa"/>
            </w:tcMar>
            <w:vAlign w:val="center"/>
          </w:tcPr>
          <w:p w14:paraId="36E0A57A" w14:textId="131A9D12"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ASEO ZONA ESPACIO PUBLICO</w:t>
            </w:r>
          </w:p>
        </w:tc>
      </w:tr>
      <w:tr w:rsidR="7B94C564" w:rsidRPr="005D42BC" w14:paraId="45715B81" w14:textId="77777777" w:rsidTr="1CCB2D49">
        <w:trPr>
          <w:trHeight w:val="127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649A319" w14:textId="61DE84DC"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JUAN XXIII</w:t>
            </w:r>
          </w:p>
        </w:tc>
        <w:tc>
          <w:tcPr>
            <w:tcW w:w="1259" w:type="dxa"/>
            <w:tcMar>
              <w:top w:w="15" w:type="dxa"/>
              <w:left w:w="15" w:type="dxa"/>
              <w:right w:w="15" w:type="dxa"/>
            </w:tcMar>
            <w:vAlign w:val="center"/>
          </w:tcPr>
          <w:p w14:paraId="329ECF13" w14:textId="0800AA5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12-029</w:t>
            </w:r>
          </w:p>
        </w:tc>
        <w:tc>
          <w:tcPr>
            <w:tcW w:w="1390" w:type="dxa"/>
            <w:tcMar>
              <w:top w:w="15" w:type="dxa"/>
              <w:left w:w="15" w:type="dxa"/>
              <w:right w:w="15" w:type="dxa"/>
            </w:tcMar>
            <w:vAlign w:val="center"/>
          </w:tcPr>
          <w:p w14:paraId="632D1542" w14:textId="5BC8954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JUAN XXIII</w:t>
            </w:r>
          </w:p>
        </w:tc>
        <w:tc>
          <w:tcPr>
            <w:tcW w:w="1130" w:type="dxa"/>
            <w:tcMar>
              <w:top w:w="15" w:type="dxa"/>
              <w:left w:w="15" w:type="dxa"/>
              <w:right w:w="15" w:type="dxa"/>
            </w:tcMar>
            <w:vAlign w:val="center"/>
          </w:tcPr>
          <w:p w14:paraId="5EC7CA21" w14:textId="3EF15EE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7DEBF51F" w14:textId="67D413A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759,73</w:t>
            </w:r>
          </w:p>
        </w:tc>
        <w:tc>
          <w:tcPr>
            <w:tcW w:w="2227" w:type="dxa"/>
            <w:tcMar>
              <w:top w:w="15" w:type="dxa"/>
              <w:left w:w="15" w:type="dxa"/>
              <w:right w:w="15" w:type="dxa"/>
            </w:tcMar>
            <w:vAlign w:val="center"/>
          </w:tcPr>
          <w:p w14:paraId="16E9E8C9" w14:textId="56A86E62"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GRADERIAS / MURO / JUEGOS INFANTILES / CANCHA / ASEO ZONA ESPACIO PUBLICO /INSTALACIÓN Y PINTURA DE MATERAS</w:t>
            </w:r>
          </w:p>
        </w:tc>
      </w:tr>
      <w:tr w:rsidR="7B94C564" w:rsidRPr="005D42BC" w14:paraId="37801B44"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3B0DAE44" w14:textId="6F76FDF6"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PARQUE VECINAL SAN MARTIN I SECTOR</w:t>
            </w:r>
          </w:p>
        </w:tc>
        <w:tc>
          <w:tcPr>
            <w:tcW w:w="1259" w:type="dxa"/>
            <w:tcMar>
              <w:top w:w="15" w:type="dxa"/>
              <w:left w:w="15" w:type="dxa"/>
              <w:right w:w="15" w:type="dxa"/>
            </w:tcMar>
            <w:vAlign w:val="center"/>
          </w:tcPr>
          <w:p w14:paraId="1179DA1B" w14:textId="50F0852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12-187</w:t>
            </w:r>
          </w:p>
        </w:tc>
        <w:tc>
          <w:tcPr>
            <w:tcW w:w="1390" w:type="dxa"/>
            <w:tcMar>
              <w:top w:w="15" w:type="dxa"/>
              <w:left w:w="15" w:type="dxa"/>
              <w:right w:w="15" w:type="dxa"/>
            </w:tcMar>
            <w:vAlign w:val="center"/>
          </w:tcPr>
          <w:p w14:paraId="01A9142E" w14:textId="67BDB5F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LA PATRIA</w:t>
            </w:r>
          </w:p>
        </w:tc>
        <w:tc>
          <w:tcPr>
            <w:tcW w:w="1130" w:type="dxa"/>
            <w:tcMar>
              <w:top w:w="15" w:type="dxa"/>
              <w:left w:w="15" w:type="dxa"/>
              <w:right w:w="15" w:type="dxa"/>
            </w:tcMar>
            <w:vAlign w:val="center"/>
          </w:tcPr>
          <w:p w14:paraId="734E0DCD" w14:textId="4A663ED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6D20C84B" w14:textId="6AD132C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136,04</w:t>
            </w:r>
          </w:p>
        </w:tc>
        <w:tc>
          <w:tcPr>
            <w:tcW w:w="2227" w:type="dxa"/>
            <w:tcMar>
              <w:top w:w="15" w:type="dxa"/>
              <w:left w:w="15" w:type="dxa"/>
              <w:right w:w="15" w:type="dxa"/>
            </w:tcMar>
            <w:vAlign w:val="center"/>
          </w:tcPr>
          <w:p w14:paraId="0BD7822E" w14:textId="7EFDE6F2"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TANQUE / BANCAS / INSTALACION DE MATERAS / ASEO ZONA ESPACIO PUBLICO</w:t>
            </w:r>
          </w:p>
        </w:tc>
      </w:tr>
      <w:tr w:rsidR="7B94C564" w:rsidRPr="005D42BC" w14:paraId="73BB3D02"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998B69A" w14:textId="3EE20554"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PARQUE EL CUADRADO</w:t>
            </w:r>
          </w:p>
        </w:tc>
        <w:tc>
          <w:tcPr>
            <w:tcW w:w="1259" w:type="dxa"/>
            <w:tcMar>
              <w:top w:w="15" w:type="dxa"/>
              <w:left w:w="15" w:type="dxa"/>
              <w:right w:w="15" w:type="dxa"/>
            </w:tcMar>
            <w:vAlign w:val="center"/>
          </w:tcPr>
          <w:p w14:paraId="7A0854F6" w14:textId="2529A48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12-175</w:t>
            </w:r>
          </w:p>
        </w:tc>
        <w:tc>
          <w:tcPr>
            <w:tcW w:w="1390" w:type="dxa"/>
            <w:tcMar>
              <w:top w:w="15" w:type="dxa"/>
              <w:left w:w="15" w:type="dxa"/>
              <w:right w:w="15" w:type="dxa"/>
            </w:tcMar>
            <w:vAlign w:val="center"/>
          </w:tcPr>
          <w:p w14:paraId="4D2C34FD" w14:textId="2EB1944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EL CUADRADO</w:t>
            </w:r>
          </w:p>
        </w:tc>
        <w:tc>
          <w:tcPr>
            <w:tcW w:w="1130" w:type="dxa"/>
            <w:tcMar>
              <w:top w:w="15" w:type="dxa"/>
              <w:left w:w="15" w:type="dxa"/>
              <w:right w:w="15" w:type="dxa"/>
            </w:tcMar>
            <w:vAlign w:val="center"/>
          </w:tcPr>
          <w:p w14:paraId="1647D6BE" w14:textId="680C004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04634D19" w14:textId="57CB788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475,04</w:t>
            </w:r>
          </w:p>
        </w:tc>
        <w:tc>
          <w:tcPr>
            <w:tcW w:w="2227" w:type="dxa"/>
            <w:tcMar>
              <w:top w:w="15" w:type="dxa"/>
              <w:left w:w="15" w:type="dxa"/>
              <w:right w:w="15" w:type="dxa"/>
            </w:tcMar>
            <w:vAlign w:val="center"/>
          </w:tcPr>
          <w:p w14:paraId="67E7C9F6" w14:textId="681619E6"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CANCHA / ASEO ZONA ESPACIO PUBLICO</w:t>
            </w:r>
          </w:p>
        </w:tc>
      </w:tr>
      <w:tr w:rsidR="7B94C564" w:rsidRPr="005D42BC" w14:paraId="23EB27D0"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24E28DE6" w14:textId="6B4DE989"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URBANIZACION LOS ALCAZARES</w:t>
            </w:r>
          </w:p>
        </w:tc>
        <w:tc>
          <w:tcPr>
            <w:tcW w:w="1259" w:type="dxa"/>
            <w:tcMar>
              <w:top w:w="15" w:type="dxa"/>
              <w:left w:w="15" w:type="dxa"/>
              <w:right w:w="15" w:type="dxa"/>
            </w:tcMar>
            <w:vAlign w:val="center"/>
          </w:tcPr>
          <w:p w14:paraId="62320860" w14:textId="5775420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12-162</w:t>
            </w:r>
          </w:p>
        </w:tc>
        <w:tc>
          <w:tcPr>
            <w:tcW w:w="1390" w:type="dxa"/>
            <w:tcMar>
              <w:top w:w="15" w:type="dxa"/>
              <w:left w:w="15" w:type="dxa"/>
              <w:right w:w="15" w:type="dxa"/>
            </w:tcMar>
            <w:vAlign w:val="center"/>
          </w:tcPr>
          <w:p w14:paraId="5B338A45" w14:textId="2AA7FDE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ALCAZARES</w:t>
            </w:r>
          </w:p>
        </w:tc>
        <w:tc>
          <w:tcPr>
            <w:tcW w:w="1130" w:type="dxa"/>
            <w:tcMar>
              <w:top w:w="15" w:type="dxa"/>
              <w:left w:w="15" w:type="dxa"/>
              <w:right w:w="15" w:type="dxa"/>
            </w:tcMar>
            <w:vAlign w:val="center"/>
          </w:tcPr>
          <w:p w14:paraId="383BAF4F" w14:textId="5B70971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1543FADD" w14:textId="571060D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77,85</w:t>
            </w:r>
          </w:p>
        </w:tc>
        <w:tc>
          <w:tcPr>
            <w:tcW w:w="2227" w:type="dxa"/>
            <w:tcMar>
              <w:top w:w="15" w:type="dxa"/>
              <w:left w:w="15" w:type="dxa"/>
              <w:right w:w="15" w:type="dxa"/>
            </w:tcMar>
            <w:vAlign w:val="center"/>
          </w:tcPr>
          <w:p w14:paraId="4B5564BE" w14:textId="496D67E7"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ASEO ZONA ESPACIO PUBLICO</w:t>
            </w:r>
          </w:p>
        </w:tc>
      </w:tr>
      <w:tr w:rsidR="7B94C564" w:rsidRPr="005D42BC" w14:paraId="7DDE8A5B"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45D9712" w14:textId="4197312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URBANIZACIÓNN LOS ALCAZARES</w:t>
            </w:r>
          </w:p>
        </w:tc>
        <w:tc>
          <w:tcPr>
            <w:tcW w:w="1259" w:type="dxa"/>
            <w:tcMar>
              <w:top w:w="15" w:type="dxa"/>
              <w:left w:w="15" w:type="dxa"/>
              <w:right w:w="15" w:type="dxa"/>
            </w:tcMar>
            <w:vAlign w:val="center"/>
          </w:tcPr>
          <w:p w14:paraId="3252264D" w14:textId="34D1E92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12-163</w:t>
            </w:r>
          </w:p>
        </w:tc>
        <w:tc>
          <w:tcPr>
            <w:tcW w:w="1390" w:type="dxa"/>
            <w:tcMar>
              <w:top w:w="15" w:type="dxa"/>
              <w:left w:w="15" w:type="dxa"/>
              <w:right w:w="15" w:type="dxa"/>
            </w:tcMar>
            <w:vAlign w:val="center"/>
          </w:tcPr>
          <w:p w14:paraId="6B56A12F" w14:textId="7B2C0DF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ALCAZARES</w:t>
            </w:r>
          </w:p>
        </w:tc>
        <w:tc>
          <w:tcPr>
            <w:tcW w:w="1130" w:type="dxa"/>
            <w:tcMar>
              <w:top w:w="15" w:type="dxa"/>
              <w:left w:w="15" w:type="dxa"/>
              <w:right w:w="15" w:type="dxa"/>
            </w:tcMar>
            <w:vAlign w:val="center"/>
          </w:tcPr>
          <w:p w14:paraId="784682DA" w14:textId="09BF2C2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768CF0C0" w14:textId="435E8584"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146,42</w:t>
            </w:r>
          </w:p>
        </w:tc>
        <w:tc>
          <w:tcPr>
            <w:tcW w:w="2227" w:type="dxa"/>
            <w:tcMar>
              <w:top w:w="15" w:type="dxa"/>
              <w:left w:w="15" w:type="dxa"/>
              <w:right w:w="15" w:type="dxa"/>
            </w:tcMar>
            <w:vAlign w:val="center"/>
          </w:tcPr>
          <w:p w14:paraId="3899DE35" w14:textId="16134386"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BANCAS / INSTALACION DE MATERAS / ASEO ZONA ESPACIO PUBLICO</w:t>
            </w:r>
          </w:p>
        </w:tc>
      </w:tr>
      <w:tr w:rsidR="7B94C564" w:rsidRPr="005D42BC" w14:paraId="0D3A2CA7" w14:textId="77777777" w:rsidTr="1CCB2D49">
        <w:trPr>
          <w:trHeight w:val="88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38A39AB" w14:textId="3A1B03E0"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PUENTE DE LA 92 CON 30</w:t>
            </w:r>
          </w:p>
        </w:tc>
        <w:tc>
          <w:tcPr>
            <w:tcW w:w="1259" w:type="dxa"/>
            <w:tcMar>
              <w:top w:w="15" w:type="dxa"/>
              <w:left w:w="15" w:type="dxa"/>
              <w:right w:w="15" w:type="dxa"/>
            </w:tcMar>
            <w:vAlign w:val="center"/>
          </w:tcPr>
          <w:p w14:paraId="65003D56" w14:textId="590F940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2A2D170E" w14:textId="1FC8DD0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CASTELLANA</w:t>
            </w:r>
          </w:p>
        </w:tc>
        <w:tc>
          <w:tcPr>
            <w:tcW w:w="1130" w:type="dxa"/>
            <w:tcMar>
              <w:top w:w="15" w:type="dxa"/>
              <w:left w:w="15" w:type="dxa"/>
              <w:right w:w="15" w:type="dxa"/>
            </w:tcMar>
            <w:vAlign w:val="center"/>
          </w:tcPr>
          <w:p w14:paraId="68A68CCB" w14:textId="714C950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04C75ADA" w14:textId="25351D0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318,65</w:t>
            </w:r>
          </w:p>
        </w:tc>
        <w:tc>
          <w:tcPr>
            <w:tcW w:w="2227" w:type="dxa"/>
            <w:tcMar>
              <w:top w:w="15" w:type="dxa"/>
              <w:left w:w="15" w:type="dxa"/>
              <w:right w:w="15" w:type="dxa"/>
            </w:tcMar>
            <w:vAlign w:val="center"/>
          </w:tcPr>
          <w:p w14:paraId="58EE8713" w14:textId="304EA442"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PANTALLAS PUENTE / ASEO ZONA ESPACIO PUBLICO</w:t>
            </w:r>
          </w:p>
        </w:tc>
      </w:tr>
      <w:tr w:rsidR="7B94C564" w:rsidRPr="005D42BC" w14:paraId="3C17CE9A" w14:textId="77777777" w:rsidTr="1CCB2D49">
        <w:trPr>
          <w:trHeight w:val="127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2BCDE7C0" w14:textId="2180F28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7 DE AGOSTO</w:t>
            </w:r>
          </w:p>
        </w:tc>
        <w:tc>
          <w:tcPr>
            <w:tcW w:w="1259" w:type="dxa"/>
            <w:tcMar>
              <w:top w:w="15" w:type="dxa"/>
              <w:left w:w="15" w:type="dxa"/>
              <w:right w:w="15" w:type="dxa"/>
            </w:tcMar>
            <w:vAlign w:val="center"/>
          </w:tcPr>
          <w:p w14:paraId="65394F52" w14:textId="1EC3E5B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12-024</w:t>
            </w:r>
          </w:p>
        </w:tc>
        <w:tc>
          <w:tcPr>
            <w:tcW w:w="1390" w:type="dxa"/>
            <w:tcMar>
              <w:top w:w="15" w:type="dxa"/>
              <w:left w:w="15" w:type="dxa"/>
              <w:right w:w="15" w:type="dxa"/>
            </w:tcMar>
            <w:vAlign w:val="center"/>
          </w:tcPr>
          <w:p w14:paraId="214C2656" w14:textId="470E921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7 DE AGOSTO</w:t>
            </w:r>
          </w:p>
        </w:tc>
        <w:tc>
          <w:tcPr>
            <w:tcW w:w="1130" w:type="dxa"/>
            <w:tcMar>
              <w:top w:w="15" w:type="dxa"/>
              <w:left w:w="15" w:type="dxa"/>
              <w:right w:w="15" w:type="dxa"/>
            </w:tcMar>
            <w:vAlign w:val="center"/>
          </w:tcPr>
          <w:p w14:paraId="62B0120C" w14:textId="0B6252A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29A01496" w14:textId="1B436F9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481,46</w:t>
            </w:r>
          </w:p>
        </w:tc>
        <w:tc>
          <w:tcPr>
            <w:tcW w:w="2227" w:type="dxa"/>
            <w:tcMar>
              <w:top w:w="15" w:type="dxa"/>
              <w:left w:w="15" w:type="dxa"/>
              <w:right w:w="15" w:type="dxa"/>
            </w:tcMar>
            <w:vAlign w:val="center"/>
          </w:tcPr>
          <w:p w14:paraId="30CC2076" w14:textId="3A3C8E4D"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ZONA BIOSALUDABLES / ZONA JUEGOS INFANTILES / ASEO ZONA ESPACIO PUBLICO / INSTALACIÓN Y PINTURA DE MATERAS</w:t>
            </w:r>
          </w:p>
        </w:tc>
      </w:tr>
      <w:tr w:rsidR="7B94C564" w:rsidRPr="005D42BC" w14:paraId="5AE054D7"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0767ECA2" w14:textId="5B63D6D4"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CENTRO TRANSITORIO DE CARRETEROS</w:t>
            </w:r>
          </w:p>
        </w:tc>
        <w:tc>
          <w:tcPr>
            <w:tcW w:w="1259" w:type="dxa"/>
            <w:tcMar>
              <w:top w:w="15" w:type="dxa"/>
              <w:left w:w="15" w:type="dxa"/>
              <w:right w:w="15" w:type="dxa"/>
            </w:tcMar>
            <w:vAlign w:val="center"/>
          </w:tcPr>
          <w:p w14:paraId="36DCC3A2" w14:textId="044904A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MURAL </w:t>
            </w:r>
          </w:p>
        </w:tc>
        <w:tc>
          <w:tcPr>
            <w:tcW w:w="1390" w:type="dxa"/>
            <w:tcMar>
              <w:top w:w="15" w:type="dxa"/>
              <w:left w:w="15" w:type="dxa"/>
              <w:right w:w="15" w:type="dxa"/>
            </w:tcMar>
            <w:vAlign w:val="center"/>
          </w:tcPr>
          <w:p w14:paraId="1EDCD11B" w14:textId="367BD5F8"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11 DE NOVIEMBRE</w:t>
            </w:r>
          </w:p>
        </w:tc>
        <w:tc>
          <w:tcPr>
            <w:tcW w:w="1130" w:type="dxa"/>
            <w:tcMar>
              <w:top w:w="15" w:type="dxa"/>
              <w:left w:w="15" w:type="dxa"/>
              <w:right w:w="15" w:type="dxa"/>
            </w:tcMar>
            <w:vAlign w:val="center"/>
          </w:tcPr>
          <w:p w14:paraId="29BA5215" w14:textId="68D2B98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ESPACIO PUBLICO </w:t>
            </w:r>
          </w:p>
        </w:tc>
        <w:tc>
          <w:tcPr>
            <w:tcW w:w="912" w:type="dxa"/>
            <w:tcMar>
              <w:top w:w="15" w:type="dxa"/>
              <w:left w:w="15" w:type="dxa"/>
              <w:right w:w="15" w:type="dxa"/>
            </w:tcMar>
            <w:vAlign w:val="center"/>
          </w:tcPr>
          <w:p w14:paraId="462AF9A9" w14:textId="4815AAD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32,00</w:t>
            </w:r>
          </w:p>
        </w:tc>
        <w:tc>
          <w:tcPr>
            <w:tcW w:w="2227" w:type="dxa"/>
            <w:tcMar>
              <w:top w:w="15" w:type="dxa"/>
              <w:left w:w="15" w:type="dxa"/>
              <w:right w:w="15" w:type="dxa"/>
            </w:tcMar>
            <w:vAlign w:val="center"/>
          </w:tcPr>
          <w:p w14:paraId="3269E7B4" w14:textId="67154BA8"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MURAL / ASEO ZONA ESPACIO PUBLICO</w:t>
            </w:r>
          </w:p>
        </w:tc>
      </w:tr>
      <w:tr w:rsidR="7B94C564" w:rsidRPr="005D42BC" w14:paraId="6A161519"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1E6B68A5" w14:textId="0398D36D"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lastRenderedPageBreak/>
              <w:t>URBANIZACION ENTRE RIOS</w:t>
            </w:r>
          </w:p>
        </w:tc>
        <w:tc>
          <w:tcPr>
            <w:tcW w:w="1259" w:type="dxa"/>
            <w:tcMar>
              <w:top w:w="15" w:type="dxa"/>
              <w:left w:w="15" w:type="dxa"/>
              <w:right w:w="15" w:type="dxa"/>
            </w:tcMar>
            <w:vAlign w:val="center"/>
          </w:tcPr>
          <w:p w14:paraId="6515CA1C" w14:textId="0C83ED5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12-104</w:t>
            </w:r>
          </w:p>
        </w:tc>
        <w:tc>
          <w:tcPr>
            <w:tcW w:w="1390" w:type="dxa"/>
            <w:tcMar>
              <w:top w:w="15" w:type="dxa"/>
              <w:left w:w="15" w:type="dxa"/>
              <w:right w:w="15" w:type="dxa"/>
            </w:tcMar>
            <w:vAlign w:val="center"/>
          </w:tcPr>
          <w:p w14:paraId="48E7159C" w14:textId="349214C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 </w:t>
            </w:r>
          </w:p>
        </w:tc>
        <w:tc>
          <w:tcPr>
            <w:tcW w:w="1130" w:type="dxa"/>
            <w:tcMar>
              <w:top w:w="15" w:type="dxa"/>
              <w:left w:w="15" w:type="dxa"/>
              <w:right w:w="15" w:type="dxa"/>
            </w:tcMar>
            <w:vAlign w:val="center"/>
          </w:tcPr>
          <w:p w14:paraId="6948DBEF" w14:textId="649DD85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4449F37A" w14:textId="09A97FB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124,28</w:t>
            </w:r>
          </w:p>
        </w:tc>
        <w:tc>
          <w:tcPr>
            <w:tcW w:w="2227" w:type="dxa"/>
            <w:tcMar>
              <w:top w:w="15" w:type="dxa"/>
              <w:left w:w="15" w:type="dxa"/>
              <w:right w:w="15" w:type="dxa"/>
            </w:tcMar>
            <w:vAlign w:val="center"/>
          </w:tcPr>
          <w:p w14:paraId="3DDCC06A" w14:textId="3EBEF15E"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ZONA BIOSALUDABLES / ASEO ZONA ESPACIO PUBLICO</w:t>
            </w:r>
          </w:p>
        </w:tc>
      </w:tr>
      <w:tr w:rsidR="7B94C564" w:rsidRPr="005D42BC" w14:paraId="6D1802BC"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278A6CB" w14:textId="399E3675"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URBANIZACIÓNN LA PROVIDENCIA</w:t>
            </w:r>
          </w:p>
        </w:tc>
        <w:tc>
          <w:tcPr>
            <w:tcW w:w="1259" w:type="dxa"/>
            <w:tcMar>
              <w:top w:w="15" w:type="dxa"/>
              <w:left w:w="15" w:type="dxa"/>
              <w:right w:w="15" w:type="dxa"/>
            </w:tcMar>
            <w:vAlign w:val="center"/>
          </w:tcPr>
          <w:p w14:paraId="77D6FB8B" w14:textId="17F0975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12-016</w:t>
            </w:r>
          </w:p>
        </w:tc>
        <w:tc>
          <w:tcPr>
            <w:tcW w:w="1390" w:type="dxa"/>
            <w:tcMar>
              <w:top w:w="15" w:type="dxa"/>
              <w:left w:w="15" w:type="dxa"/>
              <w:right w:w="15" w:type="dxa"/>
            </w:tcMar>
            <w:vAlign w:val="center"/>
          </w:tcPr>
          <w:p w14:paraId="2FF5219B" w14:textId="453814A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JORGE ELIECER GAITAN 12 DE OCTUBRE</w:t>
            </w:r>
          </w:p>
        </w:tc>
        <w:tc>
          <w:tcPr>
            <w:tcW w:w="1130" w:type="dxa"/>
            <w:tcMar>
              <w:top w:w="15" w:type="dxa"/>
              <w:left w:w="15" w:type="dxa"/>
              <w:right w:w="15" w:type="dxa"/>
            </w:tcMar>
            <w:vAlign w:val="center"/>
          </w:tcPr>
          <w:p w14:paraId="02271AED" w14:textId="563584E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3CCCF306" w14:textId="24308E6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230,78</w:t>
            </w:r>
          </w:p>
        </w:tc>
        <w:tc>
          <w:tcPr>
            <w:tcW w:w="2227" w:type="dxa"/>
            <w:tcMar>
              <w:top w:w="15" w:type="dxa"/>
              <w:left w:w="15" w:type="dxa"/>
              <w:right w:w="15" w:type="dxa"/>
            </w:tcMar>
            <w:vAlign w:val="center"/>
          </w:tcPr>
          <w:p w14:paraId="1D48B0FB" w14:textId="0589818A"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ZONA BIOSALUDABLES / GRADERIAS / ASEO ZONA ESPACIO PUBLICO</w:t>
            </w:r>
          </w:p>
        </w:tc>
      </w:tr>
      <w:tr w:rsidR="7B94C564" w:rsidRPr="005D42BC" w14:paraId="6E9FFCD3"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6E9D7D2" w14:textId="7EF84CB7"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12 DE OCTUBRE</w:t>
            </w:r>
          </w:p>
        </w:tc>
        <w:tc>
          <w:tcPr>
            <w:tcW w:w="1259" w:type="dxa"/>
            <w:tcMar>
              <w:top w:w="15" w:type="dxa"/>
              <w:left w:w="15" w:type="dxa"/>
              <w:right w:w="15" w:type="dxa"/>
            </w:tcMar>
            <w:vAlign w:val="center"/>
          </w:tcPr>
          <w:p w14:paraId="39AF4FEE" w14:textId="347F4F6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12-022</w:t>
            </w:r>
          </w:p>
        </w:tc>
        <w:tc>
          <w:tcPr>
            <w:tcW w:w="1390" w:type="dxa"/>
            <w:tcMar>
              <w:top w:w="15" w:type="dxa"/>
              <w:left w:w="15" w:type="dxa"/>
              <w:right w:w="15" w:type="dxa"/>
            </w:tcMar>
            <w:vAlign w:val="center"/>
          </w:tcPr>
          <w:p w14:paraId="2313E142" w14:textId="21142468"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 DE OCTUBRE</w:t>
            </w:r>
          </w:p>
        </w:tc>
        <w:tc>
          <w:tcPr>
            <w:tcW w:w="1130" w:type="dxa"/>
            <w:tcMar>
              <w:top w:w="15" w:type="dxa"/>
              <w:left w:w="15" w:type="dxa"/>
              <w:right w:w="15" w:type="dxa"/>
            </w:tcMar>
            <w:vAlign w:val="center"/>
          </w:tcPr>
          <w:p w14:paraId="66944587" w14:textId="5C2A453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5DBA23A3" w14:textId="7A53446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132,17</w:t>
            </w:r>
          </w:p>
        </w:tc>
        <w:tc>
          <w:tcPr>
            <w:tcW w:w="2227" w:type="dxa"/>
            <w:tcMar>
              <w:top w:w="15" w:type="dxa"/>
              <w:left w:w="15" w:type="dxa"/>
              <w:right w:w="15" w:type="dxa"/>
            </w:tcMar>
            <w:vAlign w:val="center"/>
          </w:tcPr>
          <w:p w14:paraId="411DDECA" w14:textId="225EABBF"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ZONA BIOSALUDABLES / BANCAS / ASEO ZONA ESPACIO PUBLICO</w:t>
            </w:r>
          </w:p>
        </w:tc>
      </w:tr>
      <w:tr w:rsidR="7B94C564" w:rsidRPr="005D42BC" w14:paraId="7EA09FFA"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2E1E148" w14:textId="3FF72BBF"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12 DE OCTUBRE</w:t>
            </w:r>
          </w:p>
        </w:tc>
        <w:tc>
          <w:tcPr>
            <w:tcW w:w="1259" w:type="dxa"/>
            <w:tcMar>
              <w:top w:w="15" w:type="dxa"/>
              <w:left w:w="15" w:type="dxa"/>
              <w:right w:w="15" w:type="dxa"/>
            </w:tcMar>
            <w:vAlign w:val="center"/>
          </w:tcPr>
          <w:p w14:paraId="66BBA8E5" w14:textId="55E7211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12-033</w:t>
            </w:r>
          </w:p>
        </w:tc>
        <w:tc>
          <w:tcPr>
            <w:tcW w:w="1390" w:type="dxa"/>
            <w:tcMar>
              <w:top w:w="15" w:type="dxa"/>
              <w:left w:w="15" w:type="dxa"/>
              <w:right w:w="15" w:type="dxa"/>
            </w:tcMar>
            <w:vAlign w:val="center"/>
          </w:tcPr>
          <w:p w14:paraId="1106C8D9" w14:textId="5BF455A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 DE OCTUBRE</w:t>
            </w:r>
          </w:p>
        </w:tc>
        <w:tc>
          <w:tcPr>
            <w:tcW w:w="1130" w:type="dxa"/>
            <w:tcMar>
              <w:top w:w="15" w:type="dxa"/>
              <w:left w:w="15" w:type="dxa"/>
              <w:right w:w="15" w:type="dxa"/>
            </w:tcMar>
            <w:vAlign w:val="center"/>
          </w:tcPr>
          <w:p w14:paraId="09155860" w14:textId="716A1844"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5D871E2B" w14:textId="3889172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93,41</w:t>
            </w:r>
          </w:p>
        </w:tc>
        <w:tc>
          <w:tcPr>
            <w:tcW w:w="2227" w:type="dxa"/>
            <w:tcMar>
              <w:top w:w="15" w:type="dxa"/>
              <w:left w:w="15" w:type="dxa"/>
              <w:right w:w="15" w:type="dxa"/>
            </w:tcMar>
            <w:vAlign w:val="center"/>
          </w:tcPr>
          <w:p w14:paraId="5EB41FF4" w14:textId="3F495B07"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ZONA JUEGOS INFANTILES / ASEO ZONA ESPACIO PUBLICO</w:t>
            </w:r>
          </w:p>
        </w:tc>
      </w:tr>
      <w:tr w:rsidR="7B94C564" w:rsidRPr="005D42BC" w14:paraId="06FB5A2E"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0748F229" w14:textId="52D06AAB"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BARRIO POPULAR DEL NORTE (MODELO NORTE)</w:t>
            </w:r>
          </w:p>
        </w:tc>
        <w:tc>
          <w:tcPr>
            <w:tcW w:w="1259" w:type="dxa"/>
            <w:tcMar>
              <w:top w:w="15" w:type="dxa"/>
              <w:left w:w="15" w:type="dxa"/>
              <w:right w:w="15" w:type="dxa"/>
            </w:tcMar>
            <w:vAlign w:val="center"/>
          </w:tcPr>
          <w:p w14:paraId="49BF9AA2" w14:textId="077D39A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12-036</w:t>
            </w:r>
          </w:p>
        </w:tc>
        <w:tc>
          <w:tcPr>
            <w:tcW w:w="1390" w:type="dxa"/>
            <w:tcMar>
              <w:top w:w="15" w:type="dxa"/>
              <w:left w:w="15" w:type="dxa"/>
              <w:right w:w="15" w:type="dxa"/>
            </w:tcMar>
            <w:vAlign w:val="center"/>
          </w:tcPr>
          <w:p w14:paraId="6FA03B21" w14:textId="5AD20B8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POPULAR MODELO</w:t>
            </w:r>
          </w:p>
        </w:tc>
        <w:tc>
          <w:tcPr>
            <w:tcW w:w="1130" w:type="dxa"/>
            <w:tcMar>
              <w:top w:w="15" w:type="dxa"/>
              <w:left w:w="15" w:type="dxa"/>
              <w:right w:w="15" w:type="dxa"/>
            </w:tcMar>
            <w:vAlign w:val="center"/>
          </w:tcPr>
          <w:p w14:paraId="31BC57C4" w14:textId="18152C3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09853DB7" w14:textId="7E6F363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220,00</w:t>
            </w:r>
          </w:p>
        </w:tc>
        <w:tc>
          <w:tcPr>
            <w:tcW w:w="2227" w:type="dxa"/>
            <w:tcMar>
              <w:top w:w="15" w:type="dxa"/>
              <w:left w:w="15" w:type="dxa"/>
              <w:right w:w="15" w:type="dxa"/>
            </w:tcMar>
            <w:vAlign w:val="center"/>
          </w:tcPr>
          <w:p w14:paraId="5FD68AE1" w14:textId="48BA4FBD"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GRADERIAS / PINTURA BIOSALUDABLE</w:t>
            </w:r>
          </w:p>
        </w:tc>
      </w:tr>
      <w:tr w:rsidR="7B94C564" w:rsidRPr="005D42BC" w14:paraId="70D8BD11"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1FDF1535" w14:textId="469BABB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BARRIO POPULAR DEL NORTE (MODELO NORTE)</w:t>
            </w:r>
          </w:p>
        </w:tc>
        <w:tc>
          <w:tcPr>
            <w:tcW w:w="1259" w:type="dxa"/>
            <w:tcMar>
              <w:top w:w="15" w:type="dxa"/>
              <w:left w:w="15" w:type="dxa"/>
              <w:right w:w="15" w:type="dxa"/>
            </w:tcMar>
            <w:vAlign w:val="center"/>
          </w:tcPr>
          <w:p w14:paraId="20B768EF" w14:textId="27B0070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12-037</w:t>
            </w:r>
          </w:p>
        </w:tc>
        <w:tc>
          <w:tcPr>
            <w:tcW w:w="1390" w:type="dxa"/>
            <w:tcMar>
              <w:top w:w="15" w:type="dxa"/>
              <w:left w:w="15" w:type="dxa"/>
              <w:right w:w="15" w:type="dxa"/>
            </w:tcMar>
            <w:vAlign w:val="center"/>
          </w:tcPr>
          <w:p w14:paraId="7EBB3DAC" w14:textId="17606BB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POPULAR MODELO</w:t>
            </w:r>
          </w:p>
        </w:tc>
        <w:tc>
          <w:tcPr>
            <w:tcW w:w="1130" w:type="dxa"/>
            <w:tcMar>
              <w:top w:w="15" w:type="dxa"/>
              <w:left w:w="15" w:type="dxa"/>
              <w:right w:w="15" w:type="dxa"/>
            </w:tcMar>
            <w:vAlign w:val="center"/>
          </w:tcPr>
          <w:p w14:paraId="25670DE4" w14:textId="478A3FEF"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41894F0B" w14:textId="5D1EBB2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20,00</w:t>
            </w:r>
          </w:p>
        </w:tc>
        <w:tc>
          <w:tcPr>
            <w:tcW w:w="2227" w:type="dxa"/>
            <w:tcMar>
              <w:top w:w="15" w:type="dxa"/>
              <w:left w:w="15" w:type="dxa"/>
              <w:right w:w="15" w:type="dxa"/>
            </w:tcMar>
            <w:vAlign w:val="center"/>
          </w:tcPr>
          <w:p w14:paraId="635FE492" w14:textId="373B6E8E"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LIMPIEZA Y PINTURA DE POSTES / LIMPIEZA Y PINTURA DE BANCAS</w:t>
            </w:r>
          </w:p>
        </w:tc>
      </w:tr>
      <w:tr w:rsidR="7B94C564" w:rsidRPr="005D42BC" w14:paraId="627E3228"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4FEB13AC" w14:textId="515C9AC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BARRIO POPULAR DEL NORTE (MODELO NORTE)</w:t>
            </w:r>
          </w:p>
        </w:tc>
        <w:tc>
          <w:tcPr>
            <w:tcW w:w="1259" w:type="dxa"/>
            <w:tcMar>
              <w:top w:w="15" w:type="dxa"/>
              <w:left w:w="15" w:type="dxa"/>
              <w:right w:w="15" w:type="dxa"/>
            </w:tcMar>
            <w:vAlign w:val="center"/>
          </w:tcPr>
          <w:p w14:paraId="7CA1701C" w14:textId="30739BA7"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12-179</w:t>
            </w:r>
          </w:p>
        </w:tc>
        <w:tc>
          <w:tcPr>
            <w:tcW w:w="1390" w:type="dxa"/>
            <w:tcMar>
              <w:top w:w="15" w:type="dxa"/>
              <w:left w:w="15" w:type="dxa"/>
              <w:right w:w="15" w:type="dxa"/>
            </w:tcMar>
            <w:vAlign w:val="center"/>
          </w:tcPr>
          <w:p w14:paraId="03EAF59B" w14:textId="399F0C6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POPULAR MODELO</w:t>
            </w:r>
          </w:p>
        </w:tc>
        <w:tc>
          <w:tcPr>
            <w:tcW w:w="1130" w:type="dxa"/>
            <w:tcMar>
              <w:top w:w="15" w:type="dxa"/>
              <w:left w:w="15" w:type="dxa"/>
              <w:right w:w="15" w:type="dxa"/>
            </w:tcMar>
            <w:vAlign w:val="center"/>
          </w:tcPr>
          <w:p w14:paraId="4DA83A6B" w14:textId="2A267E4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5A03D59E" w14:textId="311830C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10,00</w:t>
            </w:r>
          </w:p>
        </w:tc>
        <w:tc>
          <w:tcPr>
            <w:tcW w:w="2227" w:type="dxa"/>
            <w:tcMar>
              <w:top w:w="15" w:type="dxa"/>
              <w:left w:w="15" w:type="dxa"/>
              <w:right w:w="15" w:type="dxa"/>
            </w:tcMar>
            <w:vAlign w:val="center"/>
          </w:tcPr>
          <w:p w14:paraId="3CBBC62C" w14:textId="600D4622"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LIMPIEZA Y PINTURA DE POSTES / LIMPIEZA Y PINTURA DE BANCAS</w:t>
            </w:r>
          </w:p>
        </w:tc>
      </w:tr>
      <w:tr w:rsidR="7B94C564" w:rsidRPr="005D42BC" w14:paraId="3C96565C"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446F1871" w14:textId="5CC7600E"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SAN FERNANDO</w:t>
            </w:r>
          </w:p>
        </w:tc>
        <w:tc>
          <w:tcPr>
            <w:tcW w:w="1259" w:type="dxa"/>
            <w:tcMar>
              <w:top w:w="15" w:type="dxa"/>
              <w:left w:w="15" w:type="dxa"/>
              <w:right w:w="15" w:type="dxa"/>
            </w:tcMar>
            <w:vAlign w:val="center"/>
          </w:tcPr>
          <w:p w14:paraId="77327045" w14:textId="27B966A4"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12-010</w:t>
            </w:r>
          </w:p>
        </w:tc>
        <w:tc>
          <w:tcPr>
            <w:tcW w:w="1390" w:type="dxa"/>
            <w:tcMar>
              <w:top w:w="15" w:type="dxa"/>
              <w:left w:w="15" w:type="dxa"/>
              <w:right w:w="15" w:type="dxa"/>
            </w:tcMar>
            <w:vAlign w:val="center"/>
          </w:tcPr>
          <w:p w14:paraId="5031F064" w14:textId="34934DF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SAN FERNANDO</w:t>
            </w:r>
          </w:p>
        </w:tc>
        <w:tc>
          <w:tcPr>
            <w:tcW w:w="1130" w:type="dxa"/>
            <w:tcMar>
              <w:top w:w="15" w:type="dxa"/>
              <w:left w:w="15" w:type="dxa"/>
              <w:right w:w="15" w:type="dxa"/>
            </w:tcMar>
            <w:vAlign w:val="center"/>
          </w:tcPr>
          <w:p w14:paraId="2CA518C1" w14:textId="0B089CD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VECINAL</w:t>
            </w:r>
          </w:p>
        </w:tc>
        <w:tc>
          <w:tcPr>
            <w:tcW w:w="912" w:type="dxa"/>
            <w:tcMar>
              <w:top w:w="15" w:type="dxa"/>
              <w:left w:w="15" w:type="dxa"/>
              <w:right w:w="15" w:type="dxa"/>
            </w:tcMar>
            <w:vAlign w:val="center"/>
          </w:tcPr>
          <w:p w14:paraId="529D9334" w14:textId="02B7BD84"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120,00</w:t>
            </w:r>
          </w:p>
        </w:tc>
        <w:tc>
          <w:tcPr>
            <w:tcW w:w="2227" w:type="dxa"/>
            <w:tcMar>
              <w:top w:w="15" w:type="dxa"/>
              <w:left w:w="15" w:type="dxa"/>
              <w:right w:w="15" w:type="dxa"/>
            </w:tcMar>
            <w:vAlign w:val="center"/>
          </w:tcPr>
          <w:p w14:paraId="40AEB3FB" w14:textId="74046C28"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LIMPIEZA Y PINTURA DE GRADERIA / LIMPIEZA DE BANCAS</w:t>
            </w:r>
          </w:p>
        </w:tc>
      </w:tr>
      <w:tr w:rsidR="7B94C564" w:rsidRPr="005D42BC" w14:paraId="5C781C05"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4E3B46B8" w14:textId="7E3141AC"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w:t>
            </w:r>
          </w:p>
        </w:tc>
        <w:tc>
          <w:tcPr>
            <w:tcW w:w="1259" w:type="dxa"/>
            <w:tcMar>
              <w:top w:w="15" w:type="dxa"/>
              <w:left w:w="15" w:type="dxa"/>
              <w:right w:w="15" w:type="dxa"/>
            </w:tcMar>
            <w:vAlign w:val="center"/>
          </w:tcPr>
          <w:p w14:paraId="5F2F8C0D" w14:textId="5146255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 </w:t>
            </w:r>
          </w:p>
        </w:tc>
        <w:tc>
          <w:tcPr>
            <w:tcW w:w="1390" w:type="dxa"/>
            <w:tcMar>
              <w:top w:w="15" w:type="dxa"/>
              <w:left w:w="15" w:type="dxa"/>
              <w:right w:w="15" w:type="dxa"/>
            </w:tcMar>
            <w:vAlign w:val="center"/>
          </w:tcPr>
          <w:p w14:paraId="6DDA65A7" w14:textId="0F04D15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BARRIO EL ROSARIO</w:t>
            </w:r>
          </w:p>
        </w:tc>
        <w:tc>
          <w:tcPr>
            <w:tcW w:w="1130" w:type="dxa"/>
            <w:tcMar>
              <w:top w:w="15" w:type="dxa"/>
              <w:left w:w="15" w:type="dxa"/>
              <w:right w:w="15" w:type="dxa"/>
            </w:tcMar>
            <w:vAlign w:val="center"/>
          </w:tcPr>
          <w:p w14:paraId="3A09B999" w14:textId="0FF552A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76FFA5A2" w14:textId="61AEA5F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28,81</w:t>
            </w:r>
          </w:p>
        </w:tc>
        <w:tc>
          <w:tcPr>
            <w:tcW w:w="2227" w:type="dxa"/>
            <w:tcMar>
              <w:top w:w="15" w:type="dxa"/>
              <w:left w:w="15" w:type="dxa"/>
              <w:right w:w="15" w:type="dxa"/>
            </w:tcMar>
            <w:vAlign w:val="center"/>
          </w:tcPr>
          <w:p w14:paraId="03B4DFAA" w14:textId="33F2A526"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ASEO ZONA ESPACIO PUBLICO / PINTURA</w:t>
            </w:r>
          </w:p>
        </w:tc>
      </w:tr>
      <w:tr w:rsidR="7B94C564" w:rsidRPr="005D42BC" w14:paraId="023290C6"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34C3D746" w14:textId="4C7E2504"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PARQUE JORGE  ELIECER GAITÁ</w:t>
            </w:r>
          </w:p>
        </w:tc>
        <w:tc>
          <w:tcPr>
            <w:tcW w:w="1259" w:type="dxa"/>
            <w:tcMar>
              <w:top w:w="15" w:type="dxa"/>
              <w:left w:w="15" w:type="dxa"/>
              <w:right w:w="15" w:type="dxa"/>
            </w:tcMar>
            <w:vAlign w:val="center"/>
          </w:tcPr>
          <w:p w14:paraId="5823C3C3" w14:textId="2053ACA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12-109</w:t>
            </w:r>
          </w:p>
        </w:tc>
        <w:tc>
          <w:tcPr>
            <w:tcW w:w="1390" w:type="dxa"/>
            <w:tcMar>
              <w:top w:w="15" w:type="dxa"/>
              <w:left w:w="15" w:type="dxa"/>
              <w:right w:w="15" w:type="dxa"/>
            </w:tcMar>
            <w:vAlign w:val="center"/>
          </w:tcPr>
          <w:p w14:paraId="1ED7701D" w14:textId="19B9F64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JORGE ELIECER GAITAN</w:t>
            </w:r>
          </w:p>
        </w:tc>
        <w:tc>
          <w:tcPr>
            <w:tcW w:w="1130" w:type="dxa"/>
            <w:tcMar>
              <w:top w:w="15" w:type="dxa"/>
              <w:left w:w="15" w:type="dxa"/>
              <w:right w:w="15" w:type="dxa"/>
            </w:tcMar>
            <w:vAlign w:val="center"/>
          </w:tcPr>
          <w:p w14:paraId="2E7E5616" w14:textId="433CDEE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1C451153" w14:textId="36BE469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270,00</w:t>
            </w:r>
          </w:p>
        </w:tc>
        <w:tc>
          <w:tcPr>
            <w:tcW w:w="2227" w:type="dxa"/>
            <w:tcMar>
              <w:top w:w="15" w:type="dxa"/>
              <w:left w:w="15" w:type="dxa"/>
              <w:right w:w="15" w:type="dxa"/>
            </w:tcMar>
            <w:vAlign w:val="center"/>
          </w:tcPr>
          <w:p w14:paraId="30F0FC9F" w14:textId="3210FE5A"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DEMARCACIÓN DE CANCHA / JUEGOS INFANTILES / PINTURA DE BANCAS Y POSTES</w:t>
            </w:r>
          </w:p>
        </w:tc>
      </w:tr>
      <w:tr w:rsidR="7B94C564" w:rsidRPr="005D42BC" w14:paraId="7326155A"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046B1A47" w14:textId="3CEA92FC"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(TV 56A #73-63)</w:t>
            </w:r>
          </w:p>
        </w:tc>
        <w:tc>
          <w:tcPr>
            <w:tcW w:w="1259" w:type="dxa"/>
            <w:tcMar>
              <w:top w:w="15" w:type="dxa"/>
              <w:left w:w="15" w:type="dxa"/>
              <w:right w:w="15" w:type="dxa"/>
            </w:tcMar>
            <w:vAlign w:val="center"/>
          </w:tcPr>
          <w:p w14:paraId="439A592B" w14:textId="2D0306C7"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6D608E25" w14:textId="79BE5DA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130" w:type="dxa"/>
            <w:tcMar>
              <w:top w:w="15" w:type="dxa"/>
              <w:left w:w="15" w:type="dxa"/>
              <w:right w:w="15" w:type="dxa"/>
            </w:tcMar>
            <w:vAlign w:val="center"/>
          </w:tcPr>
          <w:p w14:paraId="5126CAEE" w14:textId="0BD00E2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26E86BBD" w14:textId="2D87C6D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40,00</w:t>
            </w:r>
          </w:p>
        </w:tc>
        <w:tc>
          <w:tcPr>
            <w:tcW w:w="2227" w:type="dxa"/>
            <w:tcMar>
              <w:top w:w="15" w:type="dxa"/>
              <w:left w:w="15" w:type="dxa"/>
              <w:right w:w="15" w:type="dxa"/>
            </w:tcMar>
            <w:vAlign w:val="center"/>
          </w:tcPr>
          <w:p w14:paraId="39935C5D" w14:textId="65405688"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ELABORACIÓN MURAL</w:t>
            </w:r>
          </w:p>
        </w:tc>
      </w:tr>
      <w:tr w:rsidR="7B94C564" w:rsidRPr="005D42BC" w14:paraId="3F16819C"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F89D481" w14:textId="09819775"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PARQUE SAN MARTIN</w:t>
            </w:r>
          </w:p>
        </w:tc>
        <w:tc>
          <w:tcPr>
            <w:tcW w:w="1259" w:type="dxa"/>
            <w:tcMar>
              <w:top w:w="15" w:type="dxa"/>
              <w:left w:w="15" w:type="dxa"/>
              <w:right w:w="15" w:type="dxa"/>
            </w:tcMar>
            <w:vAlign w:val="center"/>
          </w:tcPr>
          <w:p w14:paraId="420D22DB" w14:textId="52FEEA3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12-006</w:t>
            </w:r>
          </w:p>
        </w:tc>
        <w:tc>
          <w:tcPr>
            <w:tcW w:w="1390" w:type="dxa"/>
            <w:tcMar>
              <w:top w:w="15" w:type="dxa"/>
              <w:left w:w="15" w:type="dxa"/>
              <w:right w:w="15" w:type="dxa"/>
            </w:tcMar>
            <w:vAlign w:val="center"/>
          </w:tcPr>
          <w:p w14:paraId="398C8863" w14:textId="6E5D5B1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SAN MARTIN</w:t>
            </w:r>
          </w:p>
        </w:tc>
        <w:tc>
          <w:tcPr>
            <w:tcW w:w="1130" w:type="dxa"/>
            <w:tcMar>
              <w:top w:w="15" w:type="dxa"/>
              <w:left w:w="15" w:type="dxa"/>
              <w:right w:w="15" w:type="dxa"/>
            </w:tcMar>
            <w:vAlign w:val="center"/>
          </w:tcPr>
          <w:p w14:paraId="33D1E7F1" w14:textId="4856EC9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0504501E" w14:textId="09AB95AD"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100,00</w:t>
            </w:r>
          </w:p>
        </w:tc>
        <w:tc>
          <w:tcPr>
            <w:tcW w:w="2227" w:type="dxa"/>
            <w:tcMar>
              <w:top w:w="15" w:type="dxa"/>
              <w:left w:w="15" w:type="dxa"/>
              <w:right w:w="15" w:type="dxa"/>
            </w:tcMar>
            <w:vAlign w:val="center"/>
          </w:tcPr>
          <w:p w14:paraId="1031A6EA" w14:textId="41CA296B"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BANCAS / LIMPIEZA ADOQUIN / INSTALACIÓN DE MATERAS PINTADAS</w:t>
            </w:r>
          </w:p>
        </w:tc>
      </w:tr>
      <w:tr w:rsidR="7B94C564" w:rsidRPr="005D42BC" w14:paraId="005CDC99"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535ABF67" w14:textId="2972521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(CR 63 CL 98)</w:t>
            </w:r>
          </w:p>
        </w:tc>
        <w:tc>
          <w:tcPr>
            <w:tcW w:w="1259" w:type="dxa"/>
            <w:tcMar>
              <w:top w:w="15" w:type="dxa"/>
              <w:left w:w="15" w:type="dxa"/>
              <w:right w:w="15" w:type="dxa"/>
            </w:tcMar>
            <w:vAlign w:val="center"/>
          </w:tcPr>
          <w:p w14:paraId="66DAD3C7" w14:textId="33F1E24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12-042</w:t>
            </w:r>
          </w:p>
        </w:tc>
        <w:tc>
          <w:tcPr>
            <w:tcW w:w="1390" w:type="dxa"/>
            <w:tcMar>
              <w:top w:w="15" w:type="dxa"/>
              <w:left w:w="15" w:type="dxa"/>
              <w:right w:w="15" w:type="dxa"/>
            </w:tcMar>
            <w:vAlign w:val="center"/>
          </w:tcPr>
          <w:p w14:paraId="6EF7483F" w14:textId="05002F4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ANDES</w:t>
            </w:r>
          </w:p>
        </w:tc>
        <w:tc>
          <w:tcPr>
            <w:tcW w:w="1130" w:type="dxa"/>
            <w:tcMar>
              <w:top w:w="15" w:type="dxa"/>
              <w:left w:w="15" w:type="dxa"/>
              <w:right w:w="15" w:type="dxa"/>
            </w:tcMar>
            <w:vAlign w:val="center"/>
          </w:tcPr>
          <w:p w14:paraId="4D973623" w14:textId="0F0F251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74899291" w14:textId="0CE4E7B6"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40,00</w:t>
            </w:r>
          </w:p>
        </w:tc>
        <w:tc>
          <w:tcPr>
            <w:tcW w:w="2227" w:type="dxa"/>
            <w:tcMar>
              <w:top w:w="15" w:type="dxa"/>
              <w:left w:w="15" w:type="dxa"/>
              <w:right w:w="15" w:type="dxa"/>
            </w:tcMar>
            <w:vAlign w:val="center"/>
          </w:tcPr>
          <w:p w14:paraId="48E438E4" w14:textId="7B841F91"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BANCAS / LIMPIEZA ADOQUIN / INSTALACIÓN DE MATERAS PINTADAS</w:t>
            </w:r>
          </w:p>
        </w:tc>
      </w:tr>
      <w:tr w:rsidR="7B94C564" w:rsidRPr="005D42BC" w14:paraId="755F8394" w14:textId="77777777" w:rsidTr="1CCB2D49">
        <w:trPr>
          <w:trHeight w:val="102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2B9F2B5B" w14:textId="624D009A"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lastRenderedPageBreak/>
              <w:t>ESPACIO PÚBLICO COLEGIO PANAMA (Cl 68 Cr 17)</w:t>
            </w:r>
          </w:p>
        </w:tc>
        <w:tc>
          <w:tcPr>
            <w:tcW w:w="1259" w:type="dxa"/>
            <w:tcMar>
              <w:top w:w="15" w:type="dxa"/>
              <w:left w:w="15" w:type="dxa"/>
              <w:right w:w="15" w:type="dxa"/>
            </w:tcMar>
            <w:vAlign w:val="center"/>
          </w:tcPr>
          <w:p w14:paraId="6A4E84D1" w14:textId="42FAEB0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2598BDAB" w14:textId="113FFE2E"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COLOMBIA</w:t>
            </w:r>
          </w:p>
        </w:tc>
        <w:tc>
          <w:tcPr>
            <w:tcW w:w="1130" w:type="dxa"/>
            <w:tcMar>
              <w:top w:w="15" w:type="dxa"/>
              <w:left w:w="15" w:type="dxa"/>
              <w:right w:w="15" w:type="dxa"/>
            </w:tcMar>
            <w:vAlign w:val="center"/>
          </w:tcPr>
          <w:p w14:paraId="0CFB93BF" w14:textId="79D9578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75FA9316" w14:textId="33C9F45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36,64</w:t>
            </w:r>
          </w:p>
        </w:tc>
        <w:tc>
          <w:tcPr>
            <w:tcW w:w="2227" w:type="dxa"/>
            <w:tcMar>
              <w:top w:w="15" w:type="dxa"/>
              <w:left w:w="15" w:type="dxa"/>
              <w:right w:w="15" w:type="dxa"/>
            </w:tcMar>
            <w:vAlign w:val="center"/>
          </w:tcPr>
          <w:p w14:paraId="6321A110" w14:textId="773E1456"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PINTURA MURAL / ASEO ZONA ESPACIO PUBLICO / INSTALACIÓN Y PINTURA DE MATERAS</w:t>
            </w:r>
          </w:p>
        </w:tc>
      </w:tr>
      <w:tr w:rsidR="7B94C564" w:rsidRPr="005D42BC" w14:paraId="38A81E9B"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6753EEEA" w14:textId="3AEFA6AE"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(Cr 27a Cl 73)</w:t>
            </w:r>
          </w:p>
        </w:tc>
        <w:tc>
          <w:tcPr>
            <w:tcW w:w="1259" w:type="dxa"/>
            <w:tcMar>
              <w:top w:w="15" w:type="dxa"/>
              <w:left w:w="15" w:type="dxa"/>
              <w:right w:w="15" w:type="dxa"/>
            </w:tcMar>
            <w:vAlign w:val="center"/>
          </w:tcPr>
          <w:p w14:paraId="1AAAD436" w14:textId="566C202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12-161</w:t>
            </w:r>
          </w:p>
        </w:tc>
        <w:tc>
          <w:tcPr>
            <w:tcW w:w="1390" w:type="dxa"/>
            <w:tcMar>
              <w:top w:w="15" w:type="dxa"/>
              <w:left w:w="15" w:type="dxa"/>
              <w:right w:w="15" w:type="dxa"/>
            </w:tcMar>
            <w:vAlign w:val="center"/>
          </w:tcPr>
          <w:p w14:paraId="6D08A649" w14:textId="5FD7844B"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ALCAZARES NORTE</w:t>
            </w:r>
          </w:p>
        </w:tc>
        <w:tc>
          <w:tcPr>
            <w:tcW w:w="1130" w:type="dxa"/>
            <w:tcMar>
              <w:top w:w="15" w:type="dxa"/>
              <w:left w:w="15" w:type="dxa"/>
              <w:right w:w="15" w:type="dxa"/>
            </w:tcMar>
            <w:vAlign w:val="center"/>
          </w:tcPr>
          <w:p w14:paraId="64B20987" w14:textId="6F560952"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PARQUE DE BOLSILLO</w:t>
            </w:r>
          </w:p>
        </w:tc>
        <w:tc>
          <w:tcPr>
            <w:tcW w:w="912" w:type="dxa"/>
            <w:tcMar>
              <w:top w:w="15" w:type="dxa"/>
              <w:left w:w="15" w:type="dxa"/>
              <w:right w:w="15" w:type="dxa"/>
            </w:tcMar>
            <w:vAlign w:val="center"/>
          </w:tcPr>
          <w:p w14:paraId="70D99E80" w14:textId="193EA05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25,00</w:t>
            </w:r>
          </w:p>
        </w:tc>
        <w:tc>
          <w:tcPr>
            <w:tcW w:w="2227" w:type="dxa"/>
            <w:tcMar>
              <w:top w:w="15" w:type="dxa"/>
              <w:left w:w="15" w:type="dxa"/>
              <w:right w:w="15" w:type="dxa"/>
            </w:tcMar>
            <w:vAlign w:val="center"/>
          </w:tcPr>
          <w:p w14:paraId="60499283" w14:textId="699F980B"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 INSTALACIÓN Y PINTURA DE MATERAS</w:t>
            </w:r>
          </w:p>
        </w:tc>
      </w:tr>
      <w:tr w:rsidR="7B94C564" w:rsidRPr="005D42BC" w14:paraId="1716BCB6" w14:textId="77777777" w:rsidTr="1CCB2D49">
        <w:trPr>
          <w:trHeight w:val="76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55DB6A1B" w14:textId="674B5FB3"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ESQUINA (Cl 68a Cr 20 / Cl 68a Cr 19)</w:t>
            </w:r>
          </w:p>
        </w:tc>
        <w:tc>
          <w:tcPr>
            <w:tcW w:w="1259" w:type="dxa"/>
            <w:tcMar>
              <w:top w:w="15" w:type="dxa"/>
              <w:left w:w="15" w:type="dxa"/>
              <w:right w:w="15" w:type="dxa"/>
            </w:tcMar>
            <w:vAlign w:val="center"/>
          </w:tcPr>
          <w:p w14:paraId="6C21B1C8" w14:textId="79EA192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313F3990" w14:textId="6C5E083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COLOMBIA</w:t>
            </w:r>
          </w:p>
        </w:tc>
        <w:tc>
          <w:tcPr>
            <w:tcW w:w="1130" w:type="dxa"/>
            <w:tcMar>
              <w:top w:w="15" w:type="dxa"/>
              <w:left w:w="15" w:type="dxa"/>
              <w:right w:w="15" w:type="dxa"/>
            </w:tcMar>
            <w:vAlign w:val="center"/>
          </w:tcPr>
          <w:p w14:paraId="63327A10" w14:textId="6845A75C"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4DF47864" w14:textId="3EE11C91"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10,00</w:t>
            </w:r>
          </w:p>
        </w:tc>
        <w:tc>
          <w:tcPr>
            <w:tcW w:w="2227" w:type="dxa"/>
            <w:tcMar>
              <w:top w:w="15" w:type="dxa"/>
              <w:left w:w="15" w:type="dxa"/>
              <w:right w:w="15" w:type="dxa"/>
            </w:tcMar>
            <w:vAlign w:val="center"/>
          </w:tcPr>
          <w:p w14:paraId="3810A8AC" w14:textId="5ABE35B3"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 INSTALACIÓN Y PINTURA DE MATERAS</w:t>
            </w:r>
          </w:p>
        </w:tc>
      </w:tr>
      <w:tr w:rsidR="7B94C564" w:rsidRPr="005D42BC" w14:paraId="3D96E324" w14:textId="77777777" w:rsidTr="1CCB2D49">
        <w:trPr>
          <w:trHeight w:val="510"/>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1564AA48" w14:textId="557B904F"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ESQUINA (Cl 77 Cr 57B)</w:t>
            </w:r>
          </w:p>
        </w:tc>
        <w:tc>
          <w:tcPr>
            <w:tcW w:w="1259" w:type="dxa"/>
            <w:tcMar>
              <w:top w:w="15" w:type="dxa"/>
              <w:left w:w="15" w:type="dxa"/>
              <w:right w:w="15" w:type="dxa"/>
            </w:tcMar>
            <w:vAlign w:val="center"/>
          </w:tcPr>
          <w:p w14:paraId="0FC8E3B7" w14:textId="512689E8"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5EAC1622" w14:textId="3A88F570"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LA LIBERTAD</w:t>
            </w:r>
          </w:p>
        </w:tc>
        <w:tc>
          <w:tcPr>
            <w:tcW w:w="1130" w:type="dxa"/>
            <w:tcMar>
              <w:top w:w="15" w:type="dxa"/>
              <w:left w:w="15" w:type="dxa"/>
              <w:right w:w="15" w:type="dxa"/>
            </w:tcMar>
            <w:vAlign w:val="center"/>
          </w:tcPr>
          <w:p w14:paraId="4C0572A7" w14:textId="6A3FCD75"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6B0EE358" w14:textId="39E92557"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10,00</w:t>
            </w:r>
          </w:p>
        </w:tc>
        <w:tc>
          <w:tcPr>
            <w:tcW w:w="2227" w:type="dxa"/>
            <w:tcMar>
              <w:top w:w="15" w:type="dxa"/>
              <w:left w:w="15" w:type="dxa"/>
              <w:right w:w="15" w:type="dxa"/>
            </w:tcMar>
            <w:vAlign w:val="center"/>
          </w:tcPr>
          <w:p w14:paraId="64EB550B" w14:textId="5C7B0A49"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 xml:space="preserve"> INSTALACIÓN Y PINTURA DE MATERAS</w:t>
            </w:r>
          </w:p>
        </w:tc>
      </w:tr>
      <w:tr w:rsidR="7B94C564" w:rsidRPr="005D42BC" w14:paraId="626B3092" w14:textId="77777777" w:rsidTr="1CCB2D49">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40A67209" w14:textId="6A1BA3EF" w:rsidR="7B94C564" w:rsidRPr="005D42BC" w:rsidRDefault="7B94C564" w:rsidP="7B94C564">
            <w:pPr>
              <w:spacing w:line="257" w:lineRule="auto"/>
              <w:rPr>
                <w:rFonts w:ascii="Garamond" w:eastAsia="Garamond" w:hAnsi="Garamond" w:cs="Garamond"/>
                <w:sz w:val="20"/>
                <w:szCs w:val="20"/>
              </w:rPr>
            </w:pPr>
            <w:r w:rsidRPr="005D42BC">
              <w:rPr>
                <w:rFonts w:ascii="Garamond" w:eastAsia="Garamond" w:hAnsi="Garamond" w:cs="Garamond"/>
                <w:sz w:val="20"/>
                <w:szCs w:val="20"/>
              </w:rPr>
              <w:t>ESPACIO PÚBLICO (Cr 27 Cl 78)</w:t>
            </w:r>
          </w:p>
        </w:tc>
        <w:tc>
          <w:tcPr>
            <w:tcW w:w="1259" w:type="dxa"/>
            <w:tcMar>
              <w:top w:w="15" w:type="dxa"/>
              <w:left w:w="15" w:type="dxa"/>
              <w:right w:w="15" w:type="dxa"/>
            </w:tcMar>
            <w:vAlign w:val="center"/>
          </w:tcPr>
          <w:p w14:paraId="6A9467A2" w14:textId="76FEEE87"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PUNTO CRITICO</w:t>
            </w:r>
          </w:p>
        </w:tc>
        <w:tc>
          <w:tcPr>
            <w:tcW w:w="1390" w:type="dxa"/>
            <w:tcMar>
              <w:top w:w="15" w:type="dxa"/>
              <w:left w:w="15" w:type="dxa"/>
              <w:right w:w="15" w:type="dxa"/>
            </w:tcMar>
            <w:vAlign w:val="center"/>
          </w:tcPr>
          <w:p w14:paraId="0CC4FA64" w14:textId="4D94FBB9"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SANTA SOFIA</w:t>
            </w:r>
          </w:p>
        </w:tc>
        <w:tc>
          <w:tcPr>
            <w:tcW w:w="1130" w:type="dxa"/>
            <w:tcMar>
              <w:top w:w="15" w:type="dxa"/>
              <w:left w:w="15" w:type="dxa"/>
              <w:right w:w="15" w:type="dxa"/>
            </w:tcMar>
            <w:vAlign w:val="center"/>
          </w:tcPr>
          <w:p w14:paraId="01AAFBFD" w14:textId="53515A13"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ESPACIO PÚBLICO</w:t>
            </w:r>
          </w:p>
        </w:tc>
        <w:tc>
          <w:tcPr>
            <w:tcW w:w="912" w:type="dxa"/>
            <w:tcMar>
              <w:top w:w="15" w:type="dxa"/>
              <w:left w:w="15" w:type="dxa"/>
              <w:right w:w="15" w:type="dxa"/>
            </w:tcMar>
            <w:vAlign w:val="center"/>
          </w:tcPr>
          <w:p w14:paraId="4EF39DA2" w14:textId="060B7B2A" w:rsidR="7B94C564" w:rsidRPr="005D42BC" w:rsidRDefault="7B94C564" w:rsidP="7B94C564">
            <w:pPr>
              <w:spacing w:line="257"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20,00</w:t>
            </w:r>
          </w:p>
        </w:tc>
        <w:tc>
          <w:tcPr>
            <w:tcW w:w="2227" w:type="dxa"/>
            <w:tcMar>
              <w:top w:w="15" w:type="dxa"/>
              <w:left w:w="15" w:type="dxa"/>
              <w:right w:w="15" w:type="dxa"/>
            </w:tcMar>
            <w:vAlign w:val="center"/>
          </w:tcPr>
          <w:p w14:paraId="56B95F0F" w14:textId="3EE1F7F4" w:rsidR="7B94C564" w:rsidRPr="005D42BC" w:rsidRDefault="7B94C564" w:rsidP="7B94C564">
            <w:pPr>
              <w:spacing w:line="257" w:lineRule="auto"/>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INSTALACIÓN DE MATERAS PINTADAS</w:t>
            </w:r>
          </w:p>
        </w:tc>
      </w:tr>
      <w:tr w:rsidR="6B79993B" w:rsidRPr="005D42BC" w14:paraId="0629A4E5" w14:textId="77777777" w:rsidTr="1CCB2D49">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7686EB5B" w14:textId="3C5506A2" w:rsidR="6B79993B" w:rsidRPr="005D42BC" w:rsidRDefault="6B79993B" w:rsidP="6B79993B">
            <w:pPr>
              <w:jc w:val="center"/>
              <w:rPr>
                <w:rFonts w:ascii="Garamond" w:hAnsi="Garamond"/>
                <w:sz w:val="20"/>
                <w:szCs w:val="20"/>
              </w:rPr>
            </w:pPr>
            <w:r w:rsidRPr="005D42BC">
              <w:rPr>
                <w:rFonts w:ascii="Garamond" w:eastAsia="Garamond" w:hAnsi="Garamond" w:cs="Garamond"/>
                <w:bCs w:val="0"/>
                <w:color w:val="000000" w:themeColor="text1"/>
                <w:sz w:val="20"/>
                <w:szCs w:val="20"/>
              </w:rPr>
              <w:t xml:space="preserve">ESPACIO PUBLICO ALBU (Calle 74a#63-07) </w:t>
            </w:r>
          </w:p>
        </w:tc>
        <w:tc>
          <w:tcPr>
            <w:tcW w:w="1259" w:type="dxa"/>
            <w:tcMar>
              <w:top w:w="15" w:type="dxa"/>
              <w:left w:w="15" w:type="dxa"/>
              <w:right w:w="15" w:type="dxa"/>
            </w:tcMar>
            <w:vAlign w:val="center"/>
          </w:tcPr>
          <w:p w14:paraId="0B53EB93" w14:textId="6F0AAE2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2-1195-1</w:t>
            </w:r>
          </w:p>
        </w:tc>
        <w:tc>
          <w:tcPr>
            <w:tcW w:w="1390" w:type="dxa"/>
            <w:tcMar>
              <w:top w:w="15" w:type="dxa"/>
              <w:left w:w="15" w:type="dxa"/>
              <w:right w:w="15" w:type="dxa"/>
            </w:tcMar>
            <w:vAlign w:val="center"/>
          </w:tcPr>
          <w:p w14:paraId="7CFE535C" w14:textId="77888E8F"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SAN FERNANDO</w:t>
            </w:r>
          </w:p>
        </w:tc>
        <w:tc>
          <w:tcPr>
            <w:tcW w:w="1130" w:type="dxa"/>
            <w:tcMar>
              <w:top w:w="15" w:type="dxa"/>
              <w:left w:w="15" w:type="dxa"/>
              <w:right w:w="15" w:type="dxa"/>
            </w:tcMar>
            <w:vAlign w:val="center"/>
          </w:tcPr>
          <w:p w14:paraId="449AAEDB" w14:textId="5419DD9A"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ESPACIO PÚBLICO</w:t>
            </w:r>
          </w:p>
        </w:tc>
        <w:tc>
          <w:tcPr>
            <w:tcW w:w="912" w:type="dxa"/>
            <w:tcMar>
              <w:top w:w="15" w:type="dxa"/>
              <w:left w:w="15" w:type="dxa"/>
              <w:right w:w="15" w:type="dxa"/>
            </w:tcMar>
            <w:vAlign w:val="center"/>
          </w:tcPr>
          <w:p w14:paraId="47A405C8" w14:textId="4001050E"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18</w:t>
            </w:r>
          </w:p>
        </w:tc>
        <w:tc>
          <w:tcPr>
            <w:tcW w:w="2227" w:type="dxa"/>
            <w:tcMar>
              <w:top w:w="15" w:type="dxa"/>
              <w:left w:w="15" w:type="dxa"/>
              <w:right w:w="15" w:type="dxa"/>
            </w:tcMar>
            <w:vAlign w:val="center"/>
          </w:tcPr>
          <w:p w14:paraId="3464EA04" w14:textId="724C3003"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PUNTURA DE POSTES DE CONCRETO, METALICOS Y BOLARDOS</w:t>
            </w:r>
          </w:p>
        </w:tc>
      </w:tr>
      <w:tr w:rsidR="6B79993B" w:rsidRPr="005D42BC" w14:paraId="2BA269D5" w14:textId="77777777" w:rsidTr="1CCB2D49">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tcMar>
              <w:top w:w="15" w:type="dxa"/>
              <w:left w:w="15" w:type="dxa"/>
              <w:right w:w="15" w:type="dxa"/>
            </w:tcMar>
            <w:vAlign w:val="center"/>
          </w:tcPr>
          <w:p w14:paraId="27218820" w14:textId="5B3AC925" w:rsidR="6B79993B" w:rsidRPr="005D42BC" w:rsidRDefault="6B79993B" w:rsidP="6B79993B">
            <w:pPr>
              <w:jc w:val="center"/>
              <w:rPr>
                <w:rFonts w:ascii="Garamond" w:hAnsi="Garamond"/>
                <w:sz w:val="20"/>
                <w:szCs w:val="20"/>
              </w:rPr>
            </w:pPr>
            <w:r w:rsidRPr="005D42BC">
              <w:rPr>
                <w:rFonts w:ascii="Garamond" w:eastAsia="Garamond" w:hAnsi="Garamond" w:cs="Garamond"/>
                <w:bCs w:val="0"/>
                <w:color w:val="000000" w:themeColor="text1"/>
                <w:sz w:val="20"/>
                <w:szCs w:val="20"/>
              </w:rPr>
              <w:t>PARQUE METROPOLIS</w:t>
            </w:r>
          </w:p>
        </w:tc>
        <w:tc>
          <w:tcPr>
            <w:tcW w:w="1259" w:type="dxa"/>
            <w:tcMar>
              <w:top w:w="15" w:type="dxa"/>
              <w:left w:w="15" w:type="dxa"/>
              <w:right w:w="15" w:type="dxa"/>
            </w:tcMar>
            <w:vAlign w:val="center"/>
          </w:tcPr>
          <w:p w14:paraId="761A21EC" w14:textId="3361DF4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12-035</w:t>
            </w:r>
          </w:p>
        </w:tc>
        <w:tc>
          <w:tcPr>
            <w:tcW w:w="1390" w:type="dxa"/>
            <w:tcMar>
              <w:top w:w="15" w:type="dxa"/>
              <w:left w:w="15" w:type="dxa"/>
              <w:right w:w="15" w:type="dxa"/>
            </w:tcMar>
            <w:vAlign w:val="center"/>
          </w:tcPr>
          <w:p w14:paraId="0139E149" w14:textId="6C073DF0"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SAN FERNANDO</w:t>
            </w:r>
          </w:p>
        </w:tc>
        <w:tc>
          <w:tcPr>
            <w:tcW w:w="1130" w:type="dxa"/>
            <w:tcMar>
              <w:top w:w="15" w:type="dxa"/>
              <w:left w:w="15" w:type="dxa"/>
              <w:right w:w="15" w:type="dxa"/>
            </w:tcMar>
            <w:vAlign w:val="center"/>
          </w:tcPr>
          <w:p w14:paraId="69267C61" w14:textId="4CAC04A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ESPACIO PÚBLICO</w:t>
            </w:r>
          </w:p>
        </w:tc>
        <w:tc>
          <w:tcPr>
            <w:tcW w:w="912" w:type="dxa"/>
            <w:tcMar>
              <w:top w:w="15" w:type="dxa"/>
              <w:left w:w="15" w:type="dxa"/>
              <w:right w:w="15" w:type="dxa"/>
            </w:tcMar>
            <w:vAlign w:val="center"/>
          </w:tcPr>
          <w:p w14:paraId="11562263" w14:textId="686934F1"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12,8</w:t>
            </w:r>
          </w:p>
        </w:tc>
        <w:tc>
          <w:tcPr>
            <w:tcW w:w="2227" w:type="dxa"/>
            <w:tcMar>
              <w:top w:w="15" w:type="dxa"/>
              <w:left w:w="15" w:type="dxa"/>
              <w:right w:w="15" w:type="dxa"/>
            </w:tcMar>
            <w:vAlign w:val="center"/>
          </w:tcPr>
          <w:p w14:paraId="4C5CEC8D" w14:textId="1D5D7D0C"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PUNTURA DE POSTES DE CONCRETO, METALICOS Y SILLAS</w:t>
            </w:r>
          </w:p>
        </w:tc>
      </w:tr>
      <w:tr w:rsidR="6B79993B" w:rsidRPr="005D42BC" w14:paraId="5717A355"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4CEFC5B3" w14:textId="55242094"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CASTELLANA</w:t>
            </w:r>
          </w:p>
        </w:tc>
        <w:tc>
          <w:tcPr>
            <w:tcW w:w="1259" w:type="dxa"/>
            <w:shd w:val="clear" w:color="auto" w:fill="auto"/>
            <w:tcMar>
              <w:top w:w="15" w:type="dxa"/>
              <w:left w:w="15" w:type="dxa"/>
              <w:right w:w="15" w:type="dxa"/>
            </w:tcMar>
            <w:vAlign w:val="center"/>
          </w:tcPr>
          <w:p w14:paraId="35BFC445" w14:textId="12144D2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12-005</w:t>
            </w:r>
          </w:p>
        </w:tc>
        <w:tc>
          <w:tcPr>
            <w:tcW w:w="1390" w:type="dxa"/>
            <w:shd w:val="clear" w:color="auto" w:fill="auto"/>
            <w:tcMar>
              <w:top w:w="15" w:type="dxa"/>
              <w:left w:w="15" w:type="dxa"/>
              <w:right w:w="15" w:type="dxa"/>
            </w:tcMar>
            <w:vAlign w:val="center"/>
          </w:tcPr>
          <w:p w14:paraId="709FE1E4" w14:textId="53C035FA"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LA CASTELLANA</w:t>
            </w:r>
          </w:p>
        </w:tc>
        <w:tc>
          <w:tcPr>
            <w:tcW w:w="1130" w:type="dxa"/>
            <w:shd w:val="clear" w:color="auto" w:fill="auto"/>
            <w:tcMar>
              <w:top w:w="15" w:type="dxa"/>
              <w:left w:w="15" w:type="dxa"/>
              <w:right w:w="15" w:type="dxa"/>
            </w:tcMar>
            <w:vAlign w:val="center"/>
          </w:tcPr>
          <w:p w14:paraId="70DF9147" w14:textId="3604C176"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01F04789" w14:textId="01921130"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13,959</w:t>
            </w:r>
          </w:p>
        </w:tc>
        <w:tc>
          <w:tcPr>
            <w:tcW w:w="2227" w:type="dxa"/>
            <w:shd w:val="clear" w:color="auto" w:fill="auto"/>
            <w:tcMar>
              <w:top w:w="15" w:type="dxa"/>
              <w:left w:w="15" w:type="dxa"/>
              <w:right w:w="15" w:type="dxa"/>
            </w:tcMar>
            <w:vAlign w:val="center"/>
          </w:tcPr>
          <w:p w14:paraId="5B55D957" w14:textId="39C2D4D9"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 Y SILLAS</w:t>
            </w:r>
          </w:p>
        </w:tc>
      </w:tr>
      <w:tr w:rsidR="6B79993B" w:rsidRPr="005D42BC" w14:paraId="789991C2"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5D47DBCE" w14:textId="0657CFB8"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PARQUE 11 DE NOVIEMBRE</w:t>
            </w:r>
          </w:p>
        </w:tc>
        <w:tc>
          <w:tcPr>
            <w:tcW w:w="1259" w:type="dxa"/>
            <w:shd w:val="clear" w:color="auto" w:fill="auto"/>
            <w:tcMar>
              <w:top w:w="15" w:type="dxa"/>
              <w:left w:w="15" w:type="dxa"/>
              <w:right w:w="15" w:type="dxa"/>
            </w:tcMar>
            <w:vAlign w:val="center"/>
          </w:tcPr>
          <w:p w14:paraId="79E47C1F" w14:textId="46C1410E"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12-032</w:t>
            </w:r>
          </w:p>
        </w:tc>
        <w:tc>
          <w:tcPr>
            <w:tcW w:w="1390" w:type="dxa"/>
            <w:shd w:val="clear" w:color="auto" w:fill="auto"/>
            <w:tcMar>
              <w:top w:w="15" w:type="dxa"/>
              <w:left w:w="15" w:type="dxa"/>
              <w:right w:w="15" w:type="dxa"/>
            </w:tcMar>
            <w:vAlign w:val="center"/>
          </w:tcPr>
          <w:p w14:paraId="3199FA3F" w14:textId="169FEE8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SANTA MONICA</w:t>
            </w:r>
          </w:p>
        </w:tc>
        <w:tc>
          <w:tcPr>
            <w:tcW w:w="1130" w:type="dxa"/>
            <w:shd w:val="clear" w:color="auto" w:fill="auto"/>
            <w:tcMar>
              <w:top w:w="15" w:type="dxa"/>
              <w:left w:w="15" w:type="dxa"/>
              <w:right w:w="15" w:type="dxa"/>
            </w:tcMar>
            <w:vAlign w:val="center"/>
          </w:tcPr>
          <w:p w14:paraId="4740040D" w14:textId="4F062012"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70273F39" w14:textId="40604C43" w:rsidR="6B79993B" w:rsidRPr="005D42BC" w:rsidRDefault="6B79993B" w:rsidP="1CCB2D4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 xml:space="preserve"> </w:t>
            </w:r>
            <w:r w:rsidR="05AAE8BF" w:rsidRPr="005D42BC">
              <w:rPr>
                <w:rFonts w:ascii="Garamond" w:eastAsia="Garamond" w:hAnsi="Garamond" w:cs="Garamond"/>
                <w:color w:val="000000" w:themeColor="text1"/>
                <w:sz w:val="20"/>
                <w:szCs w:val="20"/>
              </w:rPr>
              <w:t>2,</w:t>
            </w:r>
            <w:r w:rsidR="16617328" w:rsidRPr="005D42BC">
              <w:rPr>
                <w:rFonts w:ascii="Garamond" w:eastAsia="Garamond" w:hAnsi="Garamond" w:cs="Garamond"/>
                <w:color w:val="000000" w:themeColor="text1"/>
                <w:sz w:val="20"/>
                <w:szCs w:val="20"/>
              </w:rPr>
              <w:t>7</w:t>
            </w:r>
          </w:p>
          <w:p w14:paraId="523CB877" w14:textId="4A7BE67D" w:rsidR="6B79993B" w:rsidRPr="005D42BC" w:rsidRDefault="6B79993B" w:rsidP="6B79993B">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p>
        </w:tc>
        <w:tc>
          <w:tcPr>
            <w:tcW w:w="2227" w:type="dxa"/>
            <w:shd w:val="clear" w:color="auto" w:fill="auto"/>
            <w:tcMar>
              <w:top w:w="15" w:type="dxa"/>
              <w:left w:w="15" w:type="dxa"/>
              <w:right w:w="15" w:type="dxa"/>
            </w:tcMar>
            <w:vAlign w:val="center"/>
          </w:tcPr>
          <w:p w14:paraId="1A103B39" w14:textId="1064CFBE"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 Y SILLAS</w:t>
            </w:r>
          </w:p>
        </w:tc>
      </w:tr>
      <w:tr w:rsidR="6B79993B" w:rsidRPr="005D42BC" w14:paraId="5D31AA49"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3E9707FD" w14:textId="5C1FB1CB"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ALCAZAREZ</w:t>
            </w:r>
          </w:p>
        </w:tc>
        <w:tc>
          <w:tcPr>
            <w:tcW w:w="1259" w:type="dxa"/>
            <w:shd w:val="clear" w:color="auto" w:fill="auto"/>
            <w:tcMar>
              <w:top w:w="15" w:type="dxa"/>
              <w:left w:w="15" w:type="dxa"/>
              <w:right w:w="15" w:type="dxa"/>
            </w:tcMar>
            <w:vAlign w:val="center"/>
          </w:tcPr>
          <w:p w14:paraId="7EE40892" w14:textId="13E074EE"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12-123</w:t>
            </w:r>
          </w:p>
        </w:tc>
        <w:tc>
          <w:tcPr>
            <w:tcW w:w="1390" w:type="dxa"/>
            <w:shd w:val="clear" w:color="auto" w:fill="auto"/>
            <w:tcMar>
              <w:top w:w="15" w:type="dxa"/>
              <w:left w:w="15" w:type="dxa"/>
              <w:right w:w="15" w:type="dxa"/>
            </w:tcMar>
            <w:vAlign w:val="center"/>
          </w:tcPr>
          <w:p w14:paraId="7A32DD11" w14:textId="782A5517"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ALCAZAREZ</w:t>
            </w:r>
          </w:p>
        </w:tc>
        <w:tc>
          <w:tcPr>
            <w:tcW w:w="1130" w:type="dxa"/>
            <w:shd w:val="clear" w:color="auto" w:fill="auto"/>
            <w:tcMar>
              <w:top w:w="15" w:type="dxa"/>
              <w:left w:w="15" w:type="dxa"/>
              <w:right w:w="15" w:type="dxa"/>
            </w:tcMar>
            <w:vAlign w:val="center"/>
          </w:tcPr>
          <w:p w14:paraId="2378479D" w14:textId="750CE94A"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3B2D2013" w14:textId="024DD25B"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2,7</w:t>
            </w:r>
          </w:p>
        </w:tc>
        <w:tc>
          <w:tcPr>
            <w:tcW w:w="2227" w:type="dxa"/>
            <w:shd w:val="clear" w:color="auto" w:fill="auto"/>
            <w:tcMar>
              <w:top w:w="15" w:type="dxa"/>
              <w:left w:w="15" w:type="dxa"/>
              <w:right w:w="15" w:type="dxa"/>
            </w:tcMar>
            <w:vAlign w:val="center"/>
          </w:tcPr>
          <w:p w14:paraId="2CA7BDC2" w14:textId="2EB5BC06"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r w:rsidR="6B79993B" w:rsidRPr="005D42BC" w14:paraId="25DBD00E"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5966648A" w14:textId="441DFBCE"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CASTELLANA</w:t>
            </w:r>
          </w:p>
        </w:tc>
        <w:tc>
          <w:tcPr>
            <w:tcW w:w="1259" w:type="dxa"/>
            <w:shd w:val="clear" w:color="auto" w:fill="auto"/>
            <w:tcMar>
              <w:top w:w="15" w:type="dxa"/>
              <w:left w:w="15" w:type="dxa"/>
              <w:right w:w="15" w:type="dxa"/>
            </w:tcMar>
            <w:vAlign w:val="center"/>
          </w:tcPr>
          <w:p w14:paraId="39CE8649" w14:textId="0395F91F"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12-156</w:t>
            </w:r>
          </w:p>
        </w:tc>
        <w:tc>
          <w:tcPr>
            <w:tcW w:w="1390" w:type="dxa"/>
            <w:shd w:val="clear" w:color="auto" w:fill="auto"/>
            <w:tcMar>
              <w:top w:w="15" w:type="dxa"/>
              <w:left w:w="15" w:type="dxa"/>
              <w:right w:w="15" w:type="dxa"/>
            </w:tcMar>
            <w:vAlign w:val="center"/>
          </w:tcPr>
          <w:p w14:paraId="4D99516C" w14:textId="1FA0AFD1"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CASTELLANA</w:t>
            </w:r>
          </w:p>
        </w:tc>
        <w:tc>
          <w:tcPr>
            <w:tcW w:w="1130" w:type="dxa"/>
            <w:shd w:val="clear" w:color="auto" w:fill="auto"/>
            <w:tcMar>
              <w:top w:w="15" w:type="dxa"/>
              <w:left w:w="15" w:type="dxa"/>
              <w:right w:w="15" w:type="dxa"/>
            </w:tcMar>
            <w:vAlign w:val="center"/>
          </w:tcPr>
          <w:p w14:paraId="4A488DBB" w14:textId="1498F324"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1CB146F0" w14:textId="00AB3609" w:rsidR="6B79993B" w:rsidRPr="005D42BC" w:rsidRDefault="6B79993B"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p>
          <w:p w14:paraId="1CBDD308" w14:textId="31CA60E0" w:rsidR="6B79993B" w:rsidRPr="005D42BC" w:rsidRDefault="3DC4DD8E"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4</w:t>
            </w:r>
          </w:p>
        </w:tc>
        <w:tc>
          <w:tcPr>
            <w:tcW w:w="2227" w:type="dxa"/>
            <w:shd w:val="clear" w:color="auto" w:fill="auto"/>
            <w:tcMar>
              <w:top w:w="15" w:type="dxa"/>
              <w:left w:w="15" w:type="dxa"/>
              <w:right w:w="15" w:type="dxa"/>
            </w:tcMar>
            <w:vAlign w:val="center"/>
          </w:tcPr>
          <w:p w14:paraId="6C0DB6BF" w14:textId="350E19E6"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r w:rsidR="6B79993B" w:rsidRPr="005D42BC" w14:paraId="0BB7DFAF"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049699FA" w14:textId="5B2D0B1B"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CASTELLANA</w:t>
            </w:r>
          </w:p>
        </w:tc>
        <w:tc>
          <w:tcPr>
            <w:tcW w:w="1259" w:type="dxa"/>
            <w:shd w:val="clear" w:color="auto" w:fill="auto"/>
            <w:tcMar>
              <w:top w:w="15" w:type="dxa"/>
              <w:left w:w="15" w:type="dxa"/>
              <w:right w:w="15" w:type="dxa"/>
            </w:tcMar>
            <w:vAlign w:val="center"/>
          </w:tcPr>
          <w:p w14:paraId="5951EB87" w14:textId="6811E06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12-155</w:t>
            </w:r>
          </w:p>
        </w:tc>
        <w:tc>
          <w:tcPr>
            <w:tcW w:w="1390" w:type="dxa"/>
            <w:shd w:val="clear" w:color="auto" w:fill="auto"/>
            <w:tcMar>
              <w:top w:w="15" w:type="dxa"/>
              <w:left w:w="15" w:type="dxa"/>
              <w:right w:w="15" w:type="dxa"/>
            </w:tcMar>
            <w:vAlign w:val="center"/>
          </w:tcPr>
          <w:p w14:paraId="1C72F79C" w14:textId="4E7BC866"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CASTELLANA</w:t>
            </w:r>
          </w:p>
        </w:tc>
        <w:tc>
          <w:tcPr>
            <w:tcW w:w="1130" w:type="dxa"/>
            <w:shd w:val="clear" w:color="auto" w:fill="auto"/>
            <w:tcMar>
              <w:top w:w="15" w:type="dxa"/>
              <w:left w:w="15" w:type="dxa"/>
              <w:right w:w="15" w:type="dxa"/>
            </w:tcMar>
            <w:vAlign w:val="center"/>
          </w:tcPr>
          <w:p w14:paraId="7CBD6292" w14:textId="1D9C8FF7"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1120763F" w14:textId="41F1FCD3" w:rsidR="6B79993B" w:rsidRPr="005D42BC" w:rsidRDefault="40DFFD22"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4</w:t>
            </w:r>
          </w:p>
        </w:tc>
        <w:tc>
          <w:tcPr>
            <w:tcW w:w="2227" w:type="dxa"/>
            <w:shd w:val="clear" w:color="auto" w:fill="auto"/>
            <w:tcMar>
              <w:top w:w="15" w:type="dxa"/>
              <w:left w:w="15" w:type="dxa"/>
              <w:right w:w="15" w:type="dxa"/>
            </w:tcMar>
            <w:vAlign w:val="center"/>
          </w:tcPr>
          <w:p w14:paraId="3ED8EE0A" w14:textId="110C249F"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r w:rsidR="6B79993B" w:rsidRPr="005D42BC" w14:paraId="4AB65FE7"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4A455C21" w14:textId="5F76E7AC"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CASTELLANA</w:t>
            </w:r>
          </w:p>
        </w:tc>
        <w:tc>
          <w:tcPr>
            <w:tcW w:w="1259" w:type="dxa"/>
            <w:shd w:val="clear" w:color="auto" w:fill="auto"/>
            <w:tcMar>
              <w:top w:w="15" w:type="dxa"/>
              <w:left w:w="15" w:type="dxa"/>
              <w:right w:w="15" w:type="dxa"/>
            </w:tcMar>
            <w:vAlign w:val="center"/>
          </w:tcPr>
          <w:p w14:paraId="29D83280" w14:textId="49624500"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12-059</w:t>
            </w:r>
          </w:p>
        </w:tc>
        <w:tc>
          <w:tcPr>
            <w:tcW w:w="1390" w:type="dxa"/>
            <w:shd w:val="clear" w:color="auto" w:fill="auto"/>
            <w:tcMar>
              <w:top w:w="15" w:type="dxa"/>
              <w:left w:w="15" w:type="dxa"/>
              <w:right w:w="15" w:type="dxa"/>
            </w:tcMar>
            <w:vAlign w:val="center"/>
          </w:tcPr>
          <w:p w14:paraId="0722622E" w14:textId="26F4057F"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CASTELLANA</w:t>
            </w:r>
          </w:p>
        </w:tc>
        <w:tc>
          <w:tcPr>
            <w:tcW w:w="1130" w:type="dxa"/>
            <w:shd w:val="clear" w:color="auto" w:fill="auto"/>
            <w:tcMar>
              <w:top w:w="15" w:type="dxa"/>
              <w:left w:w="15" w:type="dxa"/>
              <w:right w:w="15" w:type="dxa"/>
            </w:tcMar>
            <w:vAlign w:val="center"/>
          </w:tcPr>
          <w:p w14:paraId="0538CE16" w14:textId="508905F2"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5ADBAC88" w14:textId="7BD47023" w:rsidR="6B79993B" w:rsidRPr="005D42BC" w:rsidRDefault="4FB715AF"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33</w:t>
            </w:r>
          </w:p>
        </w:tc>
        <w:tc>
          <w:tcPr>
            <w:tcW w:w="2227" w:type="dxa"/>
            <w:shd w:val="clear" w:color="auto" w:fill="auto"/>
            <w:tcMar>
              <w:top w:w="15" w:type="dxa"/>
              <w:left w:w="15" w:type="dxa"/>
              <w:right w:w="15" w:type="dxa"/>
            </w:tcMar>
            <w:vAlign w:val="center"/>
          </w:tcPr>
          <w:p w14:paraId="1CD96E93" w14:textId="7AA6F7F1"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r w:rsidR="6B79993B" w:rsidRPr="005D42BC" w14:paraId="78D84926"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3C1EDAA9" w14:textId="600A4C24" w:rsidR="6B79993B" w:rsidRPr="005D42BC" w:rsidRDefault="6B79993B" w:rsidP="6B79993B">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POLO CLUB</w:t>
            </w:r>
          </w:p>
        </w:tc>
        <w:tc>
          <w:tcPr>
            <w:tcW w:w="1259" w:type="dxa"/>
            <w:shd w:val="clear" w:color="auto" w:fill="auto"/>
            <w:tcMar>
              <w:top w:w="15" w:type="dxa"/>
              <w:left w:w="15" w:type="dxa"/>
              <w:right w:w="15" w:type="dxa"/>
            </w:tcMar>
            <w:vAlign w:val="center"/>
          </w:tcPr>
          <w:p w14:paraId="5E35B038" w14:textId="1E48A9A8"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12-007</w:t>
            </w:r>
          </w:p>
        </w:tc>
        <w:tc>
          <w:tcPr>
            <w:tcW w:w="1390" w:type="dxa"/>
            <w:shd w:val="clear" w:color="auto" w:fill="auto"/>
            <w:tcMar>
              <w:top w:w="15" w:type="dxa"/>
              <w:left w:w="15" w:type="dxa"/>
              <w:right w:w="15" w:type="dxa"/>
            </w:tcMar>
            <w:vAlign w:val="center"/>
          </w:tcPr>
          <w:p w14:paraId="31A0DF2F" w14:textId="25C98A62"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POLO CLUB</w:t>
            </w:r>
          </w:p>
        </w:tc>
        <w:tc>
          <w:tcPr>
            <w:tcW w:w="1130" w:type="dxa"/>
            <w:shd w:val="clear" w:color="auto" w:fill="auto"/>
            <w:tcMar>
              <w:top w:w="15" w:type="dxa"/>
              <w:left w:w="15" w:type="dxa"/>
              <w:right w:w="15" w:type="dxa"/>
            </w:tcMar>
            <w:vAlign w:val="center"/>
          </w:tcPr>
          <w:p w14:paraId="5F095546" w14:textId="1AE78ECD"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320D7AB7" w14:textId="2BE98737" w:rsidR="6B79993B" w:rsidRPr="005D42BC" w:rsidRDefault="3619CA34"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5D42BC">
              <w:rPr>
                <w:rFonts w:ascii="Garamond" w:eastAsia="Garamond" w:hAnsi="Garamond" w:cs="Garamond"/>
                <w:color w:val="000000" w:themeColor="text1"/>
                <w:sz w:val="20"/>
                <w:szCs w:val="20"/>
              </w:rPr>
              <w:t>10</w:t>
            </w:r>
          </w:p>
        </w:tc>
        <w:tc>
          <w:tcPr>
            <w:tcW w:w="2227" w:type="dxa"/>
            <w:shd w:val="clear" w:color="auto" w:fill="auto"/>
            <w:tcMar>
              <w:top w:w="15" w:type="dxa"/>
              <w:left w:w="15" w:type="dxa"/>
              <w:right w:w="15" w:type="dxa"/>
            </w:tcMar>
            <w:vAlign w:val="center"/>
          </w:tcPr>
          <w:p w14:paraId="4C379B8E" w14:textId="3ACE6A15" w:rsidR="6B79993B" w:rsidRPr="005D42BC" w:rsidRDefault="6B79993B" w:rsidP="6B79993B">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r w:rsidR="1CCB2D49" w:rsidRPr="005D42BC" w14:paraId="558FB88A" w14:textId="77777777" w:rsidTr="006731F8">
        <w:trPr>
          <w:trHeight w:val="525"/>
          <w:jc w:val="center"/>
        </w:trPr>
        <w:tc>
          <w:tcPr>
            <w:cnfStyle w:val="001000000000" w:firstRow="0" w:lastRow="0" w:firstColumn="1" w:lastColumn="0" w:oddVBand="0" w:evenVBand="0" w:oddHBand="0" w:evenHBand="0" w:firstRowFirstColumn="0" w:firstRowLastColumn="0" w:lastRowFirstColumn="0" w:lastRowLastColumn="0"/>
            <w:tcW w:w="1917" w:type="dxa"/>
            <w:shd w:val="clear" w:color="auto" w:fill="auto"/>
            <w:tcMar>
              <w:top w:w="15" w:type="dxa"/>
              <w:left w:w="15" w:type="dxa"/>
              <w:right w:w="15" w:type="dxa"/>
            </w:tcMar>
            <w:vAlign w:val="center"/>
          </w:tcPr>
          <w:p w14:paraId="26D7853B" w14:textId="54AC27C2" w:rsidR="1A450839" w:rsidRPr="005D42BC" w:rsidRDefault="1A450839" w:rsidP="1CCB2D49">
            <w:pPr>
              <w:jc w:val="center"/>
              <w:rPr>
                <w:rFonts w:ascii="Garamond" w:eastAsia="Garamond" w:hAnsi="Garamond" w:cs="Garamond"/>
                <w:bCs w:val="0"/>
                <w:color w:val="000000" w:themeColor="text1"/>
                <w:sz w:val="20"/>
                <w:szCs w:val="20"/>
              </w:rPr>
            </w:pPr>
            <w:r w:rsidRPr="005D42BC">
              <w:rPr>
                <w:rFonts w:ascii="Garamond" w:eastAsia="Garamond" w:hAnsi="Garamond" w:cs="Garamond"/>
                <w:bCs w:val="0"/>
                <w:color w:val="000000" w:themeColor="text1"/>
                <w:sz w:val="20"/>
                <w:szCs w:val="20"/>
              </w:rPr>
              <w:t>POLO CLUB</w:t>
            </w:r>
          </w:p>
        </w:tc>
        <w:tc>
          <w:tcPr>
            <w:tcW w:w="1259" w:type="dxa"/>
            <w:shd w:val="clear" w:color="auto" w:fill="auto"/>
            <w:tcMar>
              <w:top w:w="15" w:type="dxa"/>
              <w:left w:w="15" w:type="dxa"/>
              <w:right w:w="15" w:type="dxa"/>
            </w:tcMar>
            <w:vAlign w:val="center"/>
          </w:tcPr>
          <w:p w14:paraId="42C51394" w14:textId="05B771A6" w:rsidR="1A450839" w:rsidRPr="005D42BC" w:rsidRDefault="1A450839" w:rsidP="1CCB2D4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sz w:val="20"/>
                <w:szCs w:val="20"/>
              </w:rPr>
            </w:pPr>
            <w:r w:rsidRPr="005D42BC">
              <w:rPr>
                <w:rFonts w:ascii="Garamond" w:eastAsia="Garamond" w:hAnsi="Garamond" w:cs="Garamond"/>
                <w:sz w:val="20"/>
                <w:szCs w:val="20"/>
              </w:rPr>
              <w:t>12-127</w:t>
            </w:r>
          </w:p>
        </w:tc>
        <w:tc>
          <w:tcPr>
            <w:tcW w:w="1390" w:type="dxa"/>
            <w:shd w:val="clear" w:color="auto" w:fill="auto"/>
            <w:tcMar>
              <w:top w:w="15" w:type="dxa"/>
              <w:left w:w="15" w:type="dxa"/>
              <w:right w:w="15" w:type="dxa"/>
            </w:tcMar>
            <w:vAlign w:val="center"/>
          </w:tcPr>
          <w:p w14:paraId="7079CA42" w14:textId="4CA0F75D" w:rsidR="1A450839" w:rsidRPr="005D42BC" w:rsidRDefault="1A450839" w:rsidP="1CCB2D4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POLO CLUB</w:t>
            </w:r>
          </w:p>
        </w:tc>
        <w:tc>
          <w:tcPr>
            <w:tcW w:w="1130" w:type="dxa"/>
            <w:shd w:val="clear" w:color="auto" w:fill="auto"/>
            <w:tcMar>
              <w:top w:w="15" w:type="dxa"/>
              <w:left w:w="15" w:type="dxa"/>
              <w:right w:w="15" w:type="dxa"/>
            </w:tcMar>
            <w:vAlign w:val="center"/>
          </w:tcPr>
          <w:p w14:paraId="087885B3" w14:textId="1A2EA54C" w:rsidR="1A450839" w:rsidRPr="005D42BC" w:rsidRDefault="1A450839" w:rsidP="1CCB2D4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ESPACIO PÚBLICO</w:t>
            </w:r>
          </w:p>
        </w:tc>
        <w:tc>
          <w:tcPr>
            <w:tcW w:w="912" w:type="dxa"/>
            <w:shd w:val="clear" w:color="auto" w:fill="auto"/>
            <w:tcMar>
              <w:top w:w="15" w:type="dxa"/>
              <w:left w:w="15" w:type="dxa"/>
              <w:right w:w="15" w:type="dxa"/>
            </w:tcMar>
            <w:vAlign w:val="center"/>
          </w:tcPr>
          <w:p w14:paraId="4D5D181C" w14:textId="0A33D1A5" w:rsidR="1A450839" w:rsidRPr="005D42BC" w:rsidRDefault="1A450839" w:rsidP="1CCB2D49">
            <w:pPr>
              <w:spacing w:line="259"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4</w:t>
            </w:r>
          </w:p>
        </w:tc>
        <w:tc>
          <w:tcPr>
            <w:tcW w:w="2227" w:type="dxa"/>
            <w:shd w:val="clear" w:color="auto" w:fill="auto"/>
            <w:tcMar>
              <w:top w:w="15" w:type="dxa"/>
              <w:left w:w="15" w:type="dxa"/>
              <w:right w:w="15" w:type="dxa"/>
            </w:tcMar>
            <w:vAlign w:val="center"/>
          </w:tcPr>
          <w:p w14:paraId="192052F1" w14:textId="7FC4EEB9" w:rsidR="1A450839" w:rsidRPr="005D42BC" w:rsidRDefault="1A450839" w:rsidP="1CCB2D49">
            <w:pPr>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sz w:val="20"/>
                <w:szCs w:val="20"/>
              </w:rPr>
            </w:pPr>
            <w:r w:rsidRPr="005D42BC">
              <w:rPr>
                <w:rFonts w:ascii="Garamond" w:eastAsia="Garamond" w:hAnsi="Garamond" w:cs="Garamond"/>
                <w:color w:val="000000" w:themeColor="text1"/>
                <w:sz w:val="20"/>
                <w:szCs w:val="20"/>
              </w:rPr>
              <w:t>PUNTURA DE POSTES DE CONCRETO</w:t>
            </w:r>
          </w:p>
        </w:tc>
      </w:tr>
    </w:tbl>
    <w:p w14:paraId="2B2617B4" w14:textId="6380108B" w:rsidR="7219AE10" w:rsidRPr="00EB2991" w:rsidRDefault="46264DB5" w:rsidP="1CCB2D49">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 </w:t>
      </w:r>
    </w:p>
    <w:p w14:paraId="77AC0307" w14:textId="68F0D34A" w:rsidR="002E19D5" w:rsidRPr="00EB2991" w:rsidRDefault="46264DB5" w:rsidP="002E19D5">
      <w:pPr>
        <w:spacing w:line="257" w:lineRule="auto"/>
        <w:jc w:val="both"/>
        <w:rPr>
          <w:rFonts w:ascii="Garamond" w:eastAsia="Times New Roman" w:hAnsi="Garamond" w:cs="Segoe UI"/>
          <w:sz w:val="20"/>
          <w:szCs w:val="20"/>
          <w:lang w:val="es-ES" w:eastAsia="es-CO"/>
        </w:rPr>
      </w:pPr>
      <w:r w:rsidRPr="00EB2991">
        <w:rPr>
          <w:rFonts w:ascii="Garamond" w:eastAsia="Garamond" w:hAnsi="Garamond" w:cs="Garamond"/>
          <w:sz w:val="20"/>
          <w:szCs w:val="20"/>
        </w:rPr>
        <w:t xml:space="preserve"> </w:t>
      </w:r>
      <w:r w:rsidR="002E19D5" w:rsidRPr="00EB2991">
        <w:rPr>
          <w:rFonts w:ascii="Garamond" w:eastAsia="Times New Roman" w:hAnsi="Garamond" w:cs="Segoe UI"/>
          <w:sz w:val="20"/>
          <w:szCs w:val="20"/>
          <w:lang w:val="es-ES" w:eastAsia="es-CO"/>
        </w:rPr>
        <w:t>La meta propuesta en el PDL es de 4,500 m² en total. A la fecha, la intervención total de 48 parques y puntos críticos abarca 7,187.58 m², alcanzando un 159.72% de la meta propuesta.</w:t>
      </w:r>
    </w:p>
    <w:p w14:paraId="1CFD1CDB"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p>
    <w:p w14:paraId="3548B408"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El avance total de materiales empleados para las actividades de embellecimiento del espacio público, implementado en los 48 parques hasta el 30/06/2024, equivale a $76,571,966.16, lo que representa un 44% del valor total del contrato.</w:t>
      </w:r>
    </w:p>
    <w:p w14:paraId="412F72C5"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p>
    <w:p w14:paraId="5452BD91"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Los siguientes parques a intervenir, según el cronograma de actividades propuesto hasta el día de hoy, son:</w:t>
      </w:r>
    </w:p>
    <w:p w14:paraId="053F40E4"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p>
    <w:p w14:paraId="66A91CCE"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12-082</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POLO CLUB</w:t>
      </w:r>
      <w:r w:rsidRPr="00EB2991">
        <w:rPr>
          <w:rFonts w:ascii="Garamond" w:eastAsia="Times New Roman" w:hAnsi="Garamond" w:cs="Segoe UI"/>
          <w:sz w:val="20"/>
          <w:szCs w:val="20"/>
          <w:lang w:val="es-ES" w:eastAsia="es-CO"/>
        </w:rPr>
        <w:tab/>
        <w:t>CL 85- CL85A</w:t>
      </w:r>
    </w:p>
    <w:p w14:paraId="00C2EA99"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lastRenderedPageBreak/>
        <w:t>12-148</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COLOMBIANA DE CAPITALIZACION II SECTOR</w:t>
      </w:r>
      <w:r w:rsidRPr="00EB2991">
        <w:rPr>
          <w:rFonts w:ascii="Garamond" w:eastAsia="Times New Roman" w:hAnsi="Garamond" w:cs="Segoe UI"/>
          <w:sz w:val="20"/>
          <w:szCs w:val="20"/>
          <w:lang w:val="es-ES" w:eastAsia="es-CO"/>
        </w:rPr>
        <w:tab/>
        <w:t>KR21-CL84</w:t>
      </w:r>
    </w:p>
    <w:p w14:paraId="50AEA84D"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12-083</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POLONESA</w:t>
      </w:r>
      <w:r w:rsidRPr="00EB2991">
        <w:rPr>
          <w:rFonts w:ascii="Garamond" w:eastAsia="Times New Roman" w:hAnsi="Garamond" w:cs="Segoe UI"/>
          <w:sz w:val="20"/>
          <w:szCs w:val="20"/>
          <w:lang w:val="es-ES" w:eastAsia="es-CO"/>
        </w:rPr>
        <w:tab/>
        <w:t>CL83A- KR 23</w:t>
      </w:r>
    </w:p>
    <w:p w14:paraId="577B7F11"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12-077</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ANTIGUO POLO CLUB</w:t>
      </w:r>
      <w:r w:rsidRPr="00EB2991">
        <w:rPr>
          <w:rFonts w:ascii="Garamond" w:eastAsia="Times New Roman" w:hAnsi="Garamond" w:cs="Segoe UI"/>
          <w:sz w:val="20"/>
          <w:szCs w:val="20"/>
          <w:lang w:val="es-ES" w:eastAsia="es-CO"/>
        </w:rPr>
        <w:tab/>
        <w:t>KR27 -CL83BIS</w:t>
      </w:r>
    </w:p>
    <w:p w14:paraId="37C6A676"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12-076</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ANTIGUO POLO CLUB</w:t>
      </w:r>
      <w:r w:rsidRPr="00EB2991">
        <w:rPr>
          <w:rFonts w:ascii="Garamond" w:eastAsia="Times New Roman" w:hAnsi="Garamond" w:cs="Segoe UI"/>
          <w:sz w:val="20"/>
          <w:szCs w:val="20"/>
          <w:lang w:val="es-ES" w:eastAsia="es-CO"/>
        </w:rPr>
        <w:tab/>
        <w:t>CL82 BIS -CL83BIS</w:t>
      </w:r>
    </w:p>
    <w:p w14:paraId="5AECDD4C"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12-075</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ANTIGUO POLO CLUB</w:t>
      </w:r>
      <w:r w:rsidRPr="00EB2991">
        <w:rPr>
          <w:rFonts w:ascii="Garamond" w:eastAsia="Times New Roman" w:hAnsi="Garamond" w:cs="Segoe UI"/>
          <w:sz w:val="20"/>
          <w:szCs w:val="20"/>
          <w:lang w:val="es-ES" w:eastAsia="es-CO"/>
        </w:rPr>
        <w:tab/>
        <w:t>CL83 BIS - KR27</w:t>
      </w:r>
    </w:p>
    <w:p w14:paraId="4BF2A40B"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12-064</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COLOMBIANA DE CAPITALIZACION TERCER SECTOR</w:t>
      </w:r>
      <w:r w:rsidRPr="00EB2991">
        <w:rPr>
          <w:rFonts w:ascii="Garamond" w:eastAsia="Times New Roman" w:hAnsi="Garamond" w:cs="Segoe UI"/>
          <w:sz w:val="20"/>
          <w:szCs w:val="20"/>
          <w:lang w:val="es-ES" w:eastAsia="es-CO"/>
        </w:rPr>
        <w:tab/>
        <w:t>KR21- CL83</w:t>
      </w:r>
    </w:p>
    <w:p w14:paraId="368C285E"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12-066</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COLOMBIANA DE CAPITALIZACION TERCER SECTOR</w:t>
      </w:r>
      <w:r w:rsidRPr="00EB2991">
        <w:rPr>
          <w:rFonts w:ascii="Garamond" w:eastAsia="Times New Roman" w:hAnsi="Garamond" w:cs="Segoe UI"/>
          <w:sz w:val="20"/>
          <w:szCs w:val="20"/>
          <w:lang w:val="es-ES" w:eastAsia="es-CO"/>
        </w:rPr>
        <w:tab/>
        <w:t>KR21-CL82</w:t>
      </w:r>
    </w:p>
    <w:p w14:paraId="39F566FB"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12-149</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COLOMBIANA DE CAPITALIZACION TERCER SECTOR</w:t>
      </w:r>
      <w:r w:rsidRPr="00EB2991">
        <w:rPr>
          <w:rFonts w:ascii="Garamond" w:eastAsia="Times New Roman" w:hAnsi="Garamond" w:cs="Segoe UI"/>
          <w:sz w:val="20"/>
          <w:szCs w:val="20"/>
          <w:lang w:val="es-ES" w:eastAsia="es-CO"/>
        </w:rPr>
        <w:tab/>
        <w:t>KR21A - CL81</w:t>
      </w:r>
    </w:p>
    <w:p w14:paraId="167C73F1"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12-065</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COLOMBIANA DE CAPITALIZACION TERCER SECTOR</w:t>
      </w:r>
      <w:r w:rsidRPr="00EB2991">
        <w:rPr>
          <w:rFonts w:ascii="Garamond" w:eastAsia="Times New Roman" w:hAnsi="Garamond" w:cs="Segoe UI"/>
          <w:sz w:val="20"/>
          <w:szCs w:val="20"/>
          <w:lang w:val="es-ES" w:eastAsia="es-CO"/>
        </w:rPr>
        <w:tab/>
        <w:t>KR21-CL81</w:t>
      </w:r>
    </w:p>
    <w:p w14:paraId="3F78A657" w14:textId="77777777" w:rsidR="002E19D5" w:rsidRPr="00EB2991" w:rsidRDefault="002E19D5" w:rsidP="002E19D5">
      <w:pPr>
        <w:pStyle w:val="Prrafodelista"/>
        <w:numPr>
          <w:ilvl w:val="1"/>
          <w:numId w:val="11"/>
        </w:num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12-150</w:t>
      </w:r>
      <w:r w:rsidRPr="00EB2991">
        <w:rPr>
          <w:rFonts w:ascii="Garamond" w:eastAsia="Times New Roman" w:hAnsi="Garamond" w:cs="Segoe UI"/>
          <w:sz w:val="20"/>
          <w:szCs w:val="20"/>
          <w:lang w:val="es-ES" w:eastAsia="es-CO"/>
        </w:rPr>
        <w:tab/>
      </w:r>
      <w:r w:rsidRPr="00EB2991">
        <w:rPr>
          <w:rFonts w:ascii="Garamond" w:eastAsia="Times New Roman" w:hAnsi="Garamond" w:cs="Segoe UI"/>
          <w:sz w:val="20"/>
          <w:szCs w:val="20"/>
          <w:u w:val="single"/>
          <w:lang w:val="es-ES" w:eastAsia="es-CO"/>
        </w:rPr>
        <w:t>URBANIZACION COLOMBIANA DE CAPITALIZACION TERCER SECTOR</w:t>
      </w:r>
      <w:r w:rsidRPr="00EB2991">
        <w:rPr>
          <w:rFonts w:ascii="Garamond" w:eastAsia="Times New Roman" w:hAnsi="Garamond" w:cs="Segoe UI"/>
          <w:sz w:val="20"/>
          <w:szCs w:val="20"/>
          <w:lang w:val="es-ES" w:eastAsia="es-CO"/>
        </w:rPr>
        <w:tab/>
        <w:t>KR21A-CL80BIS</w:t>
      </w:r>
    </w:p>
    <w:p w14:paraId="12921D84"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eastAsia="es-CO"/>
        </w:rPr>
      </w:pPr>
    </w:p>
    <w:p w14:paraId="0A83167D"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eastAsia="es-CO"/>
        </w:rPr>
      </w:pPr>
    </w:p>
    <w:p w14:paraId="62028277" w14:textId="77777777" w:rsidR="002E19D5" w:rsidRPr="00EB2991" w:rsidRDefault="002E19D5" w:rsidP="002E19D5">
      <w:pPr>
        <w:spacing w:after="0" w:line="240" w:lineRule="auto"/>
        <w:jc w:val="both"/>
        <w:textAlignment w:val="baseline"/>
        <w:rPr>
          <w:rFonts w:ascii="Garamond" w:eastAsia="Times New Roman" w:hAnsi="Garamond" w:cs="Segoe UI"/>
          <w:sz w:val="20"/>
          <w:szCs w:val="20"/>
          <w:lang w:val="es-ES" w:eastAsia="es-CO"/>
        </w:rPr>
      </w:pPr>
      <w:r w:rsidRPr="00EB2991">
        <w:rPr>
          <w:rFonts w:ascii="Garamond" w:eastAsia="Times New Roman" w:hAnsi="Garamond" w:cs="Segoe UI"/>
          <w:sz w:val="20"/>
          <w:szCs w:val="20"/>
          <w:lang w:val="es-ES" w:eastAsia="es-CO"/>
        </w:rPr>
        <w:t>Se están programando mesas de trabajo con el grupo SGD de la Secretaría de Gobierno y IVC Seguridad, las cuales se llevarán a cabo en el mes de julio para intervenir puntos críticos y parques que requieran una intervención prioritaria.</w:t>
      </w:r>
    </w:p>
    <w:p w14:paraId="21130F40" w14:textId="77777777" w:rsidR="007534A0" w:rsidRPr="00EB2991" w:rsidRDefault="007534A0" w:rsidP="3FF78D41">
      <w:pPr>
        <w:ind w:left="284"/>
        <w:jc w:val="both"/>
        <w:rPr>
          <w:rFonts w:ascii="Garamond" w:hAnsi="Garamond"/>
          <w:sz w:val="20"/>
          <w:szCs w:val="20"/>
        </w:rPr>
      </w:pPr>
    </w:p>
    <w:p w14:paraId="5885F87A" w14:textId="5B7A8020" w:rsidR="00E71DCA" w:rsidRPr="00EB2991" w:rsidRDefault="00E71DCA" w:rsidP="00136923">
      <w:pPr>
        <w:pStyle w:val="Ttulo3"/>
        <w:ind w:left="284"/>
        <w:jc w:val="both"/>
        <w:rPr>
          <w:rFonts w:ascii="Garamond" w:hAnsi="Garamond"/>
          <w:b/>
          <w:color w:val="auto"/>
          <w:sz w:val="20"/>
          <w:szCs w:val="20"/>
        </w:rPr>
      </w:pPr>
      <w:bookmarkStart w:id="16" w:name="_Toc170937159"/>
      <w:r w:rsidRPr="00EB2991">
        <w:rPr>
          <w:rFonts w:ascii="Garamond" w:hAnsi="Garamond"/>
          <w:b/>
          <w:color w:val="auto"/>
          <w:sz w:val="20"/>
          <w:szCs w:val="20"/>
        </w:rPr>
        <w:t>1.6. SEGUIMIENTO A PLANES DE MEJORAMIENTO</w:t>
      </w:r>
      <w:r w:rsidR="00D558D4" w:rsidRPr="00EB2991">
        <w:rPr>
          <w:rFonts w:ascii="Garamond" w:hAnsi="Garamond"/>
          <w:b/>
          <w:color w:val="auto"/>
          <w:sz w:val="20"/>
          <w:szCs w:val="20"/>
        </w:rPr>
        <w:t xml:space="preserve">: </w:t>
      </w:r>
      <w:r w:rsidRPr="00EB2991">
        <w:rPr>
          <w:rFonts w:ascii="Garamond" w:hAnsi="Garamond"/>
          <w:b/>
          <w:color w:val="auto"/>
          <w:sz w:val="20"/>
          <w:szCs w:val="20"/>
        </w:rPr>
        <w:t xml:space="preserve"> PAD 145 </w:t>
      </w:r>
      <w:r w:rsidR="00D558D4" w:rsidRPr="00EB2991">
        <w:rPr>
          <w:rFonts w:ascii="Garamond" w:hAnsi="Garamond"/>
          <w:b/>
          <w:color w:val="auto"/>
          <w:sz w:val="20"/>
          <w:szCs w:val="20"/>
        </w:rPr>
        <w:t xml:space="preserve">DE </w:t>
      </w:r>
      <w:r w:rsidRPr="00EB2991">
        <w:rPr>
          <w:rFonts w:ascii="Garamond" w:hAnsi="Garamond"/>
          <w:b/>
          <w:color w:val="auto"/>
          <w:sz w:val="20"/>
          <w:szCs w:val="20"/>
        </w:rPr>
        <w:t>2023</w:t>
      </w:r>
      <w:r w:rsidR="00D558D4" w:rsidRPr="00EB2991">
        <w:rPr>
          <w:rFonts w:ascii="Garamond" w:hAnsi="Garamond"/>
          <w:b/>
          <w:color w:val="auto"/>
          <w:sz w:val="20"/>
          <w:szCs w:val="20"/>
        </w:rPr>
        <w:t xml:space="preserve"> Y PAD 100 DE 2024</w:t>
      </w:r>
      <w:bookmarkEnd w:id="16"/>
    </w:p>
    <w:p w14:paraId="34F4C995" w14:textId="29106F0B" w:rsidR="2B87990A" w:rsidRPr="00EB2991" w:rsidRDefault="2B87990A" w:rsidP="2B87990A">
      <w:pPr>
        <w:jc w:val="both"/>
        <w:rPr>
          <w:rFonts w:ascii="Garamond" w:hAnsi="Garamond"/>
          <w:color w:val="FF0000"/>
          <w:sz w:val="20"/>
          <w:szCs w:val="20"/>
        </w:rPr>
      </w:pPr>
    </w:p>
    <w:p w14:paraId="7680BADB" w14:textId="348A6062" w:rsidR="00D558D4" w:rsidRPr="000904ED" w:rsidRDefault="00D558D4" w:rsidP="005D42BC">
      <w:pPr>
        <w:rPr>
          <w:rStyle w:val="Ttulo3Car"/>
          <w:rFonts w:ascii="Garamond" w:hAnsi="Garamond"/>
          <w:b/>
          <w:iCs/>
          <w:color w:val="auto"/>
          <w:sz w:val="20"/>
          <w:szCs w:val="20"/>
        </w:rPr>
      </w:pPr>
      <w:bookmarkStart w:id="17" w:name="_Toc170937160"/>
      <w:r w:rsidRPr="000904ED">
        <w:rPr>
          <w:rStyle w:val="Ttulo3Car"/>
          <w:rFonts w:ascii="Garamond" w:hAnsi="Garamond"/>
          <w:b/>
          <w:iCs/>
          <w:color w:val="auto"/>
          <w:sz w:val="20"/>
          <w:szCs w:val="20"/>
        </w:rPr>
        <w:t>16.1.  PAD 145 DE 2023</w:t>
      </w:r>
      <w:bookmarkEnd w:id="17"/>
    </w:p>
    <w:p w14:paraId="178BE10F" w14:textId="1B2B7CC3" w:rsidR="00D95E54" w:rsidRDefault="00F03DE7" w:rsidP="00F03DE7">
      <w:pPr>
        <w:jc w:val="both"/>
        <w:rPr>
          <w:rFonts w:ascii="Garamond" w:hAnsi="Garamond" w:cs="Arial"/>
          <w:sz w:val="24"/>
          <w:szCs w:val="24"/>
        </w:rPr>
      </w:pPr>
      <w:r w:rsidRPr="0008428E">
        <w:rPr>
          <w:rFonts w:ascii="Garamond" w:hAnsi="Garamond" w:cs="Arial"/>
          <w:sz w:val="24"/>
          <w:szCs w:val="24"/>
        </w:rPr>
        <w:t xml:space="preserve">En atención al seguimiento realizado al Plan de </w:t>
      </w:r>
      <w:r w:rsidRPr="00445306">
        <w:rPr>
          <w:rFonts w:ascii="Garamond" w:hAnsi="Garamond" w:cs="Arial"/>
          <w:sz w:val="24"/>
          <w:szCs w:val="24"/>
        </w:rPr>
        <w:t>Mejoramiento</w:t>
      </w:r>
      <w:r w:rsidRPr="0008428E">
        <w:rPr>
          <w:rFonts w:ascii="Garamond" w:hAnsi="Garamond" w:cs="Arial"/>
          <w:sz w:val="24"/>
          <w:szCs w:val="24"/>
        </w:rPr>
        <w:t xml:space="preserve"> – PAD 145-2023 – del contrato de obra COP-211-2022. y de interventoría CIN- 217 de 2022, se realizaron las siguientes </w:t>
      </w:r>
      <w:r w:rsidRPr="00445306">
        <w:rPr>
          <w:rFonts w:ascii="Garamond" w:hAnsi="Garamond" w:cs="Arial"/>
          <w:sz w:val="24"/>
          <w:szCs w:val="24"/>
        </w:rPr>
        <w:t>actividades</w:t>
      </w:r>
      <w:r w:rsidRPr="0008428E">
        <w:rPr>
          <w:rFonts w:ascii="Garamond" w:hAnsi="Garamond" w:cs="Arial"/>
          <w:sz w:val="24"/>
          <w:szCs w:val="24"/>
        </w:rPr>
        <w:t xml:space="preserve">, de </w:t>
      </w:r>
      <w:r w:rsidRPr="00445306">
        <w:rPr>
          <w:rFonts w:ascii="Garamond" w:hAnsi="Garamond" w:cs="Arial"/>
          <w:sz w:val="24"/>
          <w:szCs w:val="24"/>
          <w:lang w:val="es-ES"/>
        </w:rPr>
        <w:t>acuerdo</w:t>
      </w:r>
      <w:r w:rsidRPr="0008428E">
        <w:rPr>
          <w:rFonts w:ascii="Garamond" w:hAnsi="Garamond" w:cs="Arial"/>
          <w:sz w:val="24"/>
          <w:szCs w:val="24"/>
        </w:rPr>
        <w:t xml:space="preserve"> </w:t>
      </w:r>
      <w:r w:rsidR="00D95E54">
        <w:rPr>
          <w:rFonts w:ascii="Garamond" w:hAnsi="Garamond" w:cs="Arial"/>
          <w:sz w:val="24"/>
          <w:szCs w:val="24"/>
        </w:rPr>
        <w:t xml:space="preserve">cada uno de los </w:t>
      </w:r>
      <w:r w:rsidRPr="0008428E">
        <w:rPr>
          <w:rFonts w:ascii="Garamond" w:hAnsi="Garamond" w:cs="Arial"/>
          <w:sz w:val="24"/>
          <w:szCs w:val="24"/>
        </w:rPr>
        <w:t>hallazgo</w:t>
      </w:r>
      <w:r w:rsidR="00D95E54">
        <w:rPr>
          <w:rFonts w:ascii="Garamond" w:hAnsi="Garamond" w:cs="Arial"/>
          <w:sz w:val="24"/>
          <w:szCs w:val="24"/>
        </w:rPr>
        <w:t>s:</w:t>
      </w:r>
    </w:p>
    <w:p w14:paraId="233E6E64" w14:textId="5CF145F3" w:rsidR="00F03DE7" w:rsidRDefault="00D95E54" w:rsidP="00F03DE7">
      <w:pPr>
        <w:jc w:val="both"/>
        <w:rPr>
          <w:rFonts w:ascii="Garamond" w:hAnsi="Garamond" w:cs="Arial"/>
          <w:sz w:val="24"/>
          <w:szCs w:val="24"/>
        </w:rPr>
      </w:pPr>
      <w:r w:rsidRPr="00D95E54">
        <w:rPr>
          <w:rFonts w:ascii="Garamond" w:hAnsi="Garamond" w:cs="Arial"/>
        </w:rPr>
        <w:t>1. De acuerdo al hallazgo</w:t>
      </w:r>
      <w:r>
        <w:rPr>
          <w:rFonts w:ascii="Garamond" w:hAnsi="Garamond" w:cs="Arial"/>
          <w:sz w:val="24"/>
          <w:szCs w:val="24"/>
        </w:rPr>
        <w:t xml:space="preserve"> </w:t>
      </w:r>
      <w:r w:rsidRPr="0008428E">
        <w:rPr>
          <w:rFonts w:ascii="Garamond" w:hAnsi="Garamond" w:cs="Arial"/>
          <w:sz w:val="24"/>
          <w:szCs w:val="24"/>
        </w:rPr>
        <w:t>7.2.1</w:t>
      </w:r>
      <w:r w:rsidR="00F03DE7" w:rsidRPr="004F3A43">
        <w:rPr>
          <w:rFonts w:ascii="Garamond" w:hAnsi="Garamond" w:cs="Arial"/>
          <w:i/>
          <w:sz w:val="24"/>
          <w:szCs w:val="24"/>
          <w:lang w:val="es-ES"/>
        </w:rPr>
        <w:t xml:space="preserve"> Observación</w:t>
      </w:r>
      <w:r w:rsidR="00F03DE7" w:rsidRPr="004F3A43">
        <w:rPr>
          <w:rFonts w:ascii="Garamond" w:hAnsi="Garamond" w:cs="Arial"/>
          <w:i/>
          <w:sz w:val="24"/>
          <w:szCs w:val="24"/>
        </w:rPr>
        <w:t xml:space="preserve"> administrativa</w:t>
      </w:r>
      <w:r w:rsidR="00F03DE7" w:rsidRPr="004F3A43">
        <w:rPr>
          <w:rFonts w:ascii="Garamond" w:hAnsi="Garamond" w:cs="Arial"/>
          <w:i/>
          <w:sz w:val="24"/>
          <w:szCs w:val="24"/>
          <w:lang w:val="es-ES"/>
        </w:rPr>
        <w:t xml:space="preserve"> con</w:t>
      </w:r>
      <w:r w:rsidR="00F03DE7" w:rsidRPr="004F3A43">
        <w:rPr>
          <w:rFonts w:ascii="Garamond" w:hAnsi="Garamond" w:cs="Arial"/>
          <w:i/>
          <w:sz w:val="24"/>
          <w:szCs w:val="24"/>
        </w:rPr>
        <w:t xml:space="preserve"> presunta incidencia disciplinaria por falta de interventoría y supervisión en el contrato COP-211 del 2022, capacitar a los Interventores y supervisores del área de infraestructura del FDLBU, sobre los manuales de Interventoría y Supervisión, para asegurar una adecuada ejecución de sus funciones. (Para los contratos en ejecución)</w:t>
      </w:r>
      <w:r w:rsidR="00F03DE7" w:rsidRPr="0008428E">
        <w:rPr>
          <w:rFonts w:ascii="Garamond" w:hAnsi="Garamond" w:cs="Arial"/>
          <w:sz w:val="24"/>
          <w:szCs w:val="24"/>
        </w:rPr>
        <w:t>, se realizaron las sig</w:t>
      </w:r>
      <w:r w:rsidR="00F03DE7">
        <w:rPr>
          <w:rFonts w:ascii="Garamond" w:hAnsi="Garamond" w:cs="Arial"/>
          <w:sz w:val="24"/>
          <w:szCs w:val="24"/>
        </w:rPr>
        <w:t xml:space="preserve">uientes </w:t>
      </w:r>
      <w:r w:rsidR="00F03DE7" w:rsidRPr="0008428E">
        <w:rPr>
          <w:rFonts w:ascii="Garamond" w:hAnsi="Garamond" w:cs="Arial"/>
          <w:sz w:val="24"/>
          <w:szCs w:val="24"/>
        </w:rPr>
        <w:t>capacitaciones:</w:t>
      </w:r>
    </w:p>
    <w:p w14:paraId="2047B80A" w14:textId="066EF62E" w:rsidR="00D558D4" w:rsidRPr="00F03DE7" w:rsidRDefault="00F03DE7" w:rsidP="00F03DE7">
      <w:pPr>
        <w:pStyle w:val="Prrafodelista"/>
        <w:numPr>
          <w:ilvl w:val="0"/>
          <w:numId w:val="13"/>
        </w:numPr>
        <w:jc w:val="both"/>
        <w:rPr>
          <w:rFonts w:ascii="Garamond" w:hAnsi="Garamond"/>
          <w:sz w:val="20"/>
          <w:szCs w:val="20"/>
        </w:rPr>
      </w:pPr>
      <w:r w:rsidRPr="00F03DE7">
        <w:rPr>
          <w:rFonts w:ascii="Garamond" w:hAnsi="Garamond"/>
          <w:sz w:val="20"/>
          <w:szCs w:val="20"/>
        </w:rPr>
        <w:t>Capacitación al equipo de obra, interventoría y supervisión sobre la etapa de diagnósticos, estudios y diseños.</w:t>
      </w:r>
    </w:p>
    <w:p w14:paraId="16B7C781" w14:textId="72D7AF08" w:rsidR="00F03DE7" w:rsidRPr="00F03DE7" w:rsidRDefault="00F03DE7" w:rsidP="00F03DE7">
      <w:pPr>
        <w:pStyle w:val="Prrafodelista"/>
        <w:numPr>
          <w:ilvl w:val="0"/>
          <w:numId w:val="13"/>
        </w:numPr>
        <w:jc w:val="both"/>
        <w:rPr>
          <w:rFonts w:ascii="Garamond" w:hAnsi="Garamond"/>
          <w:sz w:val="20"/>
          <w:szCs w:val="20"/>
        </w:rPr>
      </w:pPr>
      <w:r w:rsidRPr="00F03DE7">
        <w:rPr>
          <w:rFonts w:ascii="Garamond" w:hAnsi="Garamond"/>
          <w:sz w:val="20"/>
          <w:szCs w:val="20"/>
        </w:rPr>
        <w:t>Capacitación al equipo de obra, interventoría y supervisión sobre los procesos de cortes, fecha de radicaciones y soportes financieros, técnicos, ambientales, SST, PMT y otros.</w:t>
      </w:r>
    </w:p>
    <w:p w14:paraId="56DA0DFF" w14:textId="22515576" w:rsidR="00F03DE7" w:rsidRPr="00F03DE7" w:rsidRDefault="00F03DE7" w:rsidP="00F03DE7">
      <w:pPr>
        <w:pStyle w:val="Prrafodelista"/>
        <w:numPr>
          <w:ilvl w:val="0"/>
          <w:numId w:val="13"/>
        </w:numPr>
        <w:jc w:val="both"/>
        <w:rPr>
          <w:rFonts w:ascii="Garamond" w:hAnsi="Garamond"/>
          <w:sz w:val="20"/>
          <w:szCs w:val="20"/>
        </w:rPr>
      </w:pPr>
      <w:r w:rsidRPr="00F03DE7">
        <w:rPr>
          <w:rFonts w:ascii="Garamond" w:hAnsi="Garamond"/>
          <w:sz w:val="20"/>
          <w:szCs w:val="20"/>
        </w:rPr>
        <w:t xml:space="preserve">Capacitación al equipo de obra, interventoría y supervisión sobre la </w:t>
      </w:r>
      <w:proofErr w:type="spellStart"/>
      <w:r w:rsidRPr="00F03DE7">
        <w:rPr>
          <w:rFonts w:ascii="Garamond" w:hAnsi="Garamond"/>
          <w:sz w:val="20"/>
          <w:szCs w:val="20"/>
        </w:rPr>
        <w:t>la</w:t>
      </w:r>
      <w:proofErr w:type="spellEnd"/>
      <w:r w:rsidRPr="00F03DE7">
        <w:rPr>
          <w:rFonts w:ascii="Garamond" w:hAnsi="Garamond"/>
          <w:sz w:val="20"/>
          <w:szCs w:val="20"/>
        </w:rPr>
        <w:t xml:space="preserve"> liquidación de contratos.</w:t>
      </w:r>
    </w:p>
    <w:p w14:paraId="22ED675C" w14:textId="17847998" w:rsidR="00296899" w:rsidRPr="00296899" w:rsidRDefault="00D95E54" w:rsidP="00296899">
      <w:pPr>
        <w:jc w:val="both"/>
        <w:rPr>
          <w:rFonts w:ascii="Garamond" w:hAnsi="Garamond"/>
          <w:i/>
          <w:sz w:val="20"/>
          <w:szCs w:val="20"/>
        </w:rPr>
      </w:pPr>
      <w:r>
        <w:rPr>
          <w:rFonts w:ascii="Garamond" w:hAnsi="Garamond"/>
          <w:i/>
          <w:sz w:val="20"/>
          <w:szCs w:val="20"/>
        </w:rPr>
        <w:t xml:space="preserve">2. </w:t>
      </w:r>
      <w:r w:rsidR="00296899" w:rsidRPr="00D95E54">
        <w:rPr>
          <w:rFonts w:ascii="Garamond" w:hAnsi="Garamond"/>
          <w:sz w:val="20"/>
          <w:szCs w:val="20"/>
        </w:rPr>
        <w:t>De acuerdo al hallazgo</w:t>
      </w:r>
      <w:r w:rsidR="00296899" w:rsidRPr="00296899">
        <w:rPr>
          <w:rFonts w:ascii="Garamond" w:hAnsi="Garamond"/>
          <w:i/>
          <w:sz w:val="20"/>
          <w:szCs w:val="20"/>
        </w:rPr>
        <w:t xml:space="preserve"> 7.2.1 Observación administrativa con presunta incidencia disciplinaria por falta de interventoría y supervisión en el contrato COP-211 del 2022, realizar 3 mesas de trabajo para llevar un mejor seguimiento y control de los contratos en ejecución:</w:t>
      </w:r>
    </w:p>
    <w:p w14:paraId="1D94271D" w14:textId="0C542C40" w:rsidR="00D558D4" w:rsidRPr="00296899" w:rsidRDefault="00296899" w:rsidP="00296899">
      <w:pPr>
        <w:jc w:val="both"/>
        <w:rPr>
          <w:rFonts w:ascii="Garamond" w:hAnsi="Garamond"/>
          <w:sz w:val="20"/>
          <w:szCs w:val="20"/>
        </w:rPr>
      </w:pPr>
      <w:r w:rsidRPr="00296899">
        <w:rPr>
          <w:rFonts w:ascii="Garamond" w:hAnsi="Garamond"/>
          <w:sz w:val="20"/>
          <w:szCs w:val="20"/>
        </w:rPr>
        <w:t>Se realizaron tres (3) mesas de trabajo con asistencia de personal del contratista de obra, interventoría y supervisión:</w:t>
      </w:r>
    </w:p>
    <w:p w14:paraId="143244B5" w14:textId="08184D3E" w:rsidR="00296899" w:rsidRDefault="00296899" w:rsidP="00296899">
      <w:pPr>
        <w:jc w:val="both"/>
        <w:rPr>
          <w:rFonts w:ascii="Garamond" w:hAnsi="Garamond"/>
          <w:sz w:val="20"/>
          <w:szCs w:val="20"/>
        </w:rPr>
      </w:pPr>
      <w:r w:rsidRPr="00296899">
        <w:rPr>
          <w:rFonts w:ascii="Garamond" w:hAnsi="Garamond"/>
          <w:sz w:val="20"/>
          <w:szCs w:val="20"/>
        </w:rPr>
        <w:t>Actividades relacionadas con las capacitaciones anteriores.</w:t>
      </w:r>
    </w:p>
    <w:p w14:paraId="378D47C3" w14:textId="75151D65" w:rsidR="00D95E54" w:rsidRDefault="00D95E54" w:rsidP="00D95E54">
      <w:pPr>
        <w:spacing w:after="0" w:line="240" w:lineRule="auto"/>
        <w:jc w:val="both"/>
        <w:rPr>
          <w:rFonts w:ascii="Garamond" w:hAnsi="Garamond" w:cs="Arial"/>
          <w:sz w:val="24"/>
          <w:szCs w:val="24"/>
          <w:lang w:val="es-ES_tradnl"/>
        </w:rPr>
      </w:pPr>
      <w:r>
        <w:rPr>
          <w:rFonts w:ascii="Garamond" w:hAnsi="Garamond"/>
          <w:i/>
          <w:sz w:val="20"/>
          <w:szCs w:val="20"/>
        </w:rPr>
        <w:t xml:space="preserve">3. </w:t>
      </w:r>
      <w:r w:rsidRPr="00D95E54">
        <w:rPr>
          <w:rFonts w:ascii="Garamond" w:hAnsi="Garamond"/>
          <w:sz w:val="20"/>
          <w:szCs w:val="20"/>
        </w:rPr>
        <w:t>De acuerdo a hallazgo</w:t>
      </w:r>
      <w:r>
        <w:rPr>
          <w:rFonts w:ascii="Garamond" w:hAnsi="Garamond"/>
          <w:i/>
          <w:sz w:val="20"/>
          <w:szCs w:val="20"/>
        </w:rPr>
        <w:t xml:space="preserve"> </w:t>
      </w:r>
      <w:r w:rsidRPr="00D95E54">
        <w:rPr>
          <w:rFonts w:ascii="Garamond" w:hAnsi="Garamond"/>
          <w:i/>
          <w:sz w:val="20"/>
          <w:szCs w:val="20"/>
        </w:rPr>
        <w:t>7.2.2 Observación administrativa con presunta incidencia disciplinaria por falta de control, debilidad y deficiencias en la supervisión sobre la función de la interventoría, del contrato 217 de 2022, donde se debía “efectuar recorridos mensuales a los segmentos ejecutados, verificando la calidad y laboratorios realizados, del contrato de malla vial que se encuentre en ejecución”,</w:t>
      </w:r>
      <w:r w:rsidRPr="008419D6">
        <w:rPr>
          <w:rFonts w:ascii="Garamond" w:hAnsi="Garamond" w:cs="Arial"/>
          <w:sz w:val="24"/>
          <w:szCs w:val="24"/>
          <w:lang w:val="es-ES_tradnl"/>
        </w:rPr>
        <w:t xml:space="preserve"> </w:t>
      </w:r>
      <w:r>
        <w:rPr>
          <w:rFonts w:ascii="Garamond" w:hAnsi="Garamond" w:cs="Arial"/>
          <w:sz w:val="24"/>
          <w:szCs w:val="24"/>
          <w:lang w:val="es-ES_tradnl"/>
        </w:rPr>
        <w:t>se realizaron los siguientes recorridos:</w:t>
      </w:r>
    </w:p>
    <w:p w14:paraId="46159291" w14:textId="77777777" w:rsidR="00D95E54" w:rsidRDefault="00D95E54" w:rsidP="00D95E54">
      <w:pPr>
        <w:spacing w:after="0" w:line="240" w:lineRule="auto"/>
        <w:jc w:val="both"/>
        <w:rPr>
          <w:rFonts w:ascii="Garamond" w:hAnsi="Garamond" w:cs="Arial"/>
          <w:sz w:val="24"/>
          <w:szCs w:val="24"/>
          <w:lang w:val="es-ES_tradnl"/>
        </w:rPr>
      </w:pPr>
    </w:p>
    <w:p w14:paraId="4206D0CB" w14:textId="77777777" w:rsidR="00D95E54" w:rsidRPr="00D95E54" w:rsidRDefault="00D95E54" w:rsidP="00D95E54">
      <w:pPr>
        <w:spacing w:after="0" w:line="240" w:lineRule="auto"/>
        <w:jc w:val="both"/>
        <w:rPr>
          <w:rFonts w:ascii="Garamond" w:hAnsi="Garamond" w:cs="Arial"/>
          <w:b/>
          <w:lang w:val="es-ES_tradnl"/>
        </w:rPr>
      </w:pPr>
      <w:r w:rsidRPr="00D95E54">
        <w:rPr>
          <w:rFonts w:ascii="Garamond" w:hAnsi="Garamond" w:cs="Arial"/>
          <w:b/>
          <w:lang w:val="es-ES_tradnl"/>
        </w:rPr>
        <w:t xml:space="preserve">I. Etapa de Consultoría: </w:t>
      </w:r>
    </w:p>
    <w:p w14:paraId="1A84C421" w14:textId="77777777" w:rsidR="00D95E54" w:rsidRPr="00D95E54" w:rsidRDefault="00D95E54" w:rsidP="00D95E54">
      <w:pPr>
        <w:spacing w:after="0" w:line="240" w:lineRule="auto"/>
        <w:jc w:val="both"/>
        <w:rPr>
          <w:rFonts w:ascii="Garamond" w:hAnsi="Garamond" w:cs="Arial"/>
          <w:lang w:val="es-ES_tradnl"/>
        </w:rPr>
      </w:pPr>
    </w:p>
    <w:p w14:paraId="7264EB4B" w14:textId="77777777" w:rsidR="00D95E54" w:rsidRPr="00D95E54" w:rsidRDefault="00D95E54" w:rsidP="00D95E54">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 xml:space="preserve">Primer recorrido, realizado el 22 de enero del año en curso, se anexa acta de recorrido evidenciando la calidad y los laboratorios realizados. (Se adjunta actas y laboratorios realizados) </w:t>
      </w:r>
    </w:p>
    <w:p w14:paraId="24A39D20" w14:textId="77777777" w:rsidR="00D95E54" w:rsidRPr="00D95E54" w:rsidRDefault="00D95E54" w:rsidP="00D95E54">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lastRenderedPageBreak/>
        <w:t>Segundo recorrido, realizado el 03 de febrero del año en curso, se anexa acta de recorrido evidenciando la calidad y los laboratorios realizados. (Se adjunta actas y laboratorios realizados)</w:t>
      </w:r>
    </w:p>
    <w:p w14:paraId="33CF9849" w14:textId="77777777" w:rsidR="00D95E54" w:rsidRPr="00D95E54" w:rsidRDefault="00D95E54" w:rsidP="00D95E54">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Tercer recorrido, realizado el 15 de marzo del año en curso, se anexa acta de recorrido evidenciando la calidad y los laboratorios realizados. (Se adjunta actas y laboratorios realizados)</w:t>
      </w:r>
    </w:p>
    <w:p w14:paraId="3E12032F" w14:textId="77777777" w:rsidR="00D95E54" w:rsidRPr="00D95E54" w:rsidRDefault="00D95E54" w:rsidP="00D95E54">
      <w:pPr>
        <w:pStyle w:val="Prrafodelista"/>
        <w:spacing w:after="0" w:line="240" w:lineRule="auto"/>
        <w:jc w:val="both"/>
        <w:rPr>
          <w:rFonts w:ascii="Garamond" w:hAnsi="Garamond" w:cs="Arial"/>
          <w:lang w:val="es-ES_tradnl"/>
        </w:rPr>
      </w:pPr>
    </w:p>
    <w:p w14:paraId="5410F3AC" w14:textId="77777777" w:rsidR="00D95E54" w:rsidRPr="00D95E54" w:rsidRDefault="00D95E54" w:rsidP="00D95E54">
      <w:pPr>
        <w:spacing w:after="0" w:line="240" w:lineRule="auto"/>
        <w:jc w:val="both"/>
        <w:rPr>
          <w:rFonts w:ascii="Garamond" w:hAnsi="Garamond" w:cs="Arial"/>
          <w:b/>
          <w:lang w:val="es-ES_tradnl"/>
        </w:rPr>
      </w:pPr>
      <w:r w:rsidRPr="00D95E54">
        <w:rPr>
          <w:rFonts w:ascii="Garamond" w:hAnsi="Garamond" w:cs="Arial"/>
          <w:b/>
          <w:lang w:val="es-ES_tradnl"/>
        </w:rPr>
        <w:t>II. etapa de obra:</w:t>
      </w:r>
    </w:p>
    <w:p w14:paraId="2960DFE8" w14:textId="77777777" w:rsidR="00D95E54" w:rsidRPr="00D95E54" w:rsidRDefault="00D95E54" w:rsidP="00D95E54">
      <w:pPr>
        <w:pStyle w:val="Prrafodelista"/>
        <w:spacing w:after="0" w:line="240" w:lineRule="auto"/>
        <w:jc w:val="both"/>
        <w:rPr>
          <w:rFonts w:ascii="Garamond" w:hAnsi="Garamond" w:cs="Arial"/>
          <w:b/>
          <w:lang w:val="es-ES_tradnl"/>
        </w:rPr>
      </w:pPr>
    </w:p>
    <w:p w14:paraId="047A99A2" w14:textId="77777777" w:rsidR="00D95E54" w:rsidRPr="00D95E54" w:rsidRDefault="00D95E54" w:rsidP="00D95E54">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Cuarto recorrido, realizado el día 22 de marzo del año en curso, se anexa acta de recorrido evidenciando la calidad y los laboratorios realizados. (Se adjunta actas y laboratorios realizados)</w:t>
      </w:r>
    </w:p>
    <w:p w14:paraId="6E6480DD" w14:textId="77777777" w:rsidR="00D95E54" w:rsidRPr="00D95E54" w:rsidRDefault="00D95E54" w:rsidP="00D95E54">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Quinto recorrido, realizado el 02 de abril del año en curso, se anexa acta de recorrido evidenciando la calidad y los laboratorios realizados. (Se adjunta actas y laboratorios realizados)</w:t>
      </w:r>
    </w:p>
    <w:p w14:paraId="77B930A2" w14:textId="77777777" w:rsidR="00D95E54" w:rsidRDefault="00D95E54" w:rsidP="000618A9">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Sexto recorrido, realizado el 12 de abril del año en curso, se anexa acta de recorrido evidenciando la calidad y los laboratorios realizados. (Se adjunta actas y laboratorios realizados)</w:t>
      </w:r>
    </w:p>
    <w:p w14:paraId="31304501" w14:textId="37F61CBC" w:rsidR="00D95E54" w:rsidRPr="00D95E54" w:rsidRDefault="00D95E54" w:rsidP="000618A9">
      <w:pPr>
        <w:pStyle w:val="Prrafodelista"/>
        <w:numPr>
          <w:ilvl w:val="0"/>
          <w:numId w:val="15"/>
        </w:numPr>
        <w:suppressAutoHyphens/>
        <w:autoSpaceDN w:val="0"/>
        <w:spacing w:after="0" w:line="240" w:lineRule="auto"/>
        <w:contextualSpacing w:val="0"/>
        <w:jc w:val="both"/>
        <w:textAlignment w:val="baseline"/>
        <w:rPr>
          <w:rFonts w:ascii="Garamond" w:hAnsi="Garamond" w:cs="Arial"/>
          <w:lang w:val="es-ES_tradnl"/>
        </w:rPr>
      </w:pPr>
      <w:r w:rsidRPr="00D95E54">
        <w:rPr>
          <w:rFonts w:ascii="Garamond" w:hAnsi="Garamond" w:cs="Arial"/>
          <w:lang w:val="es-ES_tradnl"/>
        </w:rPr>
        <w:t xml:space="preserve">Séptimo recorrido, realizado los días 15, 16 y 17 de mayo del año en curso, se anexa informe de visita y seguimiento a laboratorios y calidad de obra. </w:t>
      </w:r>
    </w:p>
    <w:p w14:paraId="2757F61A" w14:textId="08EDE37E" w:rsidR="00D95E54" w:rsidRPr="00D95E54" w:rsidRDefault="00D95E54" w:rsidP="00296899">
      <w:pPr>
        <w:jc w:val="both"/>
        <w:rPr>
          <w:rFonts w:ascii="Garamond" w:hAnsi="Garamond"/>
        </w:rPr>
      </w:pPr>
    </w:p>
    <w:p w14:paraId="293D1EE8" w14:textId="2E079068" w:rsidR="00D95E54" w:rsidRPr="000904ED" w:rsidRDefault="000904ED" w:rsidP="00296899">
      <w:pPr>
        <w:jc w:val="both"/>
        <w:rPr>
          <w:rFonts w:ascii="Garamond" w:hAnsi="Garamond"/>
        </w:rPr>
      </w:pPr>
      <w:r w:rsidRPr="000904ED">
        <w:rPr>
          <w:rFonts w:ascii="Garamond" w:hAnsi="Garamond" w:cs="Arial"/>
          <w:lang w:val="es-ES_tradnl"/>
        </w:rPr>
        <w:t>4. De acuerdo al hallazgo No. 7.2.2. “</w:t>
      </w:r>
      <w:r w:rsidRPr="000904ED">
        <w:rPr>
          <w:rFonts w:ascii="Garamond" w:hAnsi="Garamond" w:cs="Arial"/>
          <w:i/>
          <w:lang w:val="es-ES_tradnl"/>
        </w:rPr>
        <w:t>observación Administrativa con presunta incidencia disciplinaria por falta de control, debilidad y deficiencias en la supervisión sobre la función de la interventoría del contrato 217 de 2022</w:t>
      </w:r>
      <w:r w:rsidRPr="000904ED">
        <w:rPr>
          <w:rFonts w:ascii="Garamond" w:hAnsi="Garamond" w:cs="Arial"/>
          <w:lang w:val="es-ES_tradnl"/>
        </w:rPr>
        <w:t>” actividad No. 4 “</w:t>
      </w:r>
      <w:r w:rsidRPr="000904ED">
        <w:rPr>
          <w:rFonts w:ascii="Garamond" w:hAnsi="Garamond" w:cs="Arial"/>
          <w:i/>
          <w:lang w:val="es-ES_tradnl"/>
        </w:rPr>
        <w:t>Mensualmente realizar actas de entrega y HV y acta de entrega corte No.4”,</w:t>
      </w:r>
      <w:r w:rsidRPr="000904ED">
        <w:rPr>
          <w:rFonts w:ascii="Garamond" w:hAnsi="Garamond" w:cs="Arial"/>
          <w:lang w:val="es-ES_tradnl"/>
        </w:rPr>
        <w:t xml:space="preserve"> dando cumplimiento al plan de mejora se recibieron las hojas de vida de los segmentos terminados en un 100% donde la intervención fue las acciones de movilidad, además se adjunta el acta de recibo de los segmentos mencionados. (intervención de acciones de movilidad)</w:t>
      </w:r>
    </w:p>
    <w:p w14:paraId="62B07E37" w14:textId="56777EA4" w:rsidR="00D558D4" w:rsidRDefault="00F641C0" w:rsidP="005D42BC">
      <w:pPr>
        <w:rPr>
          <w:rStyle w:val="Ttulo3Car"/>
          <w:rFonts w:ascii="Garamond" w:hAnsi="Garamond"/>
          <w:b/>
          <w:iCs/>
          <w:color w:val="auto"/>
          <w:sz w:val="20"/>
          <w:szCs w:val="20"/>
        </w:rPr>
      </w:pPr>
      <w:bookmarkStart w:id="18" w:name="_Toc170937161"/>
      <w:r w:rsidRPr="000904ED">
        <w:rPr>
          <w:rStyle w:val="Ttulo3Car"/>
          <w:rFonts w:ascii="Garamond" w:hAnsi="Garamond"/>
          <w:b/>
          <w:iCs/>
          <w:color w:val="auto"/>
          <w:sz w:val="20"/>
          <w:szCs w:val="20"/>
        </w:rPr>
        <w:t>16.2 PAD 100 DE 2024</w:t>
      </w:r>
      <w:bookmarkEnd w:id="18"/>
      <w:r w:rsidRPr="000904ED">
        <w:rPr>
          <w:rStyle w:val="Ttulo3Car"/>
          <w:rFonts w:ascii="Garamond" w:hAnsi="Garamond"/>
          <w:b/>
          <w:iCs/>
          <w:color w:val="auto"/>
          <w:sz w:val="20"/>
          <w:szCs w:val="20"/>
        </w:rPr>
        <w:t xml:space="preserve"> </w:t>
      </w:r>
    </w:p>
    <w:p w14:paraId="3C3B6631" w14:textId="77777777" w:rsidR="00745526" w:rsidRPr="00745526" w:rsidRDefault="00745526" w:rsidP="00E774F9">
      <w:pPr>
        <w:pStyle w:val="Textoindependiente"/>
        <w:tabs>
          <w:tab w:val="left" w:pos="1511"/>
        </w:tabs>
        <w:spacing w:before="229"/>
        <w:ind w:left="138"/>
        <w:jc w:val="both"/>
        <w:rPr>
          <w:rFonts w:ascii="Garamond" w:hAnsi="Garamond"/>
          <w:sz w:val="22"/>
          <w:szCs w:val="22"/>
        </w:rPr>
      </w:pPr>
      <w:r w:rsidRPr="00745526">
        <w:rPr>
          <w:rFonts w:ascii="Garamond" w:hAnsi="Garamond"/>
          <w:sz w:val="22"/>
          <w:szCs w:val="22"/>
        </w:rPr>
        <w:t>En</w:t>
      </w:r>
      <w:r w:rsidRPr="00745526">
        <w:rPr>
          <w:rFonts w:ascii="Garamond" w:hAnsi="Garamond"/>
          <w:spacing w:val="-8"/>
          <w:sz w:val="22"/>
          <w:szCs w:val="22"/>
        </w:rPr>
        <w:t xml:space="preserve"> </w:t>
      </w:r>
      <w:r w:rsidRPr="00745526">
        <w:rPr>
          <w:rFonts w:ascii="Garamond" w:hAnsi="Garamond"/>
          <w:sz w:val="22"/>
          <w:szCs w:val="22"/>
        </w:rPr>
        <w:t>atención</w:t>
      </w:r>
      <w:r w:rsidRPr="00745526">
        <w:rPr>
          <w:rFonts w:ascii="Garamond" w:hAnsi="Garamond"/>
          <w:spacing w:val="-8"/>
          <w:sz w:val="22"/>
          <w:szCs w:val="22"/>
        </w:rPr>
        <w:t xml:space="preserve"> </w:t>
      </w:r>
      <w:r w:rsidRPr="00745526">
        <w:rPr>
          <w:rFonts w:ascii="Garamond" w:hAnsi="Garamond"/>
          <w:sz w:val="22"/>
          <w:szCs w:val="22"/>
        </w:rPr>
        <w:t>al</w:t>
      </w:r>
      <w:r w:rsidRPr="00745526">
        <w:rPr>
          <w:rFonts w:ascii="Garamond" w:hAnsi="Garamond"/>
          <w:spacing w:val="-8"/>
          <w:sz w:val="22"/>
          <w:szCs w:val="22"/>
        </w:rPr>
        <w:t xml:space="preserve"> </w:t>
      </w:r>
      <w:r w:rsidRPr="00745526">
        <w:rPr>
          <w:rFonts w:ascii="Garamond" w:hAnsi="Garamond"/>
          <w:sz w:val="22"/>
          <w:szCs w:val="22"/>
        </w:rPr>
        <w:t>seguimiento</w:t>
      </w:r>
      <w:r w:rsidRPr="00745526">
        <w:rPr>
          <w:rFonts w:ascii="Garamond" w:hAnsi="Garamond"/>
          <w:spacing w:val="-8"/>
          <w:sz w:val="22"/>
          <w:szCs w:val="22"/>
        </w:rPr>
        <w:t xml:space="preserve"> </w:t>
      </w:r>
      <w:r w:rsidRPr="00745526">
        <w:rPr>
          <w:rFonts w:ascii="Garamond" w:hAnsi="Garamond"/>
          <w:sz w:val="22"/>
          <w:szCs w:val="22"/>
        </w:rPr>
        <w:t>realizado</w:t>
      </w:r>
      <w:r w:rsidRPr="00745526">
        <w:rPr>
          <w:rFonts w:ascii="Garamond" w:hAnsi="Garamond"/>
          <w:spacing w:val="-8"/>
          <w:sz w:val="22"/>
          <w:szCs w:val="22"/>
        </w:rPr>
        <w:t xml:space="preserve"> </w:t>
      </w:r>
      <w:r w:rsidRPr="00745526">
        <w:rPr>
          <w:rFonts w:ascii="Garamond" w:hAnsi="Garamond"/>
          <w:sz w:val="22"/>
          <w:szCs w:val="22"/>
        </w:rPr>
        <w:t>al</w:t>
      </w:r>
      <w:r w:rsidRPr="00745526">
        <w:rPr>
          <w:rFonts w:ascii="Garamond" w:hAnsi="Garamond"/>
          <w:spacing w:val="-8"/>
          <w:sz w:val="22"/>
          <w:szCs w:val="22"/>
        </w:rPr>
        <w:t xml:space="preserve"> </w:t>
      </w:r>
      <w:r w:rsidRPr="00745526">
        <w:rPr>
          <w:rFonts w:ascii="Garamond" w:hAnsi="Garamond"/>
          <w:sz w:val="22"/>
          <w:szCs w:val="22"/>
        </w:rPr>
        <w:t>Plan</w:t>
      </w:r>
      <w:r w:rsidRPr="00745526">
        <w:rPr>
          <w:rFonts w:ascii="Garamond" w:hAnsi="Garamond"/>
          <w:spacing w:val="-10"/>
          <w:sz w:val="22"/>
          <w:szCs w:val="22"/>
        </w:rPr>
        <w:t xml:space="preserve"> </w:t>
      </w:r>
      <w:r w:rsidRPr="00745526">
        <w:rPr>
          <w:rFonts w:ascii="Garamond" w:hAnsi="Garamond"/>
          <w:sz w:val="22"/>
          <w:szCs w:val="22"/>
        </w:rPr>
        <w:t>de</w:t>
      </w:r>
      <w:r w:rsidRPr="00745526">
        <w:rPr>
          <w:rFonts w:ascii="Garamond" w:hAnsi="Garamond"/>
          <w:spacing w:val="-8"/>
          <w:sz w:val="22"/>
          <w:szCs w:val="22"/>
        </w:rPr>
        <w:t xml:space="preserve"> </w:t>
      </w:r>
      <w:r w:rsidRPr="00745526">
        <w:rPr>
          <w:rFonts w:ascii="Garamond" w:hAnsi="Garamond"/>
          <w:sz w:val="22"/>
          <w:szCs w:val="22"/>
        </w:rPr>
        <w:t>Mejoramiento</w:t>
      </w:r>
      <w:r w:rsidRPr="00745526">
        <w:rPr>
          <w:rFonts w:ascii="Garamond" w:hAnsi="Garamond"/>
          <w:spacing w:val="-6"/>
          <w:sz w:val="22"/>
          <w:szCs w:val="22"/>
        </w:rPr>
        <w:t xml:space="preserve"> </w:t>
      </w:r>
      <w:r w:rsidRPr="00745526">
        <w:rPr>
          <w:rFonts w:ascii="Garamond" w:hAnsi="Garamond"/>
          <w:sz w:val="22"/>
          <w:szCs w:val="22"/>
        </w:rPr>
        <w:t>–</w:t>
      </w:r>
      <w:r w:rsidRPr="00745526">
        <w:rPr>
          <w:rFonts w:ascii="Garamond" w:hAnsi="Garamond"/>
          <w:spacing w:val="-8"/>
          <w:sz w:val="22"/>
          <w:szCs w:val="22"/>
        </w:rPr>
        <w:t xml:space="preserve"> </w:t>
      </w:r>
      <w:r w:rsidRPr="00745526">
        <w:rPr>
          <w:rFonts w:ascii="Garamond" w:hAnsi="Garamond"/>
          <w:sz w:val="22"/>
          <w:szCs w:val="22"/>
        </w:rPr>
        <w:t>PAD</w:t>
      </w:r>
      <w:r w:rsidRPr="00745526">
        <w:rPr>
          <w:rFonts w:ascii="Garamond" w:hAnsi="Garamond"/>
          <w:spacing w:val="-8"/>
          <w:sz w:val="22"/>
          <w:szCs w:val="22"/>
        </w:rPr>
        <w:t xml:space="preserve"> </w:t>
      </w:r>
      <w:r w:rsidRPr="00745526">
        <w:rPr>
          <w:rFonts w:ascii="Garamond" w:hAnsi="Garamond"/>
          <w:sz w:val="22"/>
          <w:szCs w:val="22"/>
        </w:rPr>
        <w:t>100</w:t>
      </w:r>
      <w:r w:rsidRPr="00745526">
        <w:rPr>
          <w:rFonts w:ascii="Garamond" w:hAnsi="Garamond"/>
          <w:spacing w:val="-10"/>
          <w:sz w:val="22"/>
          <w:szCs w:val="22"/>
        </w:rPr>
        <w:t xml:space="preserve"> </w:t>
      </w:r>
      <w:r w:rsidRPr="00745526">
        <w:rPr>
          <w:rFonts w:ascii="Garamond" w:hAnsi="Garamond"/>
          <w:sz w:val="22"/>
          <w:szCs w:val="22"/>
        </w:rPr>
        <w:t xml:space="preserve">– </w:t>
      </w:r>
      <w:r w:rsidRPr="00745526">
        <w:rPr>
          <w:rFonts w:ascii="Garamond" w:hAnsi="Garamond"/>
          <w:spacing w:val="-9"/>
          <w:sz w:val="22"/>
          <w:szCs w:val="22"/>
        </w:rPr>
        <w:t>Orden de Compra 101096 para la adquisición de materiales a utilizar en desarrollo del</w:t>
      </w:r>
      <w:r w:rsidRPr="00745526">
        <w:rPr>
          <w:rFonts w:ascii="Garamond" w:hAnsi="Garamond"/>
          <w:sz w:val="22"/>
          <w:szCs w:val="22"/>
        </w:rPr>
        <w:t xml:space="preserve"> programa Juntos Cuidamos Bogotá, se tiene evidenciadas y documentadas las siguientes acciones: </w:t>
      </w:r>
    </w:p>
    <w:p w14:paraId="4DCC3C44" w14:textId="77777777" w:rsidR="00745526" w:rsidRPr="00745526" w:rsidRDefault="00745526" w:rsidP="00E774F9">
      <w:pPr>
        <w:pStyle w:val="Textoindependiente"/>
        <w:tabs>
          <w:tab w:val="left" w:pos="1511"/>
        </w:tabs>
        <w:spacing w:before="229"/>
        <w:ind w:left="138"/>
        <w:jc w:val="both"/>
        <w:rPr>
          <w:rFonts w:ascii="Garamond" w:hAnsi="Garamond"/>
          <w:sz w:val="22"/>
          <w:szCs w:val="22"/>
        </w:rPr>
      </w:pPr>
      <w:r w:rsidRPr="00745526">
        <w:rPr>
          <w:rFonts w:ascii="Garamond" w:hAnsi="Garamond"/>
          <w:b/>
          <w:sz w:val="22"/>
          <w:szCs w:val="22"/>
        </w:rPr>
        <w:t>HALLAZGO 3.2.2.</w:t>
      </w:r>
      <w:r w:rsidRPr="00745526">
        <w:rPr>
          <w:rFonts w:ascii="Garamond" w:hAnsi="Garamond"/>
          <w:sz w:val="22"/>
          <w:szCs w:val="22"/>
        </w:rPr>
        <w:t xml:space="preserve"> que corresponde a </w:t>
      </w:r>
      <w:r w:rsidRPr="00745526">
        <w:rPr>
          <w:rFonts w:ascii="Garamond" w:hAnsi="Garamond"/>
          <w:i/>
          <w:iCs/>
          <w:sz w:val="22"/>
          <w:szCs w:val="22"/>
        </w:rPr>
        <w:t>“Debilidades en la supervisión al no velar por el cumplimiento de lo estipulado en el manual de supervisión e interventoría y anexo técnico, parte integral del contrato dentro de la orden de compra 101096 de 2022, incumplimiento anexo técnico”</w:t>
      </w:r>
      <w:r w:rsidRPr="00745526">
        <w:rPr>
          <w:rFonts w:ascii="Garamond" w:hAnsi="Garamond"/>
          <w:spacing w:val="-6"/>
          <w:sz w:val="22"/>
          <w:szCs w:val="22"/>
        </w:rPr>
        <w:t xml:space="preserve"> se </w:t>
      </w:r>
      <w:r w:rsidRPr="00745526">
        <w:rPr>
          <w:rFonts w:ascii="Garamond" w:hAnsi="Garamond"/>
          <w:sz w:val="22"/>
          <w:szCs w:val="22"/>
        </w:rPr>
        <w:t>realizaron</w:t>
      </w:r>
      <w:r w:rsidRPr="00745526">
        <w:rPr>
          <w:rFonts w:ascii="Garamond" w:hAnsi="Garamond"/>
          <w:spacing w:val="-6"/>
          <w:sz w:val="22"/>
          <w:szCs w:val="22"/>
        </w:rPr>
        <w:t xml:space="preserve"> </w:t>
      </w:r>
      <w:r w:rsidRPr="00745526">
        <w:rPr>
          <w:rFonts w:ascii="Garamond" w:hAnsi="Garamond"/>
          <w:sz w:val="22"/>
          <w:szCs w:val="22"/>
        </w:rPr>
        <w:t>las</w:t>
      </w:r>
      <w:r w:rsidRPr="00745526">
        <w:rPr>
          <w:rFonts w:ascii="Garamond" w:hAnsi="Garamond"/>
          <w:spacing w:val="-3"/>
          <w:sz w:val="22"/>
          <w:szCs w:val="22"/>
        </w:rPr>
        <w:t xml:space="preserve"> </w:t>
      </w:r>
      <w:r w:rsidRPr="00745526">
        <w:rPr>
          <w:rFonts w:ascii="Garamond" w:hAnsi="Garamond"/>
          <w:sz w:val="22"/>
          <w:szCs w:val="22"/>
        </w:rPr>
        <w:t>siguientes</w:t>
      </w:r>
      <w:r w:rsidRPr="00745526">
        <w:rPr>
          <w:rFonts w:ascii="Garamond" w:hAnsi="Garamond"/>
          <w:spacing w:val="-3"/>
          <w:sz w:val="22"/>
          <w:szCs w:val="22"/>
        </w:rPr>
        <w:t xml:space="preserve"> </w:t>
      </w:r>
      <w:r w:rsidRPr="00745526">
        <w:rPr>
          <w:rFonts w:ascii="Garamond" w:hAnsi="Garamond"/>
          <w:sz w:val="22"/>
          <w:szCs w:val="22"/>
        </w:rPr>
        <w:t>actividades:</w:t>
      </w:r>
    </w:p>
    <w:p w14:paraId="2F30EE12" w14:textId="77777777" w:rsidR="00745526" w:rsidRPr="00745526" w:rsidRDefault="00745526" w:rsidP="00E774F9">
      <w:pPr>
        <w:pStyle w:val="Textoindependiente"/>
        <w:spacing w:before="16"/>
        <w:ind w:left="138"/>
        <w:jc w:val="both"/>
        <w:rPr>
          <w:rFonts w:ascii="Garamond" w:hAnsi="Garamond"/>
          <w:sz w:val="22"/>
          <w:szCs w:val="22"/>
        </w:rPr>
      </w:pPr>
    </w:p>
    <w:p w14:paraId="0329FB90" w14:textId="77777777" w:rsidR="00745526" w:rsidRPr="00745526" w:rsidRDefault="00745526" w:rsidP="00E774F9">
      <w:pPr>
        <w:pStyle w:val="Textoindependiente"/>
        <w:spacing w:before="2"/>
        <w:ind w:left="138"/>
        <w:jc w:val="both"/>
        <w:rPr>
          <w:rFonts w:ascii="Garamond" w:hAnsi="Garamond"/>
          <w:sz w:val="22"/>
          <w:szCs w:val="22"/>
        </w:rPr>
      </w:pPr>
      <w:r w:rsidRPr="00745526">
        <w:rPr>
          <w:rFonts w:ascii="Garamond" w:hAnsi="Garamond"/>
          <w:b/>
          <w:sz w:val="22"/>
          <w:szCs w:val="22"/>
        </w:rPr>
        <w:t>Acción No. 1</w:t>
      </w:r>
      <w:r w:rsidRPr="00745526">
        <w:rPr>
          <w:rFonts w:ascii="Garamond" w:hAnsi="Garamond"/>
          <w:sz w:val="22"/>
          <w:szCs w:val="22"/>
        </w:rPr>
        <w:t xml:space="preserve"> Elaborar las actas de entrega entre supervisión y almacén con estado actual de los bienes, con destino a quien se determinó contractualmente su custodia según el anexo técnico de la Orden de Compra.</w:t>
      </w:r>
    </w:p>
    <w:p w14:paraId="7CA480AD" w14:textId="77777777" w:rsidR="00745526" w:rsidRPr="00745526" w:rsidRDefault="00745526" w:rsidP="00E774F9">
      <w:pPr>
        <w:pStyle w:val="Textoindependiente"/>
        <w:spacing w:before="2"/>
        <w:ind w:left="138"/>
        <w:rPr>
          <w:rFonts w:ascii="Garamond" w:hAnsi="Garamond"/>
          <w:sz w:val="22"/>
          <w:szCs w:val="22"/>
        </w:rPr>
      </w:pPr>
    </w:p>
    <w:p w14:paraId="4DE963FC" w14:textId="5E6D6C01" w:rsidR="00745526" w:rsidRDefault="00745526" w:rsidP="00E774F9">
      <w:pPr>
        <w:pStyle w:val="Textoindependiente"/>
        <w:spacing w:before="2"/>
        <w:ind w:left="138"/>
        <w:jc w:val="both"/>
        <w:rPr>
          <w:rFonts w:ascii="Garamond" w:hAnsi="Garamond"/>
          <w:sz w:val="22"/>
          <w:szCs w:val="22"/>
        </w:rPr>
      </w:pPr>
      <w:r w:rsidRPr="00745526">
        <w:rPr>
          <w:rFonts w:ascii="Garamond" w:hAnsi="Garamond"/>
          <w:sz w:val="22"/>
          <w:szCs w:val="22"/>
        </w:rPr>
        <w:t>Se emitieron y firmaron 2 actas de entrega entre supervisión y almacén con estado actual de los bienes, con destino a infraestructura (Mejoramiento de espacio público y parques) y IVC seguridad (Puntos críticos), para lo cual se determinó contractualmente su custodia según el anexo técnico de la Orden de Compra.</w:t>
      </w:r>
    </w:p>
    <w:p w14:paraId="26D5481E" w14:textId="77777777" w:rsidR="00E774F9" w:rsidRPr="00745526" w:rsidRDefault="00E774F9" w:rsidP="00E774F9">
      <w:pPr>
        <w:pStyle w:val="Textoindependiente"/>
        <w:spacing w:before="2"/>
        <w:ind w:left="138"/>
        <w:jc w:val="both"/>
        <w:rPr>
          <w:rFonts w:ascii="Garamond" w:hAnsi="Garamond"/>
          <w:sz w:val="22"/>
          <w:szCs w:val="22"/>
        </w:rPr>
      </w:pPr>
    </w:p>
    <w:p w14:paraId="2FEC37E6" w14:textId="77777777" w:rsidR="00E774F9" w:rsidRPr="00E774F9" w:rsidRDefault="00E774F9" w:rsidP="00E774F9">
      <w:pPr>
        <w:pStyle w:val="Prrafodelista"/>
        <w:ind w:left="138"/>
        <w:jc w:val="both"/>
        <w:rPr>
          <w:rFonts w:ascii="Garamond" w:hAnsi="Garamond"/>
        </w:rPr>
      </w:pPr>
      <w:r w:rsidRPr="00E774F9">
        <w:rPr>
          <w:rFonts w:ascii="Garamond" w:hAnsi="Garamond"/>
          <w:b/>
        </w:rPr>
        <w:t>Hallazgo 3.2.2.</w:t>
      </w:r>
      <w:r w:rsidRPr="00E774F9">
        <w:rPr>
          <w:rFonts w:ascii="Garamond" w:hAnsi="Garamond"/>
        </w:rPr>
        <w:t xml:space="preserve"> que corresponde a “</w:t>
      </w:r>
      <w:r w:rsidRPr="00E774F9">
        <w:rPr>
          <w:rFonts w:ascii="Garamond" w:hAnsi="Garamond"/>
          <w:i/>
        </w:rPr>
        <w:t>Debilidades en la supervisión al no velar por el cumplimiento de lo estipulado en el manual de supervisión e interventoría y anexo técnico, parte integral del contrato dentro de la orden de compra 101096 de 2022, incumplimiento anexo técnico, incumplimiento anexo técnico”.</w:t>
      </w:r>
    </w:p>
    <w:p w14:paraId="05DFD551" w14:textId="77777777" w:rsidR="00E774F9" w:rsidRDefault="00E774F9" w:rsidP="00E774F9">
      <w:pPr>
        <w:pStyle w:val="Prrafodelista"/>
        <w:widowControl w:val="0"/>
        <w:tabs>
          <w:tab w:val="left" w:pos="839"/>
        </w:tabs>
        <w:autoSpaceDE w:val="0"/>
        <w:spacing w:after="0" w:line="237" w:lineRule="auto"/>
        <w:ind w:left="138" w:right="811"/>
        <w:jc w:val="both"/>
        <w:rPr>
          <w:rFonts w:ascii="Garamond" w:hAnsi="Garamond"/>
          <w:b/>
        </w:rPr>
      </w:pPr>
    </w:p>
    <w:p w14:paraId="14293971" w14:textId="0A33F237" w:rsidR="00E774F9" w:rsidRPr="00E774F9" w:rsidRDefault="00E774F9" w:rsidP="00E774F9">
      <w:pPr>
        <w:pStyle w:val="Prrafodelista"/>
        <w:widowControl w:val="0"/>
        <w:tabs>
          <w:tab w:val="left" w:pos="839"/>
        </w:tabs>
        <w:autoSpaceDE w:val="0"/>
        <w:spacing w:after="0" w:line="237" w:lineRule="auto"/>
        <w:ind w:left="138" w:right="811"/>
        <w:jc w:val="both"/>
        <w:rPr>
          <w:rFonts w:ascii="Garamond" w:hAnsi="Garamond"/>
        </w:rPr>
      </w:pPr>
      <w:r w:rsidRPr="00E774F9">
        <w:rPr>
          <w:rFonts w:ascii="Garamond" w:hAnsi="Garamond"/>
          <w:b/>
        </w:rPr>
        <w:t>Acción No. 2</w:t>
      </w:r>
      <w:r w:rsidRPr="00E774F9">
        <w:rPr>
          <w:rFonts w:ascii="Garamond" w:hAnsi="Garamond"/>
        </w:rPr>
        <w:t xml:space="preserve"> Elaborar mensualmente las actas de verificación de la matriz de intervención y materiales con el grupo de almacén, infraestructura, I.V.C Seguridad.</w:t>
      </w:r>
    </w:p>
    <w:p w14:paraId="246C72D7" w14:textId="32249914" w:rsidR="00E774F9" w:rsidRDefault="00E774F9" w:rsidP="00E774F9">
      <w:pPr>
        <w:pStyle w:val="Prrafodelista"/>
        <w:widowControl w:val="0"/>
        <w:tabs>
          <w:tab w:val="left" w:pos="839"/>
        </w:tabs>
        <w:autoSpaceDE w:val="0"/>
        <w:spacing w:after="0" w:line="237" w:lineRule="auto"/>
        <w:ind w:left="138" w:right="811"/>
        <w:rPr>
          <w:rFonts w:ascii="Garamond" w:hAnsi="Garamond"/>
        </w:rPr>
      </w:pPr>
      <w:r>
        <w:rPr>
          <w:rFonts w:ascii="Garamond" w:hAnsi="Garamond"/>
        </w:rPr>
        <w:t>Se e</w:t>
      </w:r>
      <w:r w:rsidRPr="009D2D88">
        <w:rPr>
          <w:rFonts w:ascii="Garamond" w:hAnsi="Garamond"/>
        </w:rPr>
        <w:t>labor</w:t>
      </w:r>
      <w:r>
        <w:rPr>
          <w:rFonts w:ascii="Garamond" w:hAnsi="Garamond"/>
        </w:rPr>
        <w:t>aron 4 actas</w:t>
      </w:r>
      <w:r w:rsidRPr="009D2D88">
        <w:rPr>
          <w:rFonts w:ascii="Garamond" w:hAnsi="Garamond"/>
        </w:rPr>
        <w:t xml:space="preserve"> mensua</w:t>
      </w:r>
      <w:r>
        <w:rPr>
          <w:rFonts w:ascii="Garamond" w:hAnsi="Garamond"/>
        </w:rPr>
        <w:t>les</w:t>
      </w:r>
      <w:r w:rsidRPr="009D2D88">
        <w:rPr>
          <w:rFonts w:ascii="Garamond" w:hAnsi="Garamond"/>
        </w:rPr>
        <w:t xml:space="preserve"> de verificación de la matriz de intervención y materiales con el grupo de almacén, infraestructura</w:t>
      </w:r>
      <w:r>
        <w:rPr>
          <w:rFonts w:ascii="Garamond" w:hAnsi="Garamond"/>
        </w:rPr>
        <w:t>.</w:t>
      </w:r>
    </w:p>
    <w:p w14:paraId="6F7E5E45" w14:textId="77777777" w:rsidR="00E774F9" w:rsidRPr="00E774F9" w:rsidRDefault="00E774F9" w:rsidP="00E774F9">
      <w:pPr>
        <w:pStyle w:val="Prrafodelista"/>
        <w:numPr>
          <w:ilvl w:val="0"/>
          <w:numId w:val="16"/>
        </w:numPr>
        <w:tabs>
          <w:tab w:val="left" w:pos="839"/>
        </w:tabs>
        <w:spacing w:line="237" w:lineRule="auto"/>
        <w:ind w:right="811"/>
        <w:jc w:val="center"/>
        <w:rPr>
          <w:rFonts w:ascii="Garamond" w:hAnsi="Garamond"/>
          <w:noProof/>
        </w:rPr>
      </w:pPr>
    </w:p>
    <w:p w14:paraId="269A348B" w14:textId="49B0F1E2" w:rsidR="00E71DCA" w:rsidRPr="00EB2991" w:rsidRDefault="00E71DCA" w:rsidP="00136923">
      <w:pPr>
        <w:pStyle w:val="Ttulo3"/>
        <w:ind w:left="284"/>
        <w:jc w:val="both"/>
        <w:rPr>
          <w:rFonts w:ascii="Garamond" w:hAnsi="Garamond"/>
          <w:color w:val="auto"/>
          <w:sz w:val="20"/>
          <w:szCs w:val="20"/>
          <w:highlight w:val="red"/>
        </w:rPr>
      </w:pPr>
      <w:bookmarkStart w:id="19" w:name="_Toc170937162"/>
      <w:r w:rsidRPr="00EB2991">
        <w:rPr>
          <w:rFonts w:ascii="Garamond" w:hAnsi="Garamond"/>
          <w:color w:val="auto"/>
          <w:sz w:val="20"/>
          <w:szCs w:val="20"/>
          <w:highlight w:val="red"/>
        </w:rPr>
        <w:t>1.7. CONTROL Y MANEJO DE CORRESPONDENCIA DE CONTRATOS Y ORFEO (MARITZA)</w:t>
      </w:r>
      <w:bookmarkEnd w:id="19"/>
    </w:p>
    <w:p w14:paraId="7ABE66AB" w14:textId="77777777" w:rsidR="00184CF4" w:rsidRPr="00EB2991" w:rsidRDefault="00184CF4" w:rsidP="00136923">
      <w:pPr>
        <w:ind w:left="284"/>
        <w:jc w:val="both"/>
        <w:rPr>
          <w:rFonts w:ascii="Garamond" w:hAnsi="Garamond"/>
          <w:sz w:val="20"/>
          <w:szCs w:val="20"/>
          <w:highlight w:val="red"/>
        </w:rPr>
      </w:pPr>
    </w:p>
    <w:p w14:paraId="3E1DBE5E" w14:textId="1A86FC31" w:rsidR="00184CF4" w:rsidRPr="00EB2991" w:rsidRDefault="00184CF4" w:rsidP="00136923">
      <w:pPr>
        <w:ind w:left="284"/>
        <w:jc w:val="both"/>
        <w:rPr>
          <w:rFonts w:ascii="Garamond" w:hAnsi="Garamond"/>
          <w:sz w:val="20"/>
          <w:szCs w:val="20"/>
        </w:rPr>
      </w:pPr>
      <w:r w:rsidRPr="00EB2991">
        <w:rPr>
          <w:rFonts w:ascii="Garamond" w:hAnsi="Garamond"/>
          <w:sz w:val="20"/>
          <w:szCs w:val="20"/>
          <w:highlight w:val="red"/>
        </w:rPr>
        <w:lastRenderedPageBreak/>
        <w:t>COMPLETAR !!!</w:t>
      </w:r>
    </w:p>
    <w:p w14:paraId="04DE7245" w14:textId="3A52A2D5" w:rsidR="000B01BB" w:rsidRPr="00EB2991" w:rsidRDefault="000B01BB" w:rsidP="00136923">
      <w:pPr>
        <w:pStyle w:val="Ttulo3"/>
        <w:ind w:left="284"/>
        <w:jc w:val="both"/>
        <w:rPr>
          <w:rFonts w:ascii="Garamond" w:hAnsi="Garamond"/>
          <w:color w:val="auto"/>
          <w:sz w:val="20"/>
          <w:szCs w:val="20"/>
        </w:rPr>
      </w:pPr>
      <w:bookmarkStart w:id="20" w:name="_Toc170937163"/>
      <w:r w:rsidRPr="00501071">
        <w:rPr>
          <w:rFonts w:ascii="Garamond" w:hAnsi="Garamond"/>
          <w:color w:val="auto"/>
          <w:sz w:val="20"/>
          <w:szCs w:val="20"/>
        </w:rPr>
        <w:t>1.8 M</w:t>
      </w:r>
      <w:r w:rsidR="00E71DCA" w:rsidRPr="00501071">
        <w:rPr>
          <w:rFonts w:ascii="Garamond" w:hAnsi="Garamond"/>
          <w:color w:val="auto"/>
          <w:sz w:val="20"/>
          <w:szCs w:val="20"/>
        </w:rPr>
        <w:t>ANEJ</w:t>
      </w:r>
      <w:r w:rsidRPr="00501071">
        <w:rPr>
          <w:rFonts w:ascii="Garamond" w:hAnsi="Garamond"/>
          <w:color w:val="auto"/>
          <w:sz w:val="20"/>
          <w:szCs w:val="20"/>
        </w:rPr>
        <w:t>O AREA INTERINSTUTUCIONAL</w:t>
      </w:r>
      <w:bookmarkEnd w:id="20"/>
      <w:r w:rsidRPr="00EB2991">
        <w:rPr>
          <w:rFonts w:ascii="Garamond" w:hAnsi="Garamond"/>
          <w:color w:val="auto"/>
          <w:sz w:val="20"/>
          <w:szCs w:val="20"/>
        </w:rPr>
        <w:t xml:space="preserve"> </w:t>
      </w:r>
    </w:p>
    <w:p w14:paraId="376D30A6" w14:textId="1D8F72ED" w:rsidR="00136923" w:rsidRPr="00EB2991" w:rsidRDefault="00136923" w:rsidP="2B87990A">
      <w:pPr>
        <w:rPr>
          <w:rFonts w:ascii="Garamond" w:hAnsi="Garamond"/>
          <w:sz w:val="20"/>
          <w:szCs w:val="20"/>
        </w:rPr>
      </w:pPr>
    </w:p>
    <w:p w14:paraId="6BCA1DEE" w14:textId="529B6CBA" w:rsidR="00136923" w:rsidRPr="00EB2991" w:rsidRDefault="5A11E3E4" w:rsidP="2B87990A">
      <w:pPr>
        <w:spacing w:line="257" w:lineRule="auto"/>
        <w:jc w:val="both"/>
        <w:rPr>
          <w:rFonts w:ascii="Garamond" w:hAnsi="Garamond"/>
          <w:sz w:val="20"/>
          <w:szCs w:val="20"/>
        </w:rPr>
      </w:pPr>
      <w:r w:rsidRPr="00EB2991">
        <w:rPr>
          <w:rFonts w:ascii="Garamond" w:eastAsia="Garamond" w:hAnsi="Garamond" w:cs="Garamond"/>
          <w:sz w:val="20"/>
          <w:szCs w:val="20"/>
        </w:rPr>
        <w:t>En lo que respecta al manejo del área interinstitucional, el FDLBU lleva a cabo mesas de trabajo de manera recurrente, antes, durante y al final de cada proceso. Estas mesas implican una interacción constante con diversas entidades, ya que a lo largo del año cada una va ejecutando sus respectivos contratos. El objetivo del FDLBU es seguir de cerca estas actividades en la localidad, conocer las acciones en curso, las planificadas y las que están en proceso de planeación.</w:t>
      </w:r>
    </w:p>
    <w:p w14:paraId="7EAE06C5" w14:textId="0510551C" w:rsidR="00136923" w:rsidRPr="00EB2991" w:rsidRDefault="5D101030"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Además, se envían oficios solicitando las mesas de trabajo o cualquier información necesaria en el momento oportuno. Es importante destacar que el FDLBU no interviene si otra entidad ya está realizando la misma acción.</w:t>
      </w:r>
    </w:p>
    <w:p w14:paraId="6C3F4AED" w14:textId="41DE0888" w:rsidR="77AE34D9" w:rsidRPr="00EB2991" w:rsidRDefault="77AE34D9" w:rsidP="184740FF">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A continuación, se muestras las entidades en donde el FDLBU tiene relación constante:</w:t>
      </w:r>
    </w:p>
    <w:p w14:paraId="71A63481" w14:textId="3ECB7190" w:rsidR="00184CF4" w:rsidRPr="00EB2991" w:rsidRDefault="00184CF4"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EAAB: </w:t>
      </w:r>
      <w:r w:rsidR="39FC4A74" w:rsidRPr="00EB2991">
        <w:rPr>
          <w:rFonts w:ascii="Garamond" w:eastAsia="Garamond" w:hAnsi="Garamond" w:cs="Garamond"/>
          <w:sz w:val="20"/>
          <w:szCs w:val="20"/>
        </w:rPr>
        <w:t xml:space="preserve">El objetivo de realizar las mesas de trabajo con esta entidad es programar las </w:t>
      </w:r>
      <w:r w:rsidRPr="00EB2991">
        <w:rPr>
          <w:rFonts w:ascii="Garamond" w:eastAsia="Garamond" w:hAnsi="Garamond" w:cs="Garamond"/>
          <w:sz w:val="20"/>
          <w:szCs w:val="20"/>
        </w:rPr>
        <w:t>visitas</w:t>
      </w:r>
      <w:r w:rsidR="3F377955" w:rsidRPr="00EB2991">
        <w:rPr>
          <w:rFonts w:ascii="Garamond" w:eastAsia="Garamond" w:hAnsi="Garamond" w:cs="Garamond"/>
          <w:sz w:val="20"/>
          <w:szCs w:val="20"/>
        </w:rPr>
        <w:t xml:space="preserve"> y acompañamiento mientras se ejecuta el contrato de obra</w:t>
      </w:r>
      <w:r w:rsidR="69B0387C" w:rsidRPr="00EB2991">
        <w:rPr>
          <w:rFonts w:ascii="Garamond" w:eastAsia="Garamond" w:hAnsi="Garamond" w:cs="Garamond"/>
          <w:sz w:val="20"/>
          <w:szCs w:val="20"/>
        </w:rPr>
        <w:t xml:space="preserve"> 363-2023</w:t>
      </w:r>
      <w:r w:rsidR="6310257D" w:rsidRPr="00EB2991">
        <w:rPr>
          <w:rFonts w:ascii="Garamond" w:eastAsia="Garamond" w:hAnsi="Garamond" w:cs="Garamond"/>
          <w:sz w:val="20"/>
          <w:szCs w:val="20"/>
        </w:rPr>
        <w:t xml:space="preserve"> ya que este cuenta con la actividad de cambio de tubería hidrosanitarias</w:t>
      </w:r>
      <w:r w:rsidRPr="00EB2991">
        <w:rPr>
          <w:rFonts w:ascii="Garamond" w:eastAsia="Garamond" w:hAnsi="Garamond" w:cs="Garamond"/>
          <w:sz w:val="20"/>
          <w:szCs w:val="20"/>
        </w:rPr>
        <w:t xml:space="preserve">, </w:t>
      </w:r>
      <w:r w:rsidR="236B8244" w:rsidRPr="00EB2991">
        <w:rPr>
          <w:rFonts w:ascii="Garamond" w:eastAsia="Garamond" w:hAnsi="Garamond" w:cs="Garamond"/>
          <w:sz w:val="20"/>
          <w:szCs w:val="20"/>
        </w:rPr>
        <w:t>y</w:t>
      </w:r>
      <w:r w:rsidR="3A648737" w:rsidRPr="00EB2991">
        <w:rPr>
          <w:rFonts w:ascii="Garamond" w:eastAsia="Garamond" w:hAnsi="Garamond" w:cs="Garamond"/>
          <w:sz w:val="20"/>
          <w:szCs w:val="20"/>
        </w:rPr>
        <w:t xml:space="preserve"> </w:t>
      </w:r>
      <w:r w:rsidR="48ADA5FB" w:rsidRPr="00EB2991">
        <w:rPr>
          <w:rFonts w:ascii="Garamond" w:eastAsia="Garamond" w:hAnsi="Garamond" w:cs="Garamond"/>
          <w:sz w:val="20"/>
          <w:szCs w:val="20"/>
        </w:rPr>
        <w:t xml:space="preserve">que durante su ejecución se encontró que los segmentos viales 12001661, 12000896 y 12000898 </w:t>
      </w:r>
      <w:r w:rsidR="686E579D" w:rsidRPr="00EB2991">
        <w:rPr>
          <w:rFonts w:ascii="Garamond" w:eastAsia="Garamond" w:hAnsi="Garamond" w:cs="Garamond"/>
          <w:sz w:val="20"/>
          <w:szCs w:val="20"/>
        </w:rPr>
        <w:t xml:space="preserve">cuenta </w:t>
      </w:r>
      <w:r w:rsidRPr="00EB2991">
        <w:rPr>
          <w:rFonts w:ascii="Garamond" w:eastAsia="Garamond" w:hAnsi="Garamond" w:cs="Garamond"/>
          <w:sz w:val="20"/>
          <w:szCs w:val="20"/>
        </w:rPr>
        <w:t>red matriz</w:t>
      </w:r>
      <w:r w:rsidR="4DA31ABC" w:rsidRPr="00EB2991">
        <w:rPr>
          <w:rFonts w:ascii="Garamond" w:eastAsia="Garamond" w:hAnsi="Garamond" w:cs="Garamond"/>
          <w:sz w:val="20"/>
          <w:szCs w:val="20"/>
        </w:rPr>
        <w:t xml:space="preserve"> por lo que la intervención de estos segmentos debe estar en constante comunicación con la empresa de EAAB para evitar posibles daños</w:t>
      </w:r>
      <w:r w:rsidRPr="00EB2991">
        <w:rPr>
          <w:rFonts w:ascii="Garamond" w:eastAsia="Garamond" w:hAnsi="Garamond" w:cs="Garamond"/>
          <w:sz w:val="20"/>
          <w:szCs w:val="20"/>
        </w:rPr>
        <w:t xml:space="preserve">, </w:t>
      </w:r>
      <w:r w:rsidR="753B8465" w:rsidRPr="00EB2991">
        <w:rPr>
          <w:rFonts w:ascii="Garamond" w:eastAsia="Garamond" w:hAnsi="Garamond" w:cs="Garamond"/>
          <w:sz w:val="20"/>
          <w:szCs w:val="20"/>
        </w:rPr>
        <w:t>así</w:t>
      </w:r>
      <w:r w:rsidR="5642F8B5" w:rsidRPr="00EB2991">
        <w:rPr>
          <w:rFonts w:ascii="Garamond" w:eastAsia="Garamond" w:hAnsi="Garamond" w:cs="Garamond"/>
          <w:sz w:val="20"/>
          <w:szCs w:val="20"/>
        </w:rPr>
        <w:t xml:space="preserve"> mismo, se realiza la </w:t>
      </w:r>
      <w:r w:rsidRPr="00EB2991">
        <w:rPr>
          <w:rFonts w:ascii="Garamond" w:eastAsia="Garamond" w:hAnsi="Garamond" w:cs="Garamond"/>
          <w:sz w:val="20"/>
          <w:szCs w:val="20"/>
        </w:rPr>
        <w:t xml:space="preserve">coordinación </w:t>
      </w:r>
      <w:r w:rsidR="4D73C84B" w:rsidRPr="00EB2991">
        <w:rPr>
          <w:rFonts w:ascii="Garamond" w:eastAsia="Garamond" w:hAnsi="Garamond" w:cs="Garamond"/>
          <w:sz w:val="20"/>
          <w:szCs w:val="20"/>
        </w:rPr>
        <w:t xml:space="preserve">de la </w:t>
      </w:r>
      <w:r w:rsidRPr="00EB2991">
        <w:rPr>
          <w:rFonts w:ascii="Garamond" w:eastAsia="Garamond" w:hAnsi="Garamond" w:cs="Garamond"/>
          <w:sz w:val="20"/>
          <w:szCs w:val="20"/>
        </w:rPr>
        <w:t xml:space="preserve">instalación </w:t>
      </w:r>
      <w:r w:rsidR="00BF1FC5" w:rsidRPr="00EB2991">
        <w:rPr>
          <w:rFonts w:ascii="Garamond" w:eastAsia="Garamond" w:hAnsi="Garamond" w:cs="Garamond"/>
          <w:sz w:val="20"/>
          <w:szCs w:val="20"/>
        </w:rPr>
        <w:t>tubería</w:t>
      </w:r>
      <w:r w:rsidR="1397FD88" w:rsidRPr="00EB2991">
        <w:rPr>
          <w:rFonts w:ascii="Garamond" w:eastAsia="Garamond" w:hAnsi="Garamond" w:cs="Garamond"/>
          <w:sz w:val="20"/>
          <w:szCs w:val="20"/>
        </w:rPr>
        <w:t xml:space="preserve"> correspondiente a aguas pluviales o aguas sanitarias, para que al finalizar las actividades la empresa entregue los correspondiente paz y salvos al contratista de obra. </w:t>
      </w:r>
    </w:p>
    <w:p w14:paraId="133F7FFA" w14:textId="7513D4C5" w:rsidR="00184CF4" w:rsidRPr="00EB2991" w:rsidRDefault="00184CF4" w:rsidP="184740FF">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IDU: </w:t>
      </w:r>
      <w:r w:rsidR="29D0A2CA" w:rsidRPr="00EB2991">
        <w:rPr>
          <w:rFonts w:ascii="Garamond" w:eastAsia="Garamond" w:hAnsi="Garamond" w:cs="Garamond"/>
          <w:sz w:val="20"/>
          <w:szCs w:val="20"/>
        </w:rPr>
        <w:t>Con el IDU se tiene una constante i</w:t>
      </w:r>
      <w:r w:rsidR="1D4B8EF6" w:rsidRPr="00EB2991">
        <w:rPr>
          <w:rFonts w:ascii="Garamond" w:eastAsia="Garamond" w:hAnsi="Garamond" w:cs="Garamond"/>
          <w:sz w:val="20"/>
          <w:szCs w:val="20"/>
        </w:rPr>
        <w:t>nteractividad</w:t>
      </w:r>
      <w:r w:rsidR="29D0A2CA" w:rsidRPr="00EB2991">
        <w:rPr>
          <w:rFonts w:ascii="Garamond" w:eastAsia="Garamond" w:hAnsi="Garamond" w:cs="Garamond"/>
          <w:sz w:val="20"/>
          <w:szCs w:val="20"/>
        </w:rPr>
        <w:t xml:space="preserve"> ya que el FDLBU </w:t>
      </w:r>
      <w:r w:rsidR="1231A84A" w:rsidRPr="00EB2991">
        <w:rPr>
          <w:rFonts w:ascii="Garamond" w:eastAsia="Garamond" w:hAnsi="Garamond" w:cs="Garamond"/>
          <w:sz w:val="20"/>
          <w:szCs w:val="20"/>
        </w:rPr>
        <w:t>está</w:t>
      </w:r>
      <w:r w:rsidR="29D0A2CA" w:rsidRPr="00EB2991">
        <w:rPr>
          <w:rFonts w:ascii="Garamond" w:eastAsia="Garamond" w:hAnsi="Garamond" w:cs="Garamond"/>
          <w:sz w:val="20"/>
          <w:szCs w:val="20"/>
        </w:rPr>
        <w:t xml:space="preserve"> muy pendiente de los segmentos viales que tenemos reservados para los diferentes proyectos o </w:t>
      </w:r>
      <w:r w:rsidR="5620AB4E" w:rsidRPr="00EB2991">
        <w:rPr>
          <w:rFonts w:ascii="Garamond" w:eastAsia="Garamond" w:hAnsi="Garamond" w:cs="Garamond"/>
          <w:sz w:val="20"/>
          <w:szCs w:val="20"/>
        </w:rPr>
        <w:t>para las futuras reserv</w:t>
      </w:r>
      <w:r w:rsidR="34DC505C" w:rsidRPr="00EB2991">
        <w:rPr>
          <w:rFonts w:ascii="Garamond" w:eastAsia="Garamond" w:hAnsi="Garamond" w:cs="Garamond"/>
          <w:sz w:val="20"/>
          <w:szCs w:val="20"/>
        </w:rPr>
        <w:t>as</w:t>
      </w:r>
      <w:r w:rsidR="5620AB4E" w:rsidRPr="00EB2991">
        <w:rPr>
          <w:rFonts w:ascii="Garamond" w:eastAsia="Garamond" w:hAnsi="Garamond" w:cs="Garamond"/>
          <w:sz w:val="20"/>
          <w:szCs w:val="20"/>
        </w:rPr>
        <w:t xml:space="preserve"> </w:t>
      </w:r>
      <w:r w:rsidR="29D0A2CA" w:rsidRPr="00EB2991">
        <w:rPr>
          <w:rFonts w:ascii="Garamond" w:eastAsia="Garamond" w:hAnsi="Garamond" w:cs="Garamond"/>
          <w:sz w:val="20"/>
          <w:szCs w:val="20"/>
        </w:rPr>
        <w:t xml:space="preserve">para su posible intervención. </w:t>
      </w:r>
      <w:r w:rsidR="5C850E18" w:rsidRPr="00EB2991">
        <w:rPr>
          <w:rFonts w:ascii="Garamond" w:eastAsia="Garamond" w:hAnsi="Garamond" w:cs="Garamond"/>
          <w:sz w:val="20"/>
          <w:szCs w:val="20"/>
        </w:rPr>
        <w:t>Así</w:t>
      </w:r>
      <w:r w:rsidR="29D0A2CA" w:rsidRPr="00EB2991">
        <w:rPr>
          <w:rFonts w:ascii="Garamond" w:eastAsia="Garamond" w:hAnsi="Garamond" w:cs="Garamond"/>
          <w:sz w:val="20"/>
          <w:szCs w:val="20"/>
        </w:rPr>
        <w:t xml:space="preserve"> mismo,</w:t>
      </w:r>
      <w:r w:rsidR="4B712AFD" w:rsidRPr="00EB2991">
        <w:rPr>
          <w:rFonts w:ascii="Garamond" w:eastAsia="Garamond" w:hAnsi="Garamond" w:cs="Garamond"/>
          <w:sz w:val="20"/>
          <w:szCs w:val="20"/>
        </w:rPr>
        <w:t xml:space="preserve"> en FDLBU mensualmente asiste </w:t>
      </w:r>
      <w:r w:rsidR="312A33FA" w:rsidRPr="00EB2991">
        <w:rPr>
          <w:rFonts w:ascii="Garamond" w:eastAsia="Garamond" w:hAnsi="Garamond" w:cs="Garamond"/>
          <w:sz w:val="20"/>
          <w:szCs w:val="20"/>
        </w:rPr>
        <w:t xml:space="preserve">a una reunión </w:t>
      </w:r>
      <w:r w:rsidR="72AD7138" w:rsidRPr="00EB2991">
        <w:rPr>
          <w:rFonts w:ascii="Garamond" w:eastAsia="Garamond" w:hAnsi="Garamond" w:cs="Garamond"/>
          <w:sz w:val="20"/>
          <w:szCs w:val="20"/>
        </w:rPr>
        <w:t xml:space="preserve">presencial o virtual </w:t>
      </w:r>
      <w:r w:rsidR="312A33FA" w:rsidRPr="00EB2991">
        <w:rPr>
          <w:rFonts w:ascii="Garamond" w:eastAsia="Garamond" w:hAnsi="Garamond" w:cs="Garamond"/>
          <w:sz w:val="20"/>
          <w:szCs w:val="20"/>
        </w:rPr>
        <w:t xml:space="preserve">sobre el contrato que se </w:t>
      </w:r>
      <w:r w:rsidR="051AC313" w:rsidRPr="00EB2991">
        <w:rPr>
          <w:rFonts w:ascii="Garamond" w:eastAsia="Garamond" w:hAnsi="Garamond" w:cs="Garamond"/>
          <w:sz w:val="20"/>
          <w:szCs w:val="20"/>
        </w:rPr>
        <w:t>está</w:t>
      </w:r>
      <w:r w:rsidR="312A33FA" w:rsidRPr="00EB2991">
        <w:rPr>
          <w:rFonts w:ascii="Garamond" w:eastAsia="Garamond" w:hAnsi="Garamond" w:cs="Garamond"/>
          <w:sz w:val="20"/>
          <w:szCs w:val="20"/>
        </w:rPr>
        <w:t xml:space="preserve"> ejecutando en la Avenida 68</w:t>
      </w:r>
      <w:r w:rsidR="4AC6FD99" w:rsidRPr="00EB2991">
        <w:rPr>
          <w:rFonts w:ascii="Garamond" w:eastAsia="Garamond" w:hAnsi="Garamond" w:cs="Garamond"/>
          <w:sz w:val="20"/>
          <w:szCs w:val="20"/>
        </w:rPr>
        <w:t xml:space="preserve"> del Transmilenio, en el cual el contratista de obra y el IDU explican el avance de la obra, tiempos de ejecución y los problemas que han tenido tanto con las </w:t>
      </w:r>
      <w:r w:rsidR="49B6DC25" w:rsidRPr="00EB2991">
        <w:rPr>
          <w:rFonts w:ascii="Garamond" w:eastAsia="Garamond" w:hAnsi="Garamond" w:cs="Garamond"/>
          <w:sz w:val="20"/>
          <w:szCs w:val="20"/>
        </w:rPr>
        <w:t>demás</w:t>
      </w:r>
      <w:r w:rsidR="4AC6FD99" w:rsidRPr="00EB2991">
        <w:rPr>
          <w:rFonts w:ascii="Garamond" w:eastAsia="Garamond" w:hAnsi="Garamond" w:cs="Garamond"/>
          <w:sz w:val="20"/>
          <w:szCs w:val="20"/>
        </w:rPr>
        <w:t xml:space="preserve"> entidades como con los habitantes del sector.</w:t>
      </w:r>
    </w:p>
    <w:p w14:paraId="6BA33542" w14:textId="416EEE3B" w:rsidR="05B9B52C" w:rsidRPr="00EB2991" w:rsidRDefault="4B25C948" w:rsidP="3FF78D41">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UAERMV: Con respecto a la UMV, el FDLBU se mantiene en contacto ya que esta entidad tiene proyectos a corto y largo plazo para intervenciones de la malla vial de la localidad, lo que nos permite actualizar los proyectos que se están realizando en la localidad y que el FDLBU no plantee intervención sobre estos segmentos viales.</w:t>
      </w:r>
    </w:p>
    <w:p w14:paraId="42C04647" w14:textId="237D8BBE" w:rsidR="05B9B52C" w:rsidRPr="00EB2991" w:rsidRDefault="00184CF4" w:rsidP="3FF78D41">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SDM:</w:t>
      </w:r>
      <w:r w:rsidR="1945BB01" w:rsidRPr="00EB2991">
        <w:rPr>
          <w:rFonts w:ascii="Garamond" w:eastAsia="Garamond" w:hAnsi="Garamond" w:cs="Garamond"/>
          <w:sz w:val="20"/>
          <w:szCs w:val="20"/>
        </w:rPr>
        <w:t xml:space="preserve"> El objetivo de estar en contacto con la SDM es para </w:t>
      </w:r>
      <w:r w:rsidR="085BC157" w:rsidRPr="00EB2991">
        <w:rPr>
          <w:rFonts w:ascii="Garamond" w:eastAsia="Garamond" w:hAnsi="Garamond" w:cs="Garamond"/>
          <w:sz w:val="20"/>
          <w:szCs w:val="20"/>
        </w:rPr>
        <w:t>también</w:t>
      </w:r>
      <w:r w:rsidR="1945BB01" w:rsidRPr="00EB2991">
        <w:rPr>
          <w:rFonts w:ascii="Garamond" w:eastAsia="Garamond" w:hAnsi="Garamond" w:cs="Garamond"/>
          <w:sz w:val="20"/>
          <w:szCs w:val="20"/>
        </w:rPr>
        <w:t xml:space="preserve"> saber </w:t>
      </w:r>
      <w:r w:rsidR="1E4B7CF0" w:rsidRPr="00EB2991">
        <w:rPr>
          <w:rFonts w:ascii="Garamond" w:eastAsia="Garamond" w:hAnsi="Garamond" w:cs="Garamond"/>
          <w:sz w:val="20"/>
          <w:szCs w:val="20"/>
        </w:rPr>
        <w:t>qué</w:t>
      </w:r>
      <w:r w:rsidR="1945BB01" w:rsidRPr="00EB2991">
        <w:rPr>
          <w:rFonts w:ascii="Garamond" w:eastAsia="Garamond" w:hAnsi="Garamond" w:cs="Garamond"/>
          <w:sz w:val="20"/>
          <w:szCs w:val="20"/>
        </w:rPr>
        <w:t xml:space="preserve"> proyectos ellos tienen planeados en la localida</w:t>
      </w:r>
      <w:r w:rsidR="298D80E0" w:rsidRPr="00EB2991">
        <w:rPr>
          <w:rFonts w:ascii="Garamond" w:eastAsia="Garamond" w:hAnsi="Garamond" w:cs="Garamond"/>
          <w:sz w:val="20"/>
          <w:szCs w:val="20"/>
        </w:rPr>
        <w:t>d</w:t>
      </w:r>
      <w:r w:rsidR="1945BB01" w:rsidRPr="00EB2991">
        <w:rPr>
          <w:rFonts w:ascii="Garamond" w:eastAsia="Garamond" w:hAnsi="Garamond" w:cs="Garamond"/>
          <w:sz w:val="20"/>
          <w:szCs w:val="20"/>
        </w:rPr>
        <w:t xml:space="preserve">, </w:t>
      </w:r>
      <w:r w:rsidR="18AC2514" w:rsidRPr="00EB2991">
        <w:rPr>
          <w:rFonts w:ascii="Garamond" w:eastAsia="Garamond" w:hAnsi="Garamond" w:cs="Garamond"/>
          <w:sz w:val="20"/>
          <w:szCs w:val="20"/>
        </w:rPr>
        <w:t>así</w:t>
      </w:r>
      <w:r w:rsidR="1945BB01" w:rsidRPr="00EB2991">
        <w:rPr>
          <w:rFonts w:ascii="Garamond" w:eastAsia="Garamond" w:hAnsi="Garamond" w:cs="Garamond"/>
          <w:sz w:val="20"/>
          <w:szCs w:val="20"/>
        </w:rPr>
        <w:t xml:space="preserve"> mismo, para los proyectos que se </w:t>
      </w:r>
      <w:r w:rsidR="1F52262C" w:rsidRPr="00EB2991">
        <w:rPr>
          <w:rFonts w:ascii="Garamond" w:eastAsia="Garamond" w:hAnsi="Garamond" w:cs="Garamond"/>
          <w:sz w:val="20"/>
          <w:szCs w:val="20"/>
        </w:rPr>
        <w:t>están</w:t>
      </w:r>
      <w:r w:rsidR="1945BB01" w:rsidRPr="00EB2991">
        <w:rPr>
          <w:rFonts w:ascii="Garamond" w:eastAsia="Garamond" w:hAnsi="Garamond" w:cs="Garamond"/>
          <w:sz w:val="20"/>
          <w:szCs w:val="20"/>
        </w:rPr>
        <w:t xml:space="preserve"> </w:t>
      </w:r>
      <w:r w:rsidR="5C0010B5" w:rsidRPr="00EB2991">
        <w:rPr>
          <w:rFonts w:ascii="Garamond" w:eastAsia="Garamond" w:hAnsi="Garamond" w:cs="Garamond"/>
          <w:sz w:val="20"/>
          <w:szCs w:val="20"/>
        </w:rPr>
        <w:t>ejecutando</w:t>
      </w:r>
      <w:r w:rsidR="1945BB01" w:rsidRPr="00EB2991">
        <w:rPr>
          <w:rFonts w:ascii="Garamond" w:eastAsia="Garamond" w:hAnsi="Garamond" w:cs="Garamond"/>
          <w:sz w:val="20"/>
          <w:szCs w:val="20"/>
        </w:rPr>
        <w:t>, nos apoyan para la apr</w:t>
      </w:r>
      <w:r w:rsidR="6E8ED111" w:rsidRPr="00EB2991">
        <w:rPr>
          <w:rFonts w:ascii="Garamond" w:eastAsia="Garamond" w:hAnsi="Garamond" w:cs="Garamond"/>
          <w:sz w:val="20"/>
          <w:szCs w:val="20"/>
        </w:rPr>
        <w:t xml:space="preserve">obación de los </w:t>
      </w:r>
      <w:proofErr w:type="spellStart"/>
      <w:r w:rsidR="6E8ED111" w:rsidRPr="00EB2991">
        <w:rPr>
          <w:rFonts w:ascii="Garamond" w:eastAsia="Garamond" w:hAnsi="Garamond" w:cs="Garamond"/>
          <w:sz w:val="20"/>
          <w:szCs w:val="20"/>
        </w:rPr>
        <w:t>PMTs</w:t>
      </w:r>
      <w:proofErr w:type="spellEnd"/>
      <w:r w:rsidR="6E8ED111" w:rsidRPr="00EB2991">
        <w:rPr>
          <w:rFonts w:ascii="Garamond" w:eastAsia="Garamond" w:hAnsi="Garamond" w:cs="Garamond"/>
          <w:sz w:val="20"/>
          <w:szCs w:val="20"/>
        </w:rPr>
        <w:t xml:space="preserve"> y para la aprobación de las acciones de movilidad.</w:t>
      </w:r>
    </w:p>
    <w:p w14:paraId="08C825D1" w14:textId="7C464A9D" w:rsidR="000B01BB" w:rsidRPr="00EB2991" w:rsidRDefault="7AD3BE01" w:rsidP="3188F5F6">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Por último, c</w:t>
      </w:r>
      <w:r w:rsidR="5C2ABE3A" w:rsidRPr="00EB2991">
        <w:rPr>
          <w:rFonts w:ascii="Garamond" w:eastAsia="Garamond" w:hAnsi="Garamond" w:cs="Garamond"/>
          <w:sz w:val="20"/>
          <w:szCs w:val="20"/>
        </w:rPr>
        <w:t xml:space="preserve">on las entidades que corresponden a VANTI y CONDENSA, previa y durante la ejecución de los contratos </w:t>
      </w:r>
      <w:r w:rsidR="01332408" w:rsidRPr="00EB2991">
        <w:rPr>
          <w:rFonts w:ascii="Garamond" w:eastAsia="Garamond" w:hAnsi="Garamond" w:cs="Garamond"/>
          <w:sz w:val="20"/>
          <w:szCs w:val="20"/>
        </w:rPr>
        <w:t>también</w:t>
      </w:r>
      <w:r w:rsidR="5C2ABE3A" w:rsidRPr="00EB2991">
        <w:rPr>
          <w:rFonts w:ascii="Garamond" w:eastAsia="Garamond" w:hAnsi="Garamond" w:cs="Garamond"/>
          <w:sz w:val="20"/>
          <w:szCs w:val="20"/>
        </w:rPr>
        <w:t xml:space="preserve"> se mantienen en </w:t>
      </w:r>
      <w:r w:rsidR="58E6970C" w:rsidRPr="00EB2991">
        <w:rPr>
          <w:rFonts w:ascii="Garamond" w:eastAsia="Garamond" w:hAnsi="Garamond" w:cs="Garamond"/>
          <w:sz w:val="20"/>
          <w:szCs w:val="20"/>
        </w:rPr>
        <w:t>constante</w:t>
      </w:r>
      <w:r w:rsidR="5C2ABE3A" w:rsidRPr="00EB2991">
        <w:rPr>
          <w:rFonts w:ascii="Garamond" w:eastAsia="Garamond" w:hAnsi="Garamond" w:cs="Garamond"/>
          <w:sz w:val="20"/>
          <w:szCs w:val="20"/>
        </w:rPr>
        <w:t xml:space="preserve"> contacto ya que previa a las intervenciones nos facilitan los planos de las redes que se encuentran en la zona</w:t>
      </w:r>
      <w:r w:rsidR="3EE50E6D" w:rsidRPr="00EB2991">
        <w:rPr>
          <w:rFonts w:ascii="Garamond" w:eastAsia="Garamond" w:hAnsi="Garamond" w:cs="Garamond"/>
          <w:sz w:val="20"/>
          <w:szCs w:val="20"/>
        </w:rPr>
        <w:t xml:space="preserve"> de intervención, </w:t>
      </w:r>
      <w:r w:rsidR="4BCD67D7" w:rsidRPr="00EB2991">
        <w:rPr>
          <w:rFonts w:ascii="Garamond" w:eastAsia="Garamond" w:hAnsi="Garamond" w:cs="Garamond"/>
          <w:sz w:val="20"/>
          <w:szCs w:val="20"/>
        </w:rPr>
        <w:t>así</w:t>
      </w:r>
      <w:r w:rsidR="3EE50E6D" w:rsidRPr="00EB2991">
        <w:rPr>
          <w:rFonts w:ascii="Garamond" w:eastAsia="Garamond" w:hAnsi="Garamond" w:cs="Garamond"/>
          <w:sz w:val="20"/>
          <w:szCs w:val="20"/>
        </w:rPr>
        <w:t xml:space="preserve"> mismo, hacen el respectivo acompañamiento durante la ejecución</w:t>
      </w:r>
      <w:r w:rsidR="3187850A" w:rsidRPr="00EB2991">
        <w:rPr>
          <w:rFonts w:ascii="Garamond" w:eastAsia="Garamond" w:hAnsi="Garamond" w:cs="Garamond"/>
          <w:sz w:val="20"/>
          <w:szCs w:val="20"/>
        </w:rPr>
        <w:t>,</w:t>
      </w:r>
      <w:r w:rsidR="3EE50E6D" w:rsidRPr="00EB2991">
        <w:rPr>
          <w:rFonts w:ascii="Garamond" w:eastAsia="Garamond" w:hAnsi="Garamond" w:cs="Garamond"/>
          <w:sz w:val="20"/>
          <w:szCs w:val="20"/>
        </w:rPr>
        <w:t xml:space="preserve"> por </w:t>
      </w:r>
      <w:r w:rsidR="705354BD" w:rsidRPr="00EB2991">
        <w:rPr>
          <w:rFonts w:ascii="Garamond" w:eastAsia="Garamond" w:hAnsi="Garamond" w:cs="Garamond"/>
          <w:sz w:val="20"/>
          <w:szCs w:val="20"/>
        </w:rPr>
        <w:t>último</w:t>
      </w:r>
      <w:r w:rsidR="3EE50E6D" w:rsidRPr="00EB2991">
        <w:rPr>
          <w:rFonts w:ascii="Garamond" w:eastAsia="Garamond" w:hAnsi="Garamond" w:cs="Garamond"/>
          <w:sz w:val="20"/>
          <w:szCs w:val="20"/>
        </w:rPr>
        <w:t xml:space="preserve">, entregan </w:t>
      </w:r>
      <w:bookmarkStart w:id="21" w:name="_Int_6CyaQy9G"/>
      <w:proofErr w:type="gramStart"/>
      <w:r w:rsidR="3EE50E6D" w:rsidRPr="00EB2991">
        <w:rPr>
          <w:rFonts w:ascii="Garamond" w:eastAsia="Garamond" w:hAnsi="Garamond" w:cs="Garamond"/>
          <w:sz w:val="20"/>
          <w:szCs w:val="20"/>
        </w:rPr>
        <w:t>el paz</w:t>
      </w:r>
      <w:bookmarkEnd w:id="21"/>
      <w:proofErr w:type="gramEnd"/>
      <w:r w:rsidR="3EE50E6D" w:rsidRPr="00EB2991">
        <w:rPr>
          <w:rFonts w:ascii="Garamond" w:eastAsia="Garamond" w:hAnsi="Garamond" w:cs="Garamond"/>
          <w:sz w:val="20"/>
          <w:szCs w:val="20"/>
        </w:rPr>
        <w:t xml:space="preserve"> y salvo de los contratistas y a la entidad sobre la correcta ejecución de las actividades.</w:t>
      </w:r>
    </w:p>
    <w:p w14:paraId="2FA9620C" w14:textId="10232753" w:rsidR="00876C32" w:rsidRPr="00EB2991" w:rsidRDefault="00876C32" w:rsidP="3188F5F6">
      <w:pPr>
        <w:spacing w:line="257" w:lineRule="auto"/>
        <w:jc w:val="both"/>
        <w:rPr>
          <w:rFonts w:ascii="Garamond" w:eastAsia="Garamond" w:hAnsi="Garamond" w:cs="Garamond"/>
          <w:sz w:val="20"/>
          <w:szCs w:val="20"/>
        </w:rPr>
      </w:pPr>
    </w:p>
    <w:p w14:paraId="2FA86123" w14:textId="69A34837" w:rsidR="00876C32" w:rsidRPr="00EB2991" w:rsidRDefault="00876C32" w:rsidP="3188F5F6">
      <w:pPr>
        <w:spacing w:line="257" w:lineRule="auto"/>
        <w:jc w:val="both"/>
        <w:rPr>
          <w:rFonts w:ascii="Garamond" w:eastAsia="Garamond" w:hAnsi="Garamond" w:cs="Garamond"/>
          <w:sz w:val="20"/>
          <w:szCs w:val="20"/>
        </w:rPr>
      </w:pPr>
    </w:p>
    <w:p w14:paraId="38165147" w14:textId="4B38EED4" w:rsidR="00876C32" w:rsidRPr="00EB2991" w:rsidRDefault="00876C32" w:rsidP="3188F5F6">
      <w:pPr>
        <w:spacing w:line="257" w:lineRule="auto"/>
        <w:jc w:val="both"/>
        <w:rPr>
          <w:rFonts w:ascii="Garamond" w:eastAsia="Garamond" w:hAnsi="Garamond" w:cs="Garamond"/>
          <w:sz w:val="20"/>
          <w:szCs w:val="20"/>
        </w:rPr>
      </w:pPr>
    </w:p>
    <w:p w14:paraId="622F1348" w14:textId="430389F2" w:rsidR="00876C32" w:rsidRPr="00EB2991" w:rsidRDefault="00876C32" w:rsidP="3188F5F6">
      <w:pPr>
        <w:spacing w:line="257" w:lineRule="auto"/>
        <w:jc w:val="both"/>
        <w:rPr>
          <w:rFonts w:ascii="Garamond" w:eastAsia="Garamond" w:hAnsi="Garamond" w:cs="Garamond"/>
          <w:sz w:val="20"/>
          <w:szCs w:val="20"/>
        </w:rPr>
      </w:pPr>
    </w:p>
    <w:p w14:paraId="79CFEC1E" w14:textId="38A2279F" w:rsidR="00876C32" w:rsidRPr="00EB2991" w:rsidRDefault="00876C32" w:rsidP="3188F5F6">
      <w:pPr>
        <w:spacing w:line="257" w:lineRule="auto"/>
        <w:jc w:val="both"/>
        <w:rPr>
          <w:rFonts w:ascii="Garamond" w:eastAsia="Garamond" w:hAnsi="Garamond" w:cs="Garamond"/>
          <w:sz w:val="20"/>
          <w:szCs w:val="20"/>
        </w:rPr>
      </w:pPr>
    </w:p>
    <w:p w14:paraId="3FD6C7D1" w14:textId="2DBC7A96" w:rsidR="00876C32" w:rsidRPr="00EB2991" w:rsidRDefault="00876C32" w:rsidP="3188F5F6">
      <w:pPr>
        <w:spacing w:line="257" w:lineRule="auto"/>
        <w:jc w:val="both"/>
        <w:rPr>
          <w:rFonts w:ascii="Garamond" w:eastAsia="Garamond" w:hAnsi="Garamond" w:cs="Garamond"/>
          <w:sz w:val="20"/>
          <w:szCs w:val="20"/>
        </w:rPr>
      </w:pPr>
    </w:p>
    <w:p w14:paraId="275790BA" w14:textId="720EE1EF" w:rsidR="00315DD8" w:rsidRPr="00501071" w:rsidRDefault="337CD722" w:rsidP="00876C32">
      <w:pPr>
        <w:pStyle w:val="Ttulo3"/>
        <w:jc w:val="both"/>
        <w:rPr>
          <w:rFonts w:ascii="Garamond" w:hAnsi="Garamond"/>
          <w:sz w:val="20"/>
          <w:szCs w:val="20"/>
        </w:rPr>
      </w:pPr>
      <w:bookmarkStart w:id="22" w:name="_Toc170937164"/>
      <w:r w:rsidRPr="00501071">
        <w:rPr>
          <w:rFonts w:ascii="Garamond" w:hAnsi="Garamond"/>
          <w:b/>
          <w:color w:val="auto"/>
          <w:sz w:val="20"/>
          <w:szCs w:val="20"/>
        </w:rPr>
        <w:t xml:space="preserve">1.9 MANEJO DE CARTOGRAFIA, GEOREFERENCIACION, MAPAS ETC. </w:t>
      </w:r>
      <w:r w:rsidR="13995D47" w:rsidRPr="00501071">
        <w:rPr>
          <w:rFonts w:ascii="Garamond" w:hAnsi="Garamond"/>
          <w:b/>
          <w:color w:val="auto"/>
          <w:sz w:val="20"/>
          <w:szCs w:val="20"/>
        </w:rPr>
        <w:t xml:space="preserve">GEOREFERENCIACIÓN DE INTERVENCIONES POR CADA UNO DE LOS </w:t>
      </w:r>
      <w:r w:rsidR="2D2A8697" w:rsidRPr="00501071">
        <w:rPr>
          <w:rFonts w:ascii="Garamond" w:hAnsi="Garamond"/>
          <w:b/>
          <w:color w:val="auto"/>
          <w:sz w:val="20"/>
          <w:szCs w:val="20"/>
        </w:rPr>
        <w:t>CONTRATOS</w:t>
      </w:r>
      <w:bookmarkEnd w:id="22"/>
    </w:p>
    <w:p w14:paraId="2974B7EA" w14:textId="10C40A64" w:rsidR="1CFFBA80" w:rsidRPr="00EB2991" w:rsidRDefault="00315DD8" w:rsidP="3FF78D41">
      <w:pPr>
        <w:ind w:left="284"/>
        <w:jc w:val="center"/>
        <w:rPr>
          <w:rFonts w:ascii="Garamond" w:hAnsi="Garamond"/>
          <w:b/>
          <w:bCs/>
          <w:sz w:val="20"/>
          <w:szCs w:val="20"/>
        </w:rPr>
      </w:pPr>
      <w:r w:rsidRPr="00501071">
        <w:rPr>
          <w:rFonts w:ascii="Garamond" w:hAnsi="Garamond"/>
          <w:b/>
          <w:bCs/>
          <w:sz w:val="20"/>
          <w:szCs w:val="20"/>
        </w:rPr>
        <w:t>I</w:t>
      </w:r>
      <w:r w:rsidR="1CFFBA80" w:rsidRPr="00501071">
        <w:rPr>
          <w:rFonts w:ascii="Garamond" w:hAnsi="Garamond"/>
          <w:b/>
          <w:bCs/>
          <w:sz w:val="20"/>
          <w:szCs w:val="20"/>
        </w:rPr>
        <w:t>NTERVENCIÓN DE PARQUES DE PROXIMIDAD (VECINALES Y DE BOLSILLO)</w:t>
      </w:r>
    </w:p>
    <w:p w14:paraId="387C6952" w14:textId="6BB684C5" w:rsidR="1CFFBA80" w:rsidRPr="00EB2991" w:rsidRDefault="1CFFBA80" w:rsidP="3FF78D41">
      <w:pPr>
        <w:ind w:left="284"/>
        <w:jc w:val="center"/>
        <w:rPr>
          <w:rFonts w:ascii="Garamond" w:hAnsi="Garamond"/>
          <w:b/>
          <w:bCs/>
          <w:sz w:val="20"/>
          <w:szCs w:val="20"/>
        </w:rPr>
      </w:pPr>
      <w:r w:rsidRPr="00EB2991">
        <w:rPr>
          <w:rFonts w:ascii="Garamond" w:hAnsi="Garamond"/>
          <w:b/>
          <w:bCs/>
          <w:sz w:val="20"/>
          <w:szCs w:val="20"/>
        </w:rPr>
        <w:t>ADICIÓN AL COP 264/20</w:t>
      </w:r>
    </w:p>
    <w:p w14:paraId="6377C2C0" w14:textId="0B575ED7" w:rsidR="3FF78D41" w:rsidRPr="00EB2991" w:rsidRDefault="3FF78D41" w:rsidP="3FF78D41">
      <w:pPr>
        <w:ind w:left="284"/>
        <w:jc w:val="center"/>
        <w:rPr>
          <w:rFonts w:ascii="Garamond" w:hAnsi="Garamond"/>
          <w:b/>
          <w:bCs/>
          <w:sz w:val="20"/>
          <w:szCs w:val="20"/>
        </w:rPr>
      </w:pPr>
    </w:p>
    <w:p w14:paraId="289BB4C5" w14:textId="00A064A6" w:rsidR="3FF78D41" w:rsidRPr="00EB2991" w:rsidRDefault="3FF78D41" w:rsidP="3FF78D41">
      <w:pPr>
        <w:ind w:left="284"/>
        <w:rPr>
          <w:rFonts w:ascii="Garamond" w:hAnsi="Garamond"/>
          <w:sz w:val="20"/>
          <w:szCs w:val="20"/>
        </w:rPr>
      </w:pPr>
    </w:p>
    <w:p w14:paraId="2A54B66C" w14:textId="5EA10DBE" w:rsidR="657893C7" w:rsidRPr="00EB2991" w:rsidRDefault="657893C7" w:rsidP="3FF78D41">
      <w:pPr>
        <w:ind w:left="284"/>
        <w:rPr>
          <w:rFonts w:ascii="Garamond" w:hAnsi="Garamond"/>
          <w:sz w:val="20"/>
          <w:szCs w:val="20"/>
        </w:rPr>
      </w:pPr>
      <w:r w:rsidRPr="00EB2991">
        <w:rPr>
          <w:rFonts w:ascii="Garamond" w:hAnsi="Garamond"/>
          <w:noProof/>
          <w:sz w:val="20"/>
          <w:szCs w:val="20"/>
          <w:lang w:eastAsia="es-CO"/>
        </w:rPr>
        <w:drawing>
          <wp:inline distT="0" distB="0" distL="0" distR="0" wp14:anchorId="38B70F15" wp14:editId="1F0C4E20">
            <wp:extent cx="4724400" cy="4896550"/>
            <wp:effectExtent l="0" t="0" r="0" b="0"/>
            <wp:docPr id="531933559" name="Imagen 53193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l="12372" t="4716" r="41694" b="7232"/>
                    <a:stretch>
                      <a:fillRect/>
                    </a:stretch>
                  </pic:blipFill>
                  <pic:spPr>
                    <a:xfrm>
                      <a:off x="0" y="0"/>
                      <a:ext cx="4732982" cy="4905445"/>
                    </a:xfrm>
                    <a:prstGeom prst="rect">
                      <a:avLst/>
                    </a:prstGeom>
                  </pic:spPr>
                </pic:pic>
              </a:graphicData>
            </a:graphic>
          </wp:inline>
        </w:drawing>
      </w:r>
    </w:p>
    <w:p w14:paraId="5F2B0D60" w14:textId="48B1F402" w:rsidR="3FF78D41" w:rsidRPr="00EB2991" w:rsidRDefault="3FF78D41" w:rsidP="3FF78D41">
      <w:pPr>
        <w:ind w:left="284"/>
        <w:rPr>
          <w:rFonts w:ascii="Garamond" w:hAnsi="Garamond"/>
          <w:sz w:val="20"/>
          <w:szCs w:val="20"/>
        </w:rPr>
      </w:pPr>
    </w:p>
    <w:p w14:paraId="2E93BCB2" w14:textId="6CEA7401" w:rsidR="3FF78D41" w:rsidRPr="00EB2991" w:rsidRDefault="3FF78D41" w:rsidP="3FF78D41">
      <w:pPr>
        <w:ind w:left="284"/>
        <w:rPr>
          <w:rFonts w:ascii="Garamond" w:hAnsi="Garamond"/>
          <w:sz w:val="20"/>
          <w:szCs w:val="20"/>
        </w:rPr>
      </w:pPr>
    </w:p>
    <w:p w14:paraId="700AE579" w14:textId="0A0DDAD8" w:rsidR="4F7EA758" w:rsidRPr="00EB2991" w:rsidRDefault="4F7EA758" w:rsidP="4F7EA758">
      <w:pPr>
        <w:ind w:left="284"/>
        <w:rPr>
          <w:rFonts w:ascii="Garamond" w:hAnsi="Garamond"/>
          <w:sz w:val="20"/>
          <w:szCs w:val="20"/>
        </w:rPr>
      </w:pPr>
    </w:p>
    <w:p w14:paraId="6E76CBB9" w14:textId="4BCF685B" w:rsidR="3FF78D41" w:rsidRPr="00EB2991" w:rsidRDefault="3FF78D41" w:rsidP="3FF78D41">
      <w:pPr>
        <w:ind w:left="284"/>
        <w:rPr>
          <w:rFonts w:ascii="Garamond" w:hAnsi="Garamond"/>
          <w:sz w:val="20"/>
          <w:szCs w:val="20"/>
        </w:rPr>
      </w:pPr>
    </w:p>
    <w:p w14:paraId="6EE35694" w14:textId="227D5EB5" w:rsidR="00315DD8" w:rsidRPr="00EB2991" w:rsidRDefault="00315DD8" w:rsidP="3FF78D41">
      <w:pPr>
        <w:ind w:left="284"/>
        <w:rPr>
          <w:rFonts w:ascii="Garamond" w:hAnsi="Garamond"/>
          <w:sz w:val="20"/>
          <w:szCs w:val="20"/>
        </w:rPr>
      </w:pPr>
    </w:p>
    <w:p w14:paraId="3EA711CE" w14:textId="2A62F3B0" w:rsidR="00315DD8" w:rsidRPr="00EB2991" w:rsidRDefault="00315DD8" w:rsidP="3FF78D41">
      <w:pPr>
        <w:ind w:left="284"/>
        <w:rPr>
          <w:rFonts w:ascii="Garamond" w:hAnsi="Garamond"/>
          <w:sz w:val="20"/>
          <w:szCs w:val="20"/>
        </w:rPr>
      </w:pPr>
    </w:p>
    <w:p w14:paraId="3FE075E6" w14:textId="2117BE04" w:rsidR="00315DD8" w:rsidRPr="00EB2991" w:rsidRDefault="00315DD8" w:rsidP="3FF78D41">
      <w:pPr>
        <w:ind w:left="284"/>
        <w:rPr>
          <w:rFonts w:ascii="Garamond" w:hAnsi="Garamond"/>
          <w:sz w:val="20"/>
          <w:szCs w:val="20"/>
        </w:rPr>
      </w:pPr>
    </w:p>
    <w:p w14:paraId="26E1618B" w14:textId="77777777" w:rsidR="00315DD8" w:rsidRPr="00EB2991" w:rsidRDefault="00315DD8" w:rsidP="3FF78D41">
      <w:pPr>
        <w:ind w:left="284"/>
        <w:rPr>
          <w:rFonts w:ascii="Garamond" w:hAnsi="Garamond"/>
          <w:sz w:val="20"/>
          <w:szCs w:val="20"/>
        </w:rPr>
      </w:pPr>
    </w:p>
    <w:p w14:paraId="4E4FD002" w14:textId="62C7C206" w:rsidR="657893C7" w:rsidRPr="00EB2991" w:rsidRDefault="657893C7" w:rsidP="3FF78D41">
      <w:pPr>
        <w:ind w:left="284"/>
        <w:jc w:val="center"/>
        <w:rPr>
          <w:rFonts w:ascii="Garamond" w:hAnsi="Garamond"/>
          <w:b/>
          <w:bCs/>
          <w:sz w:val="20"/>
          <w:szCs w:val="20"/>
        </w:rPr>
      </w:pPr>
      <w:r w:rsidRPr="00EB2991">
        <w:rPr>
          <w:rFonts w:ascii="Garamond" w:hAnsi="Garamond"/>
          <w:b/>
          <w:bCs/>
          <w:sz w:val="20"/>
          <w:szCs w:val="20"/>
        </w:rPr>
        <w:t>INTERVENCIÓN SEDE ALCALDIA LOCAL BARRIOS UNIDOS</w:t>
      </w:r>
    </w:p>
    <w:p w14:paraId="5896CA81" w14:textId="1C691842" w:rsidR="657893C7" w:rsidRPr="00EB2991" w:rsidRDefault="618A6B6B" w:rsidP="3FF78D41">
      <w:pPr>
        <w:ind w:left="284"/>
        <w:jc w:val="center"/>
        <w:rPr>
          <w:rFonts w:ascii="Garamond" w:hAnsi="Garamond"/>
          <w:b/>
          <w:bCs/>
          <w:sz w:val="20"/>
          <w:szCs w:val="20"/>
        </w:rPr>
      </w:pPr>
      <w:r w:rsidRPr="00EB2991">
        <w:rPr>
          <w:rFonts w:ascii="Garamond" w:hAnsi="Garamond"/>
          <w:b/>
          <w:bCs/>
          <w:sz w:val="20"/>
          <w:szCs w:val="20"/>
        </w:rPr>
        <w:t>COP 212/21</w:t>
      </w:r>
    </w:p>
    <w:p w14:paraId="1F028493" w14:textId="653269EB" w:rsidR="7B94C564" w:rsidRPr="00EB2991" w:rsidRDefault="7B94C564" w:rsidP="7B94C564">
      <w:pPr>
        <w:ind w:left="284"/>
        <w:jc w:val="center"/>
        <w:rPr>
          <w:rFonts w:ascii="Garamond" w:hAnsi="Garamond"/>
          <w:b/>
          <w:bCs/>
          <w:sz w:val="20"/>
          <w:szCs w:val="20"/>
        </w:rPr>
      </w:pPr>
    </w:p>
    <w:p w14:paraId="0B36528E" w14:textId="2083C97D" w:rsidR="7B94C564" w:rsidRPr="00EB2991" w:rsidRDefault="7B94C564" w:rsidP="7B94C564">
      <w:pPr>
        <w:ind w:left="284"/>
        <w:jc w:val="center"/>
        <w:rPr>
          <w:rFonts w:ascii="Garamond" w:hAnsi="Garamond"/>
          <w:b/>
          <w:bCs/>
          <w:sz w:val="20"/>
          <w:szCs w:val="20"/>
        </w:rPr>
      </w:pPr>
    </w:p>
    <w:p w14:paraId="68DF6CD0" w14:textId="114D6D63" w:rsidR="505E44CB" w:rsidRPr="00EB2991" w:rsidRDefault="505E44CB" w:rsidP="3FF78D41">
      <w:pPr>
        <w:ind w:left="284"/>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5FA85BE0" wp14:editId="5D9D979E">
            <wp:extent cx="5381700" cy="5516788"/>
            <wp:effectExtent l="0" t="0" r="0" b="0"/>
            <wp:docPr id="2060258293" name="Imagen 206025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l="12711" t="4716" r="40847" b="7232"/>
                    <a:stretch>
                      <a:fillRect/>
                    </a:stretch>
                  </pic:blipFill>
                  <pic:spPr>
                    <a:xfrm>
                      <a:off x="0" y="0"/>
                      <a:ext cx="5381700" cy="5516788"/>
                    </a:xfrm>
                    <a:prstGeom prst="rect">
                      <a:avLst/>
                    </a:prstGeom>
                  </pic:spPr>
                </pic:pic>
              </a:graphicData>
            </a:graphic>
          </wp:inline>
        </w:drawing>
      </w:r>
    </w:p>
    <w:p w14:paraId="52D703E7" w14:textId="2445314E" w:rsidR="3FF78D41" w:rsidRPr="00EB2991" w:rsidRDefault="3FF78D41" w:rsidP="3FF78D41">
      <w:pPr>
        <w:ind w:left="284"/>
        <w:rPr>
          <w:rFonts w:ascii="Garamond" w:hAnsi="Garamond"/>
          <w:sz w:val="20"/>
          <w:szCs w:val="20"/>
        </w:rPr>
      </w:pPr>
    </w:p>
    <w:p w14:paraId="4431BED4" w14:textId="0B557E27" w:rsidR="7B94C564" w:rsidRPr="00EB2991" w:rsidRDefault="7B94C564" w:rsidP="7B94C564">
      <w:pPr>
        <w:ind w:left="284"/>
        <w:rPr>
          <w:rFonts w:ascii="Garamond" w:hAnsi="Garamond"/>
          <w:sz w:val="20"/>
          <w:szCs w:val="20"/>
        </w:rPr>
      </w:pPr>
    </w:p>
    <w:p w14:paraId="55A4F949" w14:textId="00F143E3" w:rsidR="7B94C564" w:rsidRPr="00EB2991" w:rsidRDefault="7B94C564" w:rsidP="7B94C564">
      <w:pPr>
        <w:ind w:left="284"/>
        <w:rPr>
          <w:rFonts w:ascii="Garamond" w:hAnsi="Garamond"/>
          <w:sz w:val="20"/>
          <w:szCs w:val="20"/>
        </w:rPr>
      </w:pPr>
    </w:p>
    <w:p w14:paraId="09A9DCC0" w14:textId="30F56E34" w:rsidR="7B94C564" w:rsidRDefault="7B94C564" w:rsidP="7B94C564">
      <w:pPr>
        <w:ind w:left="284"/>
        <w:rPr>
          <w:rFonts w:ascii="Garamond" w:hAnsi="Garamond"/>
          <w:sz w:val="20"/>
          <w:szCs w:val="20"/>
        </w:rPr>
      </w:pPr>
    </w:p>
    <w:p w14:paraId="52918167" w14:textId="1823D339" w:rsidR="00501071" w:rsidRDefault="00501071" w:rsidP="7B94C564">
      <w:pPr>
        <w:ind w:left="284"/>
        <w:rPr>
          <w:rFonts w:ascii="Garamond" w:hAnsi="Garamond"/>
          <w:sz w:val="20"/>
          <w:szCs w:val="20"/>
        </w:rPr>
      </w:pPr>
    </w:p>
    <w:p w14:paraId="316AF8BE" w14:textId="77777777" w:rsidR="00501071" w:rsidRPr="00EB2991" w:rsidRDefault="00501071" w:rsidP="7B94C564">
      <w:pPr>
        <w:ind w:left="284"/>
        <w:rPr>
          <w:rFonts w:ascii="Garamond" w:hAnsi="Garamond"/>
          <w:sz w:val="20"/>
          <w:szCs w:val="20"/>
        </w:rPr>
      </w:pPr>
    </w:p>
    <w:p w14:paraId="3E7893C4" w14:textId="7F7CD509" w:rsidR="7B94C564" w:rsidRPr="00EB2991" w:rsidRDefault="7B94C564" w:rsidP="7B94C564">
      <w:pPr>
        <w:ind w:left="284"/>
        <w:rPr>
          <w:rFonts w:ascii="Garamond" w:hAnsi="Garamond"/>
          <w:sz w:val="20"/>
          <w:szCs w:val="20"/>
        </w:rPr>
      </w:pPr>
    </w:p>
    <w:p w14:paraId="08E827B0" w14:textId="5BF654C5" w:rsidR="505E44CB" w:rsidRPr="00EB2991" w:rsidRDefault="505E44CB" w:rsidP="3FF78D41">
      <w:pPr>
        <w:ind w:left="284"/>
        <w:jc w:val="center"/>
        <w:rPr>
          <w:rFonts w:ascii="Garamond" w:hAnsi="Garamond"/>
          <w:b/>
          <w:bCs/>
          <w:sz w:val="20"/>
          <w:szCs w:val="20"/>
        </w:rPr>
      </w:pPr>
      <w:r w:rsidRPr="00EB2991">
        <w:rPr>
          <w:rFonts w:ascii="Garamond" w:hAnsi="Garamond"/>
          <w:b/>
          <w:bCs/>
          <w:sz w:val="20"/>
          <w:szCs w:val="20"/>
        </w:rPr>
        <w:t>INTERVENCIÓN CICLO INFRAESTRUCTURA</w:t>
      </w:r>
    </w:p>
    <w:p w14:paraId="3F09EE50" w14:textId="4368C937" w:rsidR="505E44CB" w:rsidRPr="00EB2991" w:rsidRDefault="505E44CB" w:rsidP="3FF78D41">
      <w:pPr>
        <w:ind w:left="284"/>
        <w:jc w:val="center"/>
        <w:rPr>
          <w:rFonts w:ascii="Garamond" w:hAnsi="Garamond"/>
          <w:b/>
          <w:bCs/>
          <w:sz w:val="20"/>
          <w:szCs w:val="20"/>
        </w:rPr>
      </w:pPr>
      <w:r w:rsidRPr="00EB2991">
        <w:rPr>
          <w:rFonts w:ascii="Garamond" w:hAnsi="Garamond"/>
          <w:b/>
          <w:bCs/>
          <w:sz w:val="20"/>
          <w:szCs w:val="20"/>
        </w:rPr>
        <w:t>COP 274/21</w:t>
      </w:r>
    </w:p>
    <w:p w14:paraId="0342EE4A" w14:textId="2079839E" w:rsidR="3FF78D41" w:rsidRPr="00EB2991" w:rsidRDefault="3FF78D41" w:rsidP="3FF78D41">
      <w:pPr>
        <w:ind w:left="284"/>
        <w:rPr>
          <w:rFonts w:ascii="Garamond" w:hAnsi="Garamond"/>
          <w:sz w:val="20"/>
          <w:szCs w:val="20"/>
        </w:rPr>
      </w:pPr>
    </w:p>
    <w:p w14:paraId="603660E8" w14:textId="28F787A9" w:rsidR="3FF78D41" w:rsidRPr="00EB2991" w:rsidRDefault="3FF78D41" w:rsidP="3FF78D41">
      <w:pPr>
        <w:ind w:left="284"/>
        <w:rPr>
          <w:rFonts w:ascii="Garamond" w:hAnsi="Garamond"/>
          <w:sz w:val="20"/>
          <w:szCs w:val="20"/>
        </w:rPr>
      </w:pPr>
    </w:p>
    <w:p w14:paraId="04F23F2B" w14:textId="47340D71" w:rsidR="505E44CB" w:rsidRPr="00EB2991" w:rsidRDefault="186A4C8A" w:rsidP="3FF78D41">
      <w:pPr>
        <w:ind w:left="284"/>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30A68520" wp14:editId="1072A032">
            <wp:extent cx="5674990" cy="5692675"/>
            <wp:effectExtent l="0" t="0" r="0" b="0"/>
            <wp:docPr id="1258630811" name="Imagen 125863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l="13050" t="5660" r="40677" b="8490"/>
                    <a:stretch>
                      <a:fillRect/>
                    </a:stretch>
                  </pic:blipFill>
                  <pic:spPr>
                    <a:xfrm>
                      <a:off x="0" y="0"/>
                      <a:ext cx="5674990" cy="5692675"/>
                    </a:xfrm>
                    <a:prstGeom prst="rect">
                      <a:avLst/>
                    </a:prstGeom>
                  </pic:spPr>
                </pic:pic>
              </a:graphicData>
            </a:graphic>
          </wp:inline>
        </w:drawing>
      </w:r>
    </w:p>
    <w:p w14:paraId="27A975F6" w14:textId="3FDE2DEE" w:rsidR="3FF78D41" w:rsidRPr="00EB2991" w:rsidRDefault="3FF78D41" w:rsidP="3FF78D41">
      <w:pPr>
        <w:ind w:left="284"/>
        <w:rPr>
          <w:rFonts w:ascii="Garamond" w:hAnsi="Garamond"/>
          <w:sz w:val="20"/>
          <w:szCs w:val="20"/>
        </w:rPr>
      </w:pPr>
    </w:p>
    <w:p w14:paraId="76AA9565" w14:textId="0C3A54DE" w:rsidR="3FF78D41" w:rsidRPr="00EB2991" w:rsidRDefault="3FF78D41" w:rsidP="3FF78D41">
      <w:pPr>
        <w:ind w:left="284"/>
        <w:rPr>
          <w:rFonts w:ascii="Garamond" w:hAnsi="Garamond"/>
          <w:sz w:val="20"/>
          <w:szCs w:val="20"/>
        </w:rPr>
      </w:pPr>
    </w:p>
    <w:p w14:paraId="5D81B866" w14:textId="25064F7C" w:rsidR="3FF78D41" w:rsidRPr="00EB2991" w:rsidRDefault="3FF78D41" w:rsidP="3FF78D41">
      <w:pPr>
        <w:ind w:left="284"/>
        <w:rPr>
          <w:rFonts w:ascii="Garamond" w:hAnsi="Garamond"/>
          <w:sz w:val="20"/>
          <w:szCs w:val="20"/>
        </w:rPr>
      </w:pPr>
    </w:p>
    <w:p w14:paraId="745681F8" w14:textId="4C789B8B" w:rsidR="3FF78D41" w:rsidRPr="00EB2991" w:rsidRDefault="3FF78D41" w:rsidP="3FF78D41">
      <w:pPr>
        <w:ind w:left="284"/>
        <w:rPr>
          <w:rFonts w:ascii="Garamond" w:hAnsi="Garamond"/>
          <w:sz w:val="20"/>
          <w:szCs w:val="20"/>
        </w:rPr>
      </w:pPr>
    </w:p>
    <w:p w14:paraId="5D1F293E" w14:textId="1EE7B475" w:rsidR="4F7EA758" w:rsidRDefault="4F7EA758" w:rsidP="4F7EA758">
      <w:pPr>
        <w:ind w:left="284"/>
        <w:rPr>
          <w:rFonts w:ascii="Garamond" w:hAnsi="Garamond"/>
          <w:sz w:val="20"/>
          <w:szCs w:val="20"/>
        </w:rPr>
      </w:pPr>
    </w:p>
    <w:p w14:paraId="3A02BB67" w14:textId="77777777" w:rsidR="00501071" w:rsidRPr="00EB2991" w:rsidRDefault="00501071" w:rsidP="4F7EA758">
      <w:pPr>
        <w:ind w:left="284"/>
        <w:rPr>
          <w:rFonts w:ascii="Garamond" w:hAnsi="Garamond"/>
          <w:sz w:val="20"/>
          <w:szCs w:val="20"/>
        </w:rPr>
      </w:pPr>
    </w:p>
    <w:p w14:paraId="1A94BB50" w14:textId="4BDDE20F" w:rsidR="505E44CB" w:rsidRPr="00EB2991" w:rsidRDefault="505E44CB" w:rsidP="3FF78D41">
      <w:pPr>
        <w:ind w:left="284"/>
        <w:jc w:val="center"/>
        <w:rPr>
          <w:rFonts w:ascii="Garamond" w:hAnsi="Garamond"/>
          <w:b/>
          <w:bCs/>
          <w:sz w:val="20"/>
          <w:szCs w:val="20"/>
        </w:rPr>
      </w:pPr>
      <w:r w:rsidRPr="00EB2991">
        <w:rPr>
          <w:rFonts w:ascii="Garamond" w:hAnsi="Garamond"/>
          <w:b/>
          <w:bCs/>
          <w:sz w:val="20"/>
          <w:szCs w:val="20"/>
        </w:rPr>
        <w:t>INTERVENCIÓN MALLA VIAL</w:t>
      </w:r>
    </w:p>
    <w:p w14:paraId="16298C13" w14:textId="54E85346" w:rsidR="505E44CB" w:rsidRPr="00EB2991" w:rsidRDefault="505E44CB" w:rsidP="3FF78D41">
      <w:pPr>
        <w:ind w:left="284"/>
        <w:jc w:val="center"/>
        <w:rPr>
          <w:rFonts w:ascii="Garamond" w:hAnsi="Garamond"/>
          <w:b/>
          <w:bCs/>
          <w:sz w:val="20"/>
          <w:szCs w:val="20"/>
        </w:rPr>
      </w:pPr>
      <w:r w:rsidRPr="00EB2991">
        <w:rPr>
          <w:rFonts w:ascii="Garamond" w:hAnsi="Garamond"/>
          <w:b/>
          <w:bCs/>
          <w:sz w:val="20"/>
          <w:szCs w:val="20"/>
        </w:rPr>
        <w:t>COP 211/22</w:t>
      </w:r>
    </w:p>
    <w:p w14:paraId="539E91B9" w14:textId="4508A9B4" w:rsidR="3FF78D41" w:rsidRPr="00EB2991" w:rsidRDefault="3FF78D41" w:rsidP="3FF78D41">
      <w:pPr>
        <w:ind w:left="284"/>
        <w:jc w:val="center"/>
        <w:rPr>
          <w:rFonts w:ascii="Garamond" w:hAnsi="Garamond"/>
          <w:b/>
          <w:bCs/>
          <w:sz w:val="20"/>
          <w:szCs w:val="20"/>
        </w:rPr>
      </w:pPr>
    </w:p>
    <w:p w14:paraId="578712F5" w14:textId="6EBE4FB8" w:rsidR="3FF78D41" w:rsidRPr="00EB2991" w:rsidRDefault="3FF78D41" w:rsidP="3FF78D41">
      <w:pPr>
        <w:ind w:left="284"/>
        <w:jc w:val="center"/>
        <w:rPr>
          <w:rFonts w:ascii="Garamond" w:hAnsi="Garamond"/>
          <w:b/>
          <w:bCs/>
          <w:sz w:val="20"/>
          <w:szCs w:val="20"/>
        </w:rPr>
      </w:pPr>
    </w:p>
    <w:p w14:paraId="4F2F751F" w14:textId="2A37C84D" w:rsidR="3FF78D41" w:rsidRPr="00EB2991" w:rsidRDefault="1B5D8BA5" w:rsidP="3FF78D41">
      <w:pPr>
        <w:ind w:left="284"/>
        <w:jc w:val="center"/>
        <w:rPr>
          <w:rFonts w:ascii="Garamond" w:hAnsi="Garamond"/>
          <w:b/>
          <w:bCs/>
          <w:sz w:val="20"/>
          <w:szCs w:val="20"/>
        </w:rPr>
      </w:pPr>
      <w:r w:rsidRPr="00EB2991">
        <w:rPr>
          <w:rFonts w:ascii="Garamond" w:hAnsi="Garamond"/>
          <w:noProof/>
          <w:sz w:val="20"/>
          <w:szCs w:val="20"/>
          <w:lang w:eastAsia="es-CO"/>
        </w:rPr>
        <w:lastRenderedPageBreak/>
        <w:drawing>
          <wp:inline distT="0" distB="0" distL="0" distR="0" wp14:anchorId="174284B0" wp14:editId="58995A54">
            <wp:extent cx="5397160" cy="5473446"/>
            <wp:effectExtent l="0" t="0" r="0" b="0"/>
            <wp:docPr id="786688254" name="Imagen 78668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l="12711" t="6289" r="41016" b="6918"/>
                    <a:stretch>
                      <a:fillRect/>
                    </a:stretch>
                  </pic:blipFill>
                  <pic:spPr>
                    <a:xfrm>
                      <a:off x="0" y="0"/>
                      <a:ext cx="5397160" cy="5473446"/>
                    </a:xfrm>
                    <a:prstGeom prst="rect">
                      <a:avLst/>
                    </a:prstGeom>
                  </pic:spPr>
                </pic:pic>
              </a:graphicData>
            </a:graphic>
          </wp:inline>
        </w:drawing>
      </w:r>
    </w:p>
    <w:p w14:paraId="3AB4E5ED" w14:textId="02EA53EE" w:rsidR="3FF78D41" w:rsidRPr="00EB2991" w:rsidRDefault="3FF78D41" w:rsidP="3FF78D41">
      <w:pPr>
        <w:ind w:left="284"/>
        <w:jc w:val="center"/>
        <w:rPr>
          <w:rFonts w:ascii="Garamond" w:hAnsi="Garamond"/>
          <w:b/>
          <w:bCs/>
          <w:sz w:val="20"/>
          <w:szCs w:val="20"/>
        </w:rPr>
      </w:pPr>
    </w:p>
    <w:p w14:paraId="4EA499ED" w14:textId="5E30CE52" w:rsidR="3FF78D41" w:rsidRPr="00EB2991" w:rsidRDefault="3FF78D41" w:rsidP="3FF78D41">
      <w:pPr>
        <w:ind w:left="284"/>
        <w:rPr>
          <w:rFonts w:ascii="Garamond" w:hAnsi="Garamond"/>
          <w:sz w:val="20"/>
          <w:szCs w:val="20"/>
        </w:rPr>
      </w:pPr>
    </w:p>
    <w:p w14:paraId="18168BF0" w14:textId="5E6301DC" w:rsidR="3FF78D41" w:rsidRPr="00EB2991" w:rsidRDefault="3FF78D41" w:rsidP="3FF78D41">
      <w:pPr>
        <w:ind w:left="284"/>
        <w:rPr>
          <w:rFonts w:ascii="Garamond" w:hAnsi="Garamond"/>
          <w:sz w:val="20"/>
          <w:szCs w:val="20"/>
        </w:rPr>
      </w:pPr>
    </w:p>
    <w:p w14:paraId="5EC6EADF" w14:textId="3FB2A8B2" w:rsidR="3FF78D41" w:rsidRPr="00EB2991" w:rsidRDefault="3FF78D41" w:rsidP="3FF78D41">
      <w:pPr>
        <w:ind w:left="284"/>
        <w:rPr>
          <w:rFonts w:ascii="Garamond" w:hAnsi="Garamond"/>
          <w:sz w:val="20"/>
          <w:szCs w:val="20"/>
        </w:rPr>
      </w:pPr>
    </w:p>
    <w:p w14:paraId="1C65AC2B" w14:textId="2F67CCEA" w:rsidR="4F7EA758" w:rsidRPr="00EB2991" w:rsidRDefault="4F7EA758" w:rsidP="7B94C564">
      <w:pPr>
        <w:ind w:left="284"/>
        <w:rPr>
          <w:rFonts w:ascii="Garamond" w:hAnsi="Garamond"/>
          <w:sz w:val="20"/>
          <w:szCs w:val="20"/>
        </w:rPr>
      </w:pPr>
    </w:p>
    <w:p w14:paraId="3C2D086C" w14:textId="5689FF10" w:rsidR="00315DD8" w:rsidRDefault="00315DD8" w:rsidP="7B94C564">
      <w:pPr>
        <w:ind w:left="284"/>
        <w:rPr>
          <w:rFonts w:ascii="Garamond" w:hAnsi="Garamond"/>
          <w:sz w:val="20"/>
          <w:szCs w:val="20"/>
        </w:rPr>
      </w:pPr>
    </w:p>
    <w:p w14:paraId="070AE86D" w14:textId="77777777" w:rsidR="00501071" w:rsidRPr="00EB2991" w:rsidRDefault="00501071" w:rsidP="7B94C564">
      <w:pPr>
        <w:ind w:left="284"/>
        <w:rPr>
          <w:rFonts w:ascii="Garamond" w:hAnsi="Garamond"/>
          <w:sz w:val="20"/>
          <w:szCs w:val="20"/>
        </w:rPr>
      </w:pPr>
    </w:p>
    <w:p w14:paraId="4B4E7EA0" w14:textId="2F211E9F" w:rsidR="3FF78D41" w:rsidRPr="00EB2991" w:rsidRDefault="6AC39E2E" w:rsidP="329C00BA">
      <w:pPr>
        <w:ind w:left="284"/>
        <w:jc w:val="center"/>
        <w:rPr>
          <w:rFonts w:ascii="Garamond" w:hAnsi="Garamond"/>
          <w:b/>
          <w:bCs/>
          <w:sz w:val="20"/>
          <w:szCs w:val="20"/>
        </w:rPr>
      </w:pPr>
      <w:r w:rsidRPr="00EB2991">
        <w:rPr>
          <w:rFonts w:ascii="Garamond" w:hAnsi="Garamond"/>
          <w:b/>
          <w:bCs/>
          <w:sz w:val="20"/>
          <w:szCs w:val="20"/>
        </w:rPr>
        <w:t>INTERVENCIÓN CASA DE LA CULTURA</w:t>
      </w:r>
    </w:p>
    <w:p w14:paraId="0FB18A4A" w14:textId="66206B22" w:rsidR="3FF78D41" w:rsidRPr="00EB2991" w:rsidRDefault="6AC39E2E" w:rsidP="329C00BA">
      <w:pPr>
        <w:ind w:left="284"/>
        <w:jc w:val="center"/>
        <w:rPr>
          <w:rFonts w:ascii="Garamond" w:hAnsi="Garamond"/>
          <w:b/>
          <w:bCs/>
          <w:sz w:val="20"/>
          <w:szCs w:val="20"/>
        </w:rPr>
      </w:pPr>
      <w:r w:rsidRPr="00EB2991">
        <w:rPr>
          <w:rFonts w:ascii="Garamond" w:hAnsi="Garamond"/>
          <w:b/>
          <w:bCs/>
          <w:sz w:val="20"/>
          <w:szCs w:val="20"/>
        </w:rPr>
        <w:t>COP 277/21</w:t>
      </w:r>
    </w:p>
    <w:p w14:paraId="5047050D" w14:textId="72BED4EE" w:rsidR="3FF78D41" w:rsidRPr="00EB2991" w:rsidRDefault="3FF78D41" w:rsidP="3FF78D41">
      <w:pPr>
        <w:ind w:left="284"/>
        <w:jc w:val="both"/>
        <w:rPr>
          <w:rFonts w:ascii="Garamond" w:hAnsi="Garamond"/>
          <w:sz w:val="20"/>
          <w:szCs w:val="20"/>
        </w:rPr>
      </w:pPr>
    </w:p>
    <w:p w14:paraId="74E40738" w14:textId="6E3C54FD" w:rsidR="329C00BA" w:rsidRPr="00EB2991" w:rsidRDefault="329C00BA" w:rsidP="329C00BA">
      <w:pPr>
        <w:ind w:left="284"/>
        <w:jc w:val="both"/>
        <w:rPr>
          <w:rFonts w:ascii="Garamond" w:hAnsi="Garamond"/>
          <w:sz w:val="20"/>
          <w:szCs w:val="20"/>
        </w:rPr>
      </w:pPr>
    </w:p>
    <w:p w14:paraId="0996E1E1" w14:textId="42AFF5E2" w:rsidR="329C00BA" w:rsidRPr="00EB2991" w:rsidRDefault="4D007EB4" w:rsidP="329C00BA">
      <w:pPr>
        <w:ind w:left="284"/>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01A884CB" wp14:editId="5C7F79C3">
            <wp:extent cx="5414259" cy="5738536"/>
            <wp:effectExtent l="0" t="0" r="0" b="0"/>
            <wp:docPr id="692956566" name="Imagen 69295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l="13728" t="5031" r="41355" b="6918"/>
                    <a:stretch>
                      <a:fillRect/>
                    </a:stretch>
                  </pic:blipFill>
                  <pic:spPr>
                    <a:xfrm>
                      <a:off x="0" y="0"/>
                      <a:ext cx="5414259" cy="5738536"/>
                    </a:xfrm>
                    <a:prstGeom prst="rect">
                      <a:avLst/>
                    </a:prstGeom>
                  </pic:spPr>
                </pic:pic>
              </a:graphicData>
            </a:graphic>
          </wp:inline>
        </w:drawing>
      </w:r>
    </w:p>
    <w:p w14:paraId="2D6DD778" w14:textId="2B07AADF" w:rsidR="329C00BA" w:rsidRPr="00EB2991" w:rsidRDefault="329C00BA" w:rsidP="329C00BA">
      <w:pPr>
        <w:ind w:left="284"/>
        <w:jc w:val="both"/>
        <w:rPr>
          <w:rFonts w:ascii="Garamond" w:hAnsi="Garamond"/>
          <w:sz w:val="20"/>
          <w:szCs w:val="20"/>
        </w:rPr>
      </w:pPr>
    </w:p>
    <w:p w14:paraId="03C6A9F4" w14:textId="2A2955AB" w:rsidR="329C00BA" w:rsidRPr="00EB2991" w:rsidRDefault="329C00BA" w:rsidP="329C00BA">
      <w:pPr>
        <w:ind w:left="284"/>
        <w:jc w:val="both"/>
        <w:rPr>
          <w:rFonts w:ascii="Garamond" w:hAnsi="Garamond"/>
          <w:sz w:val="20"/>
          <w:szCs w:val="20"/>
        </w:rPr>
      </w:pPr>
    </w:p>
    <w:p w14:paraId="3448A30A" w14:textId="214C3140" w:rsidR="329C00BA" w:rsidRPr="00EB2991" w:rsidRDefault="329C00BA" w:rsidP="329C00BA">
      <w:pPr>
        <w:ind w:left="284"/>
        <w:jc w:val="both"/>
        <w:rPr>
          <w:rFonts w:ascii="Garamond" w:hAnsi="Garamond"/>
          <w:sz w:val="20"/>
          <w:szCs w:val="20"/>
        </w:rPr>
      </w:pPr>
    </w:p>
    <w:p w14:paraId="7208DAC7" w14:textId="6E595215" w:rsidR="329C00BA" w:rsidRDefault="329C00BA" w:rsidP="329C00BA">
      <w:pPr>
        <w:ind w:left="284"/>
        <w:jc w:val="both"/>
        <w:rPr>
          <w:rFonts w:ascii="Garamond" w:hAnsi="Garamond"/>
          <w:sz w:val="20"/>
          <w:szCs w:val="20"/>
        </w:rPr>
      </w:pPr>
    </w:p>
    <w:p w14:paraId="73AEE051" w14:textId="77777777" w:rsidR="00501071" w:rsidRPr="00EB2991" w:rsidRDefault="00501071" w:rsidP="329C00BA">
      <w:pPr>
        <w:ind w:left="284"/>
        <w:jc w:val="both"/>
        <w:rPr>
          <w:rFonts w:ascii="Garamond" w:hAnsi="Garamond"/>
          <w:sz w:val="20"/>
          <w:szCs w:val="20"/>
        </w:rPr>
      </w:pPr>
    </w:p>
    <w:p w14:paraId="4FD4D0DA" w14:textId="536C3878" w:rsidR="4F7EA758" w:rsidRPr="00EB2991" w:rsidRDefault="4F7EA758" w:rsidP="4F7EA758">
      <w:pPr>
        <w:ind w:left="284"/>
        <w:jc w:val="both"/>
        <w:rPr>
          <w:rFonts w:ascii="Garamond" w:hAnsi="Garamond"/>
          <w:sz w:val="20"/>
          <w:szCs w:val="20"/>
        </w:rPr>
      </w:pPr>
    </w:p>
    <w:p w14:paraId="4C07EAB7" w14:textId="387604CF" w:rsidR="2A3BFA8C" w:rsidRPr="00EB2991" w:rsidRDefault="2A3BFA8C" w:rsidP="4F7EA758">
      <w:pPr>
        <w:ind w:left="284"/>
        <w:jc w:val="center"/>
        <w:rPr>
          <w:rFonts w:ascii="Garamond" w:hAnsi="Garamond"/>
          <w:b/>
          <w:bCs/>
          <w:sz w:val="20"/>
          <w:szCs w:val="20"/>
        </w:rPr>
      </w:pPr>
      <w:r w:rsidRPr="00EB2991">
        <w:rPr>
          <w:rFonts w:ascii="Garamond" w:hAnsi="Garamond"/>
          <w:b/>
          <w:bCs/>
          <w:sz w:val="20"/>
          <w:szCs w:val="20"/>
        </w:rPr>
        <w:t>INTERVENCIÓN DE PARQUES DE PROXIMIDAD (VECINALES Y DE BOLSILLO)</w:t>
      </w:r>
    </w:p>
    <w:p w14:paraId="0F9831B4" w14:textId="09628F65" w:rsidR="2A3BFA8C" w:rsidRPr="00EB2991" w:rsidRDefault="2A3BFA8C" w:rsidP="4F7EA758">
      <w:pPr>
        <w:ind w:left="284"/>
        <w:jc w:val="center"/>
        <w:rPr>
          <w:rFonts w:ascii="Garamond" w:hAnsi="Garamond"/>
          <w:b/>
          <w:bCs/>
          <w:sz w:val="20"/>
          <w:szCs w:val="20"/>
        </w:rPr>
      </w:pPr>
      <w:r w:rsidRPr="00EB2991">
        <w:rPr>
          <w:rFonts w:ascii="Garamond" w:hAnsi="Garamond"/>
          <w:b/>
          <w:bCs/>
          <w:sz w:val="20"/>
          <w:szCs w:val="20"/>
        </w:rPr>
        <w:t>COP 346/20</w:t>
      </w:r>
    </w:p>
    <w:p w14:paraId="73B88512" w14:textId="0B575ED7" w:rsidR="4F7EA758" w:rsidRPr="00EB2991" w:rsidRDefault="4F7EA758" w:rsidP="4F7EA758">
      <w:pPr>
        <w:ind w:left="284"/>
        <w:rPr>
          <w:rFonts w:ascii="Garamond" w:hAnsi="Garamond"/>
          <w:b/>
          <w:bCs/>
          <w:sz w:val="20"/>
          <w:szCs w:val="20"/>
        </w:rPr>
      </w:pPr>
    </w:p>
    <w:p w14:paraId="5A474217" w14:textId="475F596D" w:rsidR="4F7EA758" w:rsidRPr="00EB2991" w:rsidRDefault="4F7EA758" w:rsidP="4F7EA758">
      <w:pPr>
        <w:ind w:left="284"/>
        <w:jc w:val="center"/>
        <w:rPr>
          <w:rFonts w:ascii="Garamond" w:hAnsi="Garamond"/>
          <w:sz w:val="20"/>
          <w:szCs w:val="20"/>
        </w:rPr>
      </w:pPr>
    </w:p>
    <w:p w14:paraId="7B307221" w14:textId="5CA2D3AC" w:rsidR="61C0752A" w:rsidRPr="00EB2991" w:rsidRDefault="61C0752A" w:rsidP="4F7EA758">
      <w:pPr>
        <w:ind w:left="284"/>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367319A8" wp14:editId="58DA803C">
            <wp:extent cx="5257868" cy="5578606"/>
            <wp:effectExtent l="0" t="0" r="0" b="0"/>
            <wp:docPr id="539566957" name="Imagen 53956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l="13898" t="5345" r="42033" b="8176"/>
                    <a:stretch>
                      <a:fillRect/>
                    </a:stretch>
                  </pic:blipFill>
                  <pic:spPr>
                    <a:xfrm>
                      <a:off x="0" y="0"/>
                      <a:ext cx="5257868" cy="5578606"/>
                    </a:xfrm>
                    <a:prstGeom prst="rect">
                      <a:avLst/>
                    </a:prstGeom>
                  </pic:spPr>
                </pic:pic>
              </a:graphicData>
            </a:graphic>
          </wp:inline>
        </w:drawing>
      </w:r>
    </w:p>
    <w:p w14:paraId="68112B17" w14:textId="6A8CBB9A" w:rsidR="4F7EA758" w:rsidRPr="00EB2991" w:rsidRDefault="4F7EA758" w:rsidP="4F7EA758">
      <w:pPr>
        <w:ind w:left="284"/>
        <w:jc w:val="both"/>
        <w:rPr>
          <w:rFonts w:ascii="Garamond" w:hAnsi="Garamond"/>
          <w:sz w:val="20"/>
          <w:szCs w:val="20"/>
        </w:rPr>
      </w:pPr>
    </w:p>
    <w:p w14:paraId="3992E480" w14:textId="6897FDE3" w:rsidR="4F7EA758" w:rsidRPr="00EB2991" w:rsidRDefault="4F7EA758" w:rsidP="4F7EA758">
      <w:pPr>
        <w:ind w:left="284"/>
        <w:jc w:val="both"/>
        <w:rPr>
          <w:rFonts w:ascii="Garamond" w:hAnsi="Garamond"/>
          <w:sz w:val="20"/>
          <w:szCs w:val="20"/>
        </w:rPr>
      </w:pPr>
    </w:p>
    <w:p w14:paraId="1D8B5087" w14:textId="116B5947" w:rsidR="4F7EA758" w:rsidRPr="00EB2991" w:rsidRDefault="4F7EA758" w:rsidP="4F7EA758">
      <w:pPr>
        <w:ind w:left="284"/>
        <w:jc w:val="both"/>
        <w:rPr>
          <w:rFonts w:ascii="Garamond" w:hAnsi="Garamond"/>
          <w:sz w:val="20"/>
          <w:szCs w:val="20"/>
        </w:rPr>
      </w:pPr>
    </w:p>
    <w:p w14:paraId="5A215722" w14:textId="42B6549D" w:rsidR="4F7EA758" w:rsidRPr="00EB2991" w:rsidRDefault="4F7EA758" w:rsidP="4F7EA758">
      <w:pPr>
        <w:ind w:left="284"/>
        <w:jc w:val="both"/>
        <w:rPr>
          <w:rFonts w:ascii="Garamond" w:hAnsi="Garamond"/>
          <w:sz w:val="20"/>
          <w:szCs w:val="20"/>
        </w:rPr>
      </w:pPr>
    </w:p>
    <w:p w14:paraId="4C410BE1" w14:textId="46857A19" w:rsidR="7B94C564" w:rsidRPr="00EB2991" w:rsidRDefault="7B94C564" w:rsidP="7B94C564">
      <w:pPr>
        <w:ind w:left="284"/>
        <w:jc w:val="both"/>
        <w:rPr>
          <w:rFonts w:ascii="Garamond" w:hAnsi="Garamond"/>
          <w:sz w:val="20"/>
          <w:szCs w:val="20"/>
        </w:rPr>
      </w:pPr>
    </w:p>
    <w:p w14:paraId="09A9DF9C" w14:textId="77777777" w:rsidR="00315DD8" w:rsidRPr="00EB2991" w:rsidRDefault="00315DD8" w:rsidP="7B94C564">
      <w:pPr>
        <w:ind w:left="284"/>
        <w:jc w:val="both"/>
        <w:rPr>
          <w:rFonts w:ascii="Garamond" w:hAnsi="Garamond"/>
          <w:sz w:val="20"/>
          <w:szCs w:val="20"/>
        </w:rPr>
      </w:pPr>
    </w:p>
    <w:p w14:paraId="7C04103E" w14:textId="4BDDE20F" w:rsidR="7B2D6B9F" w:rsidRPr="00EB2991" w:rsidRDefault="7B2D6B9F" w:rsidP="4F7EA758">
      <w:pPr>
        <w:ind w:left="284"/>
        <w:jc w:val="center"/>
        <w:rPr>
          <w:rFonts w:ascii="Garamond" w:hAnsi="Garamond"/>
          <w:b/>
          <w:bCs/>
          <w:sz w:val="20"/>
          <w:szCs w:val="20"/>
        </w:rPr>
      </w:pPr>
      <w:r w:rsidRPr="00EB2991">
        <w:rPr>
          <w:rFonts w:ascii="Garamond" w:hAnsi="Garamond"/>
          <w:b/>
          <w:bCs/>
          <w:sz w:val="20"/>
          <w:szCs w:val="20"/>
        </w:rPr>
        <w:t>INTERVENCIÓN MALLA VIAL</w:t>
      </w:r>
    </w:p>
    <w:p w14:paraId="292D972F" w14:textId="0985EEC0" w:rsidR="7B2D6B9F" w:rsidRPr="00EB2991" w:rsidRDefault="7B2D6B9F" w:rsidP="4F7EA758">
      <w:pPr>
        <w:ind w:left="284"/>
        <w:jc w:val="center"/>
        <w:rPr>
          <w:rFonts w:ascii="Garamond" w:hAnsi="Garamond"/>
          <w:b/>
          <w:bCs/>
          <w:sz w:val="20"/>
          <w:szCs w:val="20"/>
        </w:rPr>
      </w:pPr>
      <w:r w:rsidRPr="00EB2991">
        <w:rPr>
          <w:rFonts w:ascii="Garamond" w:hAnsi="Garamond"/>
          <w:b/>
          <w:bCs/>
          <w:sz w:val="20"/>
          <w:szCs w:val="20"/>
        </w:rPr>
        <w:t>COP 363/23</w:t>
      </w:r>
    </w:p>
    <w:p w14:paraId="4FED039C" w14:textId="68972184" w:rsidR="4F7EA758" w:rsidRPr="00EB2991" w:rsidRDefault="4F7EA758" w:rsidP="4F7EA758">
      <w:pPr>
        <w:ind w:left="284"/>
        <w:jc w:val="both"/>
        <w:rPr>
          <w:rFonts w:ascii="Garamond" w:hAnsi="Garamond"/>
          <w:sz w:val="20"/>
          <w:szCs w:val="20"/>
        </w:rPr>
      </w:pPr>
    </w:p>
    <w:p w14:paraId="7B95634B" w14:textId="209EFE8F" w:rsidR="4F7EA758" w:rsidRPr="00EB2991" w:rsidRDefault="4F7EA758" w:rsidP="4F7EA758">
      <w:pPr>
        <w:ind w:left="284"/>
        <w:jc w:val="both"/>
        <w:rPr>
          <w:rFonts w:ascii="Garamond" w:hAnsi="Garamond"/>
          <w:sz w:val="20"/>
          <w:szCs w:val="20"/>
        </w:rPr>
      </w:pPr>
    </w:p>
    <w:p w14:paraId="1FEA6963" w14:textId="229A79DD" w:rsidR="4F7EA758" w:rsidRPr="00EB2991" w:rsidRDefault="3C54BE9E" w:rsidP="4F7EA758">
      <w:pPr>
        <w:ind w:left="284"/>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5A5A81E8" wp14:editId="4D979C27">
            <wp:extent cx="5362647" cy="5499886"/>
            <wp:effectExtent l="0" t="0" r="0" b="0"/>
            <wp:docPr id="1926849364" name="Imagen 192684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l="13559" t="5974" r="41016" b="7861"/>
                    <a:stretch>
                      <a:fillRect/>
                    </a:stretch>
                  </pic:blipFill>
                  <pic:spPr>
                    <a:xfrm>
                      <a:off x="0" y="0"/>
                      <a:ext cx="5362647" cy="5499886"/>
                    </a:xfrm>
                    <a:prstGeom prst="rect">
                      <a:avLst/>
                    </a:prstGeom>
                  </pic:spPr>
                </pic:pic>
              </a:graphicData>
            </a:graphic>
          </wp:inline>
        </w:drawing>
      </w:r>
    </w:p>
    <w:p w14:paraId="43FC3119" w14:textId="6A189C75" w:rsidR="4F7EA758" w:rsidRPr="00EB2991" w:rsidRDefault="4F7EA758" w:rsidP="4F7EA758">
      <w:pPr>
        <w:ind w:left="284"/>
        <w:jc w:val="both"/>
        <w:rPr>
          <w:rFonts w:ascii="Garamond" w:hAnsi="Garamond"/>
          <w:sz w:val="20"/>
          <w:szCs w:val="20"/>
        </w:rPr>
      </w:pPr>
    </w:p>
    <w:p w14:paraId="60213AED" w14:textId="2EA5E30A" w:rsidR="4F7EA758" w:rsidRPr="00EB2991" w:rsidRDefault="4F7EA758" w:rsidP="4F7EA758">
      <w:pPr>
        <w:ind w:left="284"/>
        <w:jc w:val="both"/>
        <w:rPr>
          <w:rFonts w:ascii="Garamond" w:hAnsi="Garamond"/>
          <w:sz w:val="20"/>
          <w:szCs w:val="20"/>
        </w:rPr>
      </w:pPr>
    </w:p>
    <w:p w14:paraId="4E8E2F7D" w14:textId="029487BD" w:rsidR="4F7EA758" w:rsidRPr="00EB2991" w:rsidRDefault="4F7EA758" w:rsidP="4F7EA758">
      <w:pPr>
        <w:ind w:left="284"/>
        <w:jc w:val="both"/>
        <w:rPr>
          <w:rFonts w:ascii="Garamond" w:hAnsi="Garamond"/>
          <w:sz w:val="20"/>
          <w:szCs w:val="20"/>
        </w:rPr>
      </w:pPr>
    </w:p>
    <w:p w14:paraId="1DF87B07" w14:textId="53E7B4C6" w:rsidR="4F7EA758" w:rsidRPr="00EB2991" w:rsidRDefault="4F7EA758" w:rsidP="4F7EA758">
      <w:pPr>
        <w:ind w:left="284"/>
        <w:jc w:val="both"/>
        <w:rPr>
          <w:rFonts w:ascii="Garamond" w:hAnsi="Garamond"/>
          <w:sz w:val="20"/>
          <w:szCs w:val="20"/>
        </w:rPr>
      </w:pPr>
    </w:p>
    <w:p w14:paraId="3C29C46E" w14:textId="52C4576C" w:rsidR="3188F5F6" w:rsidRPr="00EB2991" w:rsidRDefault="3188F5F6" w:rsidP="3188F5F6">
      <w:pPr>
        <w:ind w:left="284"/>
        <w:jc w:val="both"/>
        <w:rPr>
          <w:rFonts w:ascii="Garamond" w:hAnsi="Garamond"/>
          <w:sz w:val="20"/>
          <w:szCs w:val="20"/>
        </w:rPr>
      </w:pPr>
    </w:p>
    <w:p w14:paraId="0AC32AA5" w14:textId="0C61F91E" w:rsidR="4F7EA758" w:rsidRPr="00EB2991" w:rsidRDefault="4F7EA758" w:rsidP="4F7EA758">
      <w:pPr>
        <w:ind w:left="284"/>
        <w:jc w:val="both"/>
        <w:rPr>
          <w:rFonts w:ascii="Garamond" w:hAnsi="Garamond"/>
          <w:sz w:val="20"/>
          <w:szCs w:val="20"/>
        </w:rPr>
      </w:pPr>
    </w:p>
    <w:p w14:paraId="2ACFEE77" w14:textId="52284991" w:rsidR="4F7EA758" w:rsidRPr="00EB2991" w:rsidRDefault="4F7EA758" w:rsidP="4F7EA758">
      <w:pPr>
        <w:ind w:left="284"/>
        <w:jc w:val="both"/>
        <w:rPr>
          <w:rFonts w:ascii="Garamond" w:hAnsi="Garamond"/>
          <w:sz w:val="20"/>
          <w:szCs w:val="20"/>
        </w:rPr>
      </w:pPr>
    </w:p>
    <w:p w14:paraId="2EBECABA" w14:textId="391420A3" w:rsidR="4F7EA758" w:rsidRPr="00EB2991" w:rsidRDefault="2CC8DFB5" w:rsidP="7B94C564">
      <w:pPr>
        <w:ind w:left="284"/>
        <w:jc w:val="center"/>
        <w:rPr>
          <w:rFonts w:ascii="Garamond" w:hAnsi="Garamond"/>
          <w:b/>
          <w:bCs/>
          <w:sz w:val="20"/>
          <w:szCs w:val="20"/>
        </w:rPr>
      </w:pPr>
      <w:r w:rsidRPr="00EB2991">
        <w:rPr>
          <w:rFonts w:ascii="Garamond" w:hAnsi="Garamond"/>
          <w:b/>
          <w:bCs/>
          <w:sz w:val="20"/>
          <w:szCs w:val="20"/>
        </w:rPr>
        <w:t>INTERVENCIÓN SALONES COMUNALES</w:t>
      </w:r>
    </w:p>
    <w:p w14:paraId="7BFC84ED" w14:textId="10F8EE35" w:rsidR="4F7EA758" w:rsidRPr="00EB2991" w:rsidRDefault="2CC8DFB5" w:rsidP="7B94C564">
      <w:pPr>
        <w:ind w:left="284"/>
        <w:jc w:val="center"/>
        <w:rPr>
          <w:rFonts w:ascii="Garamond" w:hAnsi="Garamond"/>
          <w:b/>
          <w:bCs/>
          <w:sz w:val="20"/>
          <w:szCs w:val="20"/>
        </w:rPr>
      </w:pPr>
      <w:r w:rsidRPr="00EB2991">
        <w:rPr>
          <w:rFonts w:ascii="Garamond" w:hAnsi="Garamond"/>
          <w:b/>
          <w:bCs/>
          <w:sz w:val="20"/>
          <w:szCs w:val="20"/>
        </w:rPr>
        <w:t>COP 115/24</w:t>
      </w:r>
    </w:p>
    <w:p w14:paraId="6F807068" w14:textId="6A56C2EC" w:rsidR="4F7EA758" w:rsidRPr="00EB2991" w:rsidRDefault="4F7EA758" w:rsidP="4F7EA758">
      <w:pPr>
        <w:ind w:left="284"/>
        <w:jc w:val="both"/>
        <w:rPr>
          <w:rFonts w:ascii="Garamond" w:hAnsi="Garamond"/>
          <w:sz w:val="20"/>
          <w:szCs w:val="20"/>
        </w:rPr>
      </w:pPr>
    </w:p>
    <w:p w14:paraId="4BBB76AD" w14:textId="296DF2F7" w:rsidR="4F7EA758" w:rsidRPr="00EB2991" w:rsidRDefault="4F7EA758" w:rsidP="4F7EA758">
      <w:pPr>
        <w:ind w:left="284"/>
        <w:jc w:val="both"/>
        <w:rPr>
          <w:rFonts w:ascii="Garamond" w:hAnsi="Garamond"/>
          <w:sz w:val="20"/>
          <w:szCs w:val="20"/>
        </w:rPr>
      </w:pPr>
    </w:p>
    <w:p w14:paraId="540A31E5" w14:textId="785E4815" w:rsidR="4F7EA758" w:rsidRPr="00EB2991" w:rsidRDefault="06989CF4" w:rsidP="4F7EA758">
      <w:pPr>
        <w:ind w:left="284"/>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49CFC4C6" wp14:editId="328CC9F9">
            <wp:extent cx="5238792" cy="5493216"/>
            <wp:effectExtent l="0" t="0" r="0" b="0"/>
            <wp:docPr id="636124930" name="Imagen 63612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l="13559" t="5345" r="41525" b="7547"/>
                    <a:stretch>
                      <a:fillRect/>
                    </a:stretch>
                  </pic:blipFill>
                  <pic:spPr>
                    <a:xfrm>
                      <a:off x="0" y="0"/>
                      <a:ext cx="5238792" cy="5493216"/>
                    </a:xfrm>
                    <a:prstGeom prst="rect">
                      <a:avLst/>
                    </a:prstGeom>
                  </pic:spPr>
                </pic:pic>
              </a:graphicData>
            </a:graphic>
          </wp:inline>
        </w:drawing>
      </w:r>
    </w:p>
    <w:p w14:paraId="1BA597EB" w14:textId="0AAFB440" w:rsidR="4F7EA758" w:rsidRPr="00EB2991" w:rsidRDefault="4F7EA758" w:rsidP="4F7EA758">
      <w:pPr>
        <w:ind w:left="284"/>
        <w:jc w:val="both"/>
        <w:rPr>
          <w:rFonts w:ascii="Garamond" w:hAnsi="Garamond"/>
          <w:sz w:val="20"/>
          <w:szCs w:val="20"/>
        </w:rPr>
      </w:pPr>
    </w:p>
    <w:p w14:paraId="4FBCCBF3" w14:textId="2E951A55" w:rsidR="4F7EA758" w:rsidRPr="00EB2991" w:rsidRDefault="4F7EA758" w:rsidP="4F7EA758">
      <w:pPr>
        <w:ind w:left="284"/>
        <w:jc w:val="both"/>
        <w:rPr>
          <w:rFonts w:ascii="Garamond" w:hAnsi="Garamond"/>
          <w:sz w:val="20"/>
          <w:szCs w:val="20"/>
        </w:rPr>
      </w:pPr>
    </w:p>
    <w:p w14:paraId="25B5010F" w14:textId="3D2CE866" w:rsidR="3188F5F6" w:rsidRPr="00EB2991" w:rsidRDefault="3188F5F6" w:rsidP="3188F5F6">
      <w:pPr>
        <w:ind w:left="284"/>
        <w:jc w:val="both"/>
        <w:rPr>
          <w:rFonts w:ascii="Garamond" w:hAnsi="Garamond"/>
          <w:sz w:val="20"/>
          <w:szCs w:val="20"/>
        </w:rPr>
      </w:pPr>
    </w:p>
    <w:p w14:paraId="7C570352" w14:textId="013176BA" w:rsidR="3188F5F6" w:rsidRPr="00EB2991" w:rsidRDefault="3188F5F6" w:rsidP="3188F5F6">
      <w:pPr>
        <w:ind w:left="284"/>
        <w:jc w:val="both"/>
        <w:rPr>
          <w:rFonts w:ascii="Garamond" w:hAnsi="Garamond"/>
          <w:sz w:val="20"/>
          <w:szCs w:val="20"/>
        </w:rPr>
      </w:pPr>
    </w:p>
    <w:p w14:paraId="50C7B6EB" w14:textId="30467CEC" w:rsidR="4F7EA758" w:rsidRPr="00EB2991" w:rsidRDefault="4F7EA758" w:rsidP="4F7EA758">
      <w:pPr>
        <w:ind w:left="284"/>
        <w:jc w:val="both"/>
        <w:rPr>
          <w:rFonts w:ascii="Garamond" w:hAnsi="Garamond"/>
          <w:sz w:val="20"/>
          <w:szCs w:val="20"/>
        </w:rPr>
      </w:pPr>
    </w:p>
    <w:p w14:paraId="46134027" w14:textId="3661C01F" w:rsidR="000B01BB" w:rsidRPr="00EB2991" w:rsidRDefault="337CD722" w:rsidP="00676205">
      <w:pPr>
        <w:pStyle w:val="Ttulo3"/>
        <w:ind w:left="284"/>
        <w:jc w:val="both"/>
        <w:rPr>
          <w:rFonts w:ascii="Garamond" w:hAnsi="Garamond"/>
          <w:b/>
          <w:color w:val="auto"/>
          <w:sz w:val="20"/>
          <w:szCs w:val="20"/>
        </w:rPr>
      </w:pPr>
      <w:bookmarkStart w:id="23" w:name="_Toc170937165"/>
      <w:r w:rsidRPr="00EB2991">
        <w:rPr>
          <w:rFonts w:ascii="Garamond" w:hAnsi="Garamond"/>
          <w:b/>
          <w:color w:val="auto"/>
          <w:sz w:val="20"/>
          <w:szCs w:val="20"/>
        </w:rPr>
        <w:t>1.10 MANEJO, LOGROS Y ALCANCE INFORMACION EN PLATA FORMA APEX –SDG</w:t>
      </w:r>
      <w:bookmarkEnd w:id="23"/>
      <w:r w:rsidRPr="00EB2991">
        <w:rPr>
          <w:rFonts w:ascii="Garamond" w:hAnsi="Garamond"/>
          <w:b/>
          <w:color w:val="auto"/>
          <w:sz w:val="20"/>
          <w:szCs w:val="20"/>
        </w:rPr>
        <w:t xml:space="preserve"> </w:t>
      </w:r>
    </w:p>
    <w:p w14:paraId="5F142AF2" w14:textId="77777777" w:rsidR="00676205" w:rsidRPr="00EB2991" w:rsidRDefault="00676205" w:rsidP="00676205">
      <w:pPr>
        <w:rPr>
          <w:rFonts w:ascii="Garamond" w:hAnsi="Garamond"/>
          <w:b/>
          <w:sz w:val="20"/>
          <w:szCs w:val="20"/>
        </w:rPr>
      </w:pPr>
    </w:p>
    <w:p w14:paraId="4A98F899" w14:textId="31C308E0" w:rsidR="00BF1FC5" w:rsidRPr="00EB2991" w:rsidRDefault="00BF1FC5" w:rsidP="05B9B52C">
      <w:pPr>
        <w:ind w:left="284"/>
        <w:jc w:val="both"/>
        <w:rPr>
          <w:rFonts w:ascii="Garamond" w:hAnsi="Garamond"/>
          <w:sz w:val="20"/>
          <w:szCs w:val="20"/>
        </w:rPr>
      </w:pPr>
      <w:r w:rsidRPr="00EB2991">
        <w:rPr>
          <w:rFonts w:ascii="Garamond" w:hAnsi="Garamond"/>
          <w:sz w:val="20"/>
          <w:szCs w:val="20"/>
        </w:rPr>
        <w:t>1. Se actualiz</w:t>
      </w:r>
      <w:r w:rsidR="006713D3" w:rsidRPr="00EB2991">
        <w:rPr>
          <w:rFonts w:ascii="Garamond" w:hAnsi="Garamond"/>
          <w:sz w:val="20"/>
          <w:szCs w:val="20"/>
        </w:rPr>
        <w:t xml:space="preserve">ó </w:t>
      </w:r>
      <w:r w:rsidRPr="00EB2991">
        <w:rPr>
          <w:rFonts w:ascii="Garamond" w:hAnsi="Garamond"/>
          <w:sz w:val="20"/>
          <w:szCs w:val="20"/>
        </w:rPr>
        <w:t>el aplicativo desde la vigencia 2020 a la fecha.</w:t>
      </w:r>
    </w:p>
    <w:p w14:paraId="7E50A5EF" w14:textId="1F293F95" w:rsidR="00BF1FC5" w:rsidRPr="00EB2991" w:rsidRDefault="00BF1FC5" w:rsidP="05B9B52C">
      <w:pPr>
        <w:ind w:left="284"/>
        <w:jc w:val="both"/>
        <w:rPr>
          <w:rFonts w:ascii="Garamond" w:hAnsi="Garamond"/>
          <w:sz w:val="20"/>
          <w:szCs w:val="20"/>
        </w:rPr>
      </w:pPr>
      <w:r w:rsidRPr="00EB2991">
        <w:rPr>
          <w:rFonts w:ascii="Garamond" w:hAnsi="Garamond"/>
          <w:sz w:val="20"/>
          <w:szCs w:val="20"/>
        </w:rPr>
        <w:t>2. Registro de avances semanales en el aplicativo de los contratos en ejecución.</w:t>
      </w:r>
    </w:p>
    <w:p w14:paraId="184B3146" w14:textId="12DB0CAD" w:rsidR="00BF1FC5" w:rsidRPr="00EB2991" w:rsidRDefault="00BF1FC5" w:rsidP="05B9B52C">
      <w:pPr>
        <w:ind w:left="284"/>
        <w:jc w:val="both"/>
        <w:rPr>
          <w:rFonts w:ascii="Garamond" w:hAnsi="Garamond"/>
          <w:sz w:val="20"/>
          <w:szCs w:val="20"/>
        </w:rPr>
      </w:pPr>
      <w:r w:rsidRPr="00EB2991">
        <w:rPr>
          <w:rFonts w:ascii="Garamond" w:hAnsi="Garamond"/>
          <w:sz w:val="20"/>
          <w:szCs w:val="20"/>
        </w:rPr>
        <w:t>3. Reunión semana con la SDG para revisión de información.</w:t>
      </w:r>
    </w:p>
    <w:p w14:paraId="2E356844" w14:textId="734FDA1A" w:rsidR="00BF1FC5" w:rsidRPr="00EB2991" w:rsidRDefault="6AE32C87" w:rsidP="05B9B52C">
      <w:pPr>
        <w:ind w:left="284"/>
        <w:jc w:val="both"/>
        <w:rPr>
          <w:rFonts w:ascii="Garamond" w:hAnsi="Garamond"/>
          <w:sz w:val="20"/>
          <w:szCs w:val="20"/>
        </w:rPr>
      </w:pPr>
      <w:r w:rsidRPr="00EB2991">
        <w:rPr>
          <w:rFonts w:ascii="Garamond" w:hAnsi="Garamond"/>
          <w:sz w:val="20"/>
          <w:szCs w:val="20"/>
        </w:rPr>
        <w:t xml:space="preserve">4. Pantallazo </w:t>
      </w:r>
      <w:proofErr w:type="spellStart"/>
      <w:r w:rsidRPr="00EB2991">
        <w:rPr>
          <w:rFonts w:ascii="Garamond" w:hAnsi="Garamond"/>
          <w:sz w:val="20"/>
          <w:szCs w:val="20"/>
        </w:rPr>
        <w:t>Apex</w:t>
      </w:r>
      <w:proofErr w:type="spellEnd"/>
    </w:p>
    <w:p w14:paraId="7597DA21" w14:textId="2F3A7475" w:rsidR="7B94C564" w:rsidRPr="00EB2991" w:rsidRDefault="7B94C564" w:rsidP="7B94C564">
      <w:pPr>
        <w:ind w:left="284"/>
        <w:jc w:val="both"/>
        <w:rPr>
          <w:rFonts w:ascii="Garamond" w:hAnsi="Garamond"/>
          <w:sz w:val="20"/>
          <w:szCs w:val="20"/>
        </w:rPr>
      </w:pPr>
    </w:p>
    <w:p w14:paraId="55CD61C4" w14:textId="0C137990" w:rsidR="542AC657" w:rsidRPr="00EB2991" w:rsidRDefault="542AC657" w:rsidP="7B94C564">
      <w:pPr>
        <w:ind w:left="284"/>
        <w:jc w:val="both"/>
        <w:rPr>
          <w:rFonts w:ascii="Garamond" w:hAnsi="Garamond"/>
          <w:sz w:val="20"/>
          <w:szCs w:val="20"/>
        </w:rPr>
      </w:pPr>
      <w:r w:rsidRPr="00EB2991">
        <w:rPr>
          <w:rFonts w:ascii="Garamond" w:hAnsi="Garamond"/>
          <w:noProof/>
          <w:sz w:val="20"/>
          <w:szCs w:val="20"/>
          <w:lang w:eastAsia="es-CO"/>
        </w:rPr>
        <w:drawing>
          <wp:inline distT="0" distB="0" distL="0" distR="0" wp14:anchorId="31DC483E" wp14:editId="35CB0978">
            <wp:extent cx="5619752" cy="1819275"/>
            <wp:effectExtent l="0" t="0" r="0" b="0"/>
            <wp:docPr id="469480272" name="Imagen 46948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9752" cy="1819275"/>
                    </a:xfrm>
                    <a:prstGeom prst="rect">
                      <a:avLst/>
                    </a:prstGeom>
                  </pic:spPr>
                </pic:pic>
              </a:graphicData>
            </a:graphic>
          </wp:inline>
        </w:drawing>
      </w:r>
    </w:p>
    <w:p w14:paraId="36F8AAF4" w14:textId="1E4DA09B" w:rsidR="542AC657" w:rsidRPr="00EB2991" w:rsidRDefault="542AC657" w:rsidP="7B94C564">
      <w:pPr>
        <w:ind w:left="284"/>
        <w:jc w:val="center"/>
        <w:rPr>
          <w:rFonts w:ascii="Garamond" w:hAnsi="Garamond"/>
          <w:sz w:val="20"/>
          <w:szCs w:val="20"/>
        </w:rPr>
      </w:pPr>
      <w:r w:rsidRPr="00EB2991">
        <w:rPr>
          <w:rFonts w:ascii="Garamond" w:hAnsi="Garamond"/>
          <w:sz w:val="20"/>
          <w:szCs w:val="20"/>
        </w:rPr>
        <w:t>IMAGEN DE LOS PROCESOS EN EL APLICATIVO</w:t>
      </w:r>
    </w:p>
    <w:p w14:paraId="057A8A79" w14:textId="6B0B7AC8" w:rsidR="542AC657" w:rsidRPr="00EB2991" w:rsidRDefault="542AC657" w:rsidP="7B94C564">
      <w:pPr>
        <w:ind w:left="284"/>
        <w:jc w:val="both"/>
        <w:rPr>
          <w:rFonts w:ascii="Garamond" w:hAnsi="Garamond"/>
          <w:sz w:val="20"/>
          <w:szCs w:val="20"/>
        </w:rPr>
      </w:pPr>
      <w:r w:rsidRPr="00EB2991">
        <w:rPr>
          <w:rFonts w:ascii="Garamond" w:hAnsi="Garamond"/>
          <w:noProof/>
          <w:sz w:val="20"/>
          <w:szCs w:val="20"/>
          <w:lang w:eastAsia="es-CO"/>
        </w:rPr>
        <w:drawing>
          <wp:inline distT="0" distB="0" distL="0" distR="0" wp14:anchorId="3937B77B" wp14:editId="0D8B2D70">
            <wp:extent cx="5619752" cy="2714625"/>
            <wp:effectExtent l="0" t="0" r="0" b="0"/>
            <wp:docPr id="1346105876" name="Imagen 134610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9752" cy="2714625"/>
                    </a:xfrm>
                    <a:prstGeom prst="rect">
                      <a:avLst/>
                    </a:prstGeom>
                  </pic:spPr>
                </pic:pic>
              </a:graphicData>
            </a:graphic>
          </wp:inline>
        </w:drawing>
      </w:r>
    </w:p>
    <w:p w14:paraId="110E40D7" w14:textId="38F6EE23" w:rsidR="542AC657" w:rsidRPr="00EB2991" w:rsidRDefault="542AC657" w:rsidP="7B94C564">
      <w:pPr>
        <w:ind w:left="284"/>
        <w:jc w:val="center"/>
        <w:rPr>
          <w:rFonts w:ascii="Garamond" w:hAnsi="Garamond"/>
          <w:sz w:val="20"/>
          <w:szCs w:val="20"/>
        </w:rPr>
      </w:pPr>
      <w:r w:rsidRPr="00EB2991">
        <w:rPr>
          <w:rFonts w:ascii="Garamond" w:hAnsi="Garamond"/>
          <w:sz w:val="20"/>
          <w:szCs w:val="20"/>
        </w:rPr>
        <w:t>IMAGEN DE INFORMACION DE CADA PROCESO</w:t>
      </w:r>
    </w:p>
    <w:p w14:paraId="17C24EFB" w14:textId="596F1E51" w:rsidR="00E71DCA" w:rsidRPr="00EB2991" w:rsidRDefault="00E71DCA" w:rsidP="00BF1FC5">
      <w:pPr>
        <w:jc w:val="both"/>
        <w:rPr>
          <w:rFonts w:ascii="Garamond" w:hAnsi="Garamond"/>
          <w:sz w:val="20"/>
          <w:szCs w:val="20"/>
        </w:rPr>
      </w:pPr>
    </w:p>
    <w:p w14:paraId="37CFA039" w14:textId="6CF3B772" w:rsidR="629CF6DA" w:rsidRPr="00EB2991" w:rsidRDefault="629CF6DA" w:rsidP="629CF6DA">
      <w:pPr>
        <w:jc w:val="both"/>
        <w:rPr>
          <w:rFonts w:ascii="Garamond" w:hAnsi="Garamond"/>
          <w:sz w:val="20"/>
          <w:szCs w:val="20"/>
        </w:rPr>
      </w:pPr>
    </w:p>
    <w:p w14:paraId="7037D0C0" w14:textId="709EECCE" w:rsidR="629CF6DA" w:rsidRPr="00EB2991" w:rsidRDefault="629CF6DA" w:rsidP="629CF6DA">
      <w:pPr>
        <w:jc w:val="both"/>
        <w:rPr>
          <w:rFonts w:ascii="Garamond" w:hAnsi="Garamond"/>
          <w:sz w:val="20"/>
          <w:szCs w:val="20"/>
        </w:rPr>
      </w:pPr>
    </w:p>
    <w:p w14:paraId="145CBABE" w14:textId="77777777" w:rsidR="00E71DCA" w:rsidRPr="00501071" w:rsidRDefault="003042FA" w:rsidP="2B87990A">
      <w:pPr>
        <w:pStyle w:val="Ttulo2"/>
        <w:rPr>
          <w:rFonts w:ascii="Garamond" w:hAnsi="Garamond"/>
          <w:color w:val="auto"/>
          <w:sz w:val="20"/>
          <w:szCs w:val="20"/>
          <w:u w:val="single"/>
        </w:rPr>
      </w:pPr>
      <w:bookmarkStart w:id="24" w:name="_Toc170937166"/>
      <w:r w:rsidRPr="00501071">
        <w:rPr>
          <w:rFonts w:ascii="Garamond" w:hAnsi="Garamond"/>
          <w:color w:val="auto"/>
          <w:sz w:val="20"/>
          <w:szCs w:val="20"/>
          <w:u w:val="single"/>
        </w:rPr>
        <w:t>2.  ESTADO ACTUAL DE CADA PROCESO:</w:t>
      </w:r>
      <w:bookmarkEnd w:id="24"/>
    </w:p>
    <w:p w14:paraId="4474D068" w14:textId="77777777" w:rsidR="003042FA" w:rsidRPr="00501071" w:rsidRDefault="003042FA">
      <w:pPr>
        <w:rPr>
          <w:rFonts w:ascii="Garamond" w:hAnsi="Garamond"/>
          <w:sz w:val="20"/>
          <w:szCs w:val="20"/>
        </w:rPr>
      </w:pPr>
      <w:r w:rsidRPr="00501071">
        <w:rPr>
          <w:rFonts w:ascii="Garamond" w:hAnsi="Garamond"/>
          <w:sz w:val="20"/>
          <w:szCs w:val="20"/>
        </w:rPr>
        <w:t xml:space="preserve">  </w:t>
      </w:r>
    </w:p>
    <w:p w14:paraId="506C0743" w14:textId="23C05CE8" w:rsidR="004733B1" w:rsidRPr="00EB2991" w:rsidRDefault="4380B34B" w:rsidP="00136923">
      <w:pPr>
        <w:pStyle w:val="Ttulo3"/>
        <w:ind w:left="284"/>
        <w:rPr>
          <w:rFonts w:ascii="Garamond" w:hAnsi="Garamond"/>
          <w:color w:val="auto"/>
          <w:sz w:val="20"/>
          <w:szCs w:val="20"/>
        </w:rPr>
      </w:pPr>
      <w:bookmarkStart w:id="25" w:name="_Toc170937167"/>
      <w:r w:rsidRPr="00501071">
        <w:rPr>
          <w:rFonts w:ascii="Garamond" w:hAnsi="Garamond"/>
          <w:color w:val="auto"/>
          <w:sz w:val="20"/>
          <w:szCs w:val="20"/>
        </w:rPr>
        <w:t>2</w:t>
      </w:r>
      <w:r w:rsidR="2E4A5B38" w:rsidRPr="00501071">
        <w:rPr>
          <w:rFonts w:ascii="Garamond" w:hAnsi="Garamond"/>
          <w:color w:val="auto"/>
          <w:sz w:val="20"/>
          <w:szCs w:val="20"/>
        </w:rPr>
        <w:t xml:space="preserve">.1. </w:t>
      </w:r>
      <w:r w:rsidRPr="00501071">
        <w:rPr>
          <w:rFonts w:ascii="Garamond" w:hAnsi="Garamond"/>
          <w:color w:val="auto"/>
          <w:sz w:val="20"/>
          <w:szCs w:val="20"/>
        </w:rPr>
        <w:t>ESTADO ACTUAL Y AVANCE DE LOS CONTR</w:t>
      </w:r>
      <w:r w:rsidR="0BC945B2" w:rsidRPr="00501071">
        <w:rPr>
          <w:rFonts w:ascii="Garamond" w:hAnsi="Garamond"/>
          <w:color w:val="auto"/>
          <w:sz w:val="20"/>
          <w:szCs w:val="20"/>
        </w:rPr>
        <w:t>A</w:t>
      </w:r>
      <w:r w:rsidRPr="00501071">
        <w:rPr>
          <w:rFonts w:ascii="Garamond" w:hAnsi="Garamond"/>
          <w:color w:val="auto"/>
          <w:sz w:val="20"/>
          <w:szCs w:val="20"/>
        </w:rPr>
        <w:t>TOS EN EJECUCION</w:t>
      </w:r>
      <w:bookmarkEnd w:id="25"/>
      <w:r w:rsidRPr="00EB2991">
        <w:rPr>
          <w:rFonts w:ascii="Garamond" w:hAnsi="Garamond"/>
          <w:color w:val="auto"/>
          <w:sz w:val="20"/>
          <w:szCs w:val="20"/>
        </w:rPr>
        <w:t xml:space="preserve"> </w:t>
      </w:r>
    </w:p>
    <w:p w14:paraId="4393D920" w14:textId="7F887983" w:rsidR="2B87990A" w:rsidRPr="00EB2991" w:rsidRDefault="2B87990A" w:rsidP="2B87990A">
      <w:pPr>
        <w:rPr>
          <w:rFonts w:ascii="Garamond" w:hAnsi="Garamond"/>
          <w:sz w:val="20"/>
          <w:szCs w:val="20"/>
        </w:rPr>
      </w:pPr>
    </w:p>
    <w:p w14:paraId="1C8B5B84" w14:textId="750A1F8F" w:rsidR="647D5864" w:rsidRPr="00C25052" w:rsidRDefault="00BF1FC5" w:rsidP="00C25052">
      <w:pPr>
        <w:rPr>
          <w:rStyle w:val="Ttulo3Car"/>
          <w:rFonts w:ascii="Garamond" w:hAnsi="Garamond"/>
          <w:i/>
          <w:iCs/>
          <w:color w:val="auto"/>
          <w:sz w:val="20"/>
          <w:szCs w:val="20"/>
        </w:rPr>
      </w:pPr>
      <w:bookmarkStart w:id="26" w:name="_Toc170937168"/>
      <w:r w:rsidRPr="00C25052">
        <w:rPr>
          <w:rStyle w:val="Ttulo3Car"/>
          <w:rFonts w:ascii="Garamond" w:hAnsi="Garamond"/>
          <w:i/>
          <w:iCs/>
          <w:color w:val="auto"/>
          <w:sz w:val="20"/>
          <w:szCs w:val="20"/>
        </w:rPr>
        <w:t xml:space="preserve">2.1.1 </w:t>
      </w:r>
      <w:r w:rsidR="647D5864" w:rsidRPr="00C25052">
        <w:rPr>
          <w:rStyle w:val="Ttulo3Car"/>
          <w:rFonts w:ascii="Garamond" w:hAnsi="Garamond"/>
          <w:i/>
          <w:iCs/>
          <w:color w:val="auto"/>
          <w:sz w:val="20"/>
          <w:szCs w:val="20"/>
        </w:rPr>
        <w:t>C</w:t>
      </w:r>
      <w:r w:rsidR="00397EFD" w:rsidRPr="00C25052">
        <w:rPr>
          <w:rStyle w:val="Ttulo3Car"/>
          <w:rFonts w:ascii="Garamond" w:hAnsi="Garamond"/>
          <w:i/>
          <w:iCs/>
          <w:color w:val="auto"/>
          <w:sz w:val="20"/>
          <w:szCs w:val="20"/>
        </w:rPr>
        <w:t>ontrato malla vial cop-363 y cin-364 del 2023:</w:t>
      </w:r>
      <w:bookmarkEnd w:id="26"/>
    </w:p>
    <w:p w14:paraId="6DD59BB9" w14:textId="5A91EC52" w:rsidR="001A5875" w:rsidRPr="00EB2991" w:rsidRDefault="001A5875" w:rsidP="001A5875">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En el desarrollo de la etapa de formulación del proceso de malla vial, acciones de movilidad, señalización y otros, el FDLBU se fundamentó en el pliego de condiciones de Colombia Compra Eficiente para su desarrollo. Este documento incluyó un estudio previo que abordó diversos aspectos, tales como antecedentes y necesidades, conveniencia de la contratación, asistencia técnica del proceso de contratación, definiciones, objeto a contratar, especificaciones e identificación del contrato a celebrar. También se contempló la modalidad de selección del contratista y su justificación, con un enfoque en los fundamentos jurídicos, el presupuesto oficial y sus fundamentos, así como las variables y rubros que lo conforman.</w:t>
      </w:r>
    </w:p>
    <w:p w14:paraId="36C40257" w14:textId="77777777" w:rsidR="001A5875" w:rsidRPr="00EB2991" w:rsidRDefault="001A5875" w:rsidP="001A5875">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lastRenderedPageBreak/>
        <w:t>Además, se establecieron requisitos habilitantes y criterios para seleccionar la oferta más favorable, junto con soportes que facilitaron la estimación, tipificación y asignación de los riesgos previsibles asociados a la contratación. Se abordaron los riesgos específicos del contrato, se propusieron formas de mitigarlos y se asignaron responsabilidades. Asimismo, se examinó si la contratación estaba amparada por algún acuerdo comercial, y se llevó a cabo un análisis que respaldó la exigencia de garantías y condiciones generales del contrato.</w:t>
      </w:r>
    </w:p>
    <w:p w14:paraId="68C9C784" w14:textId="1833A11C" w:rsidR="001A5875" w:rsidRPr="00EB2991" w:rsidRDefault="001A5875"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Como aspectos </w:t>
      </w:r>
      <w:r w:rsidR="647D5864" w:rsidRPr="00EB2991">
        <w:rPr>
          <w:rFonts w:ascii="Garamond" w:eastAsia="Garamond" w:hAnsi="Garamond" w:cs="Garamond"/>
          <w:sz w:val="20"/>
          <w:szCs w:val="20"/>
        </w:rPr>
        <w:t>a resaltar de este contrato cuyo objeto es “CONTRATAR POR EL SISTEMA DE PRECIOS UNITARIOS FIJOS Y A MONTO AGOTABLE LA INTERVENCIÓN DE LA MALLA VIAL LOCAL E INTERMEDIA Y EL ESPACIO PÚBLICO ASOCIADO DE LA LOCALIDAD DE BARRIOS UNIDOS, BOGOTÁ D.C EN EL MARCO DE LA CONSERVACIÓN”</w:t>
      </w:r>
      <w:r w:rsidR="57155F48" w:rsidRPr="00EB2991">
        <w:rPr>
          <w:rFonts w:ascii="Garamond" w:eastAsia="Garamond" w:hAnsi="Garamond" w:cs="Garamond"/>
          <w:sz w:val="20"/>
          <w:szCs w:val="20"/>
        </w:rPr>
        <w:t xml:space="preserve">, </w:t>
      </w:r>
      <w:r w:rsidRPr="00EB2991">
        <w:rPr>
          <w:rFonts w:ascii="Garamond" w:eastAsia="Garamond" w:hAnsi="Garamond" w:cs="Garamond"/>
          <w:sz w:val="20"/>
          <w:szCs w:val="20"/>
        </w:rPr>
        <w:t xml:space="preserve">se menciona </w:t>
      </w:r>
      <w:r w:rsidR="57155F48" w:rsidRPr="00EB2991">
        <w:rPr>
          <w:rFonts w:ascii="Garamond" w:eastAsia="Garamond" w:hAnsi="Garamond" w:cs="Garamond"/>
          <w:sz w:val="20"/>
          <w:szCs w:val="20"/>
        </w:rPr>
        <w:t xml:space="preserve">el tiempo de ejecución es de ocho (8) meses de los cuales </w:t>
      </w:r>
      <w:r w:rsidR="006713D3" w:rsidRPr="00EB2991">
        <w:rPr>
          <w:rFonts w:ascii="Garamond" w:eastAsia="Garamond" w:hAnsi="Garamond" w:cs="Garamond"/>
          <w:sz w:val="20"/>
          <w:szCs w:val="20"/>
        </w:rPr>
        <w:t xml:space="preserve">un (1) mes era </w:t>
      </w:r>
      <w:r w:rsidR="57155F48" w:rsidRPr="00EB2991">
        <w:rPr>
          <w:rFonts w:ascii="Garamond" w:eastAsia="Garamond" w:hAnsi="Garamond" w:cs="Garamond"/>
          <w:sz w:val="20"/>
          <w:szCs w:val="20"/>
        </w:rPr>
        <w:t xml:space="preserve">para estudios y diseños y los restantes </w:t>
      </w:r>
      <w:r w:rsidR="006713D3" w:rsidRPr="00EB2991">
        <w:rPr>
          <w:rFonts w:ascii="Garamond" w:eastAsia="Garamond" w:hAnsi="Garamond" w:cs="Garamond"/>
          <w:sz w:val="20"/>
          <w:szCs w:val="20"/>
        </w:rPr>
        <w:t xml:space="preserve">siete (7) </w:t>
      </w:r>
      <w:r w:rsidR="57155F48" w:rsidRPr="00EB2991">
        <w:rPr>
          <w:rFonts w:ascii="Garamond" w:eastAsia="Garamond" w:hAnsi="Garamond" w:cs="Garamond"/>
          <w:sz w:val="20"/>
          <w:szCs w:val="20"/>
        </w:rPr>
        <w:t xml:space="preserve">meses para la ejecución de obra. </w:t>
      </w:r>
    </w:p>
    <w:p w14:paraId="1C47B394" w14:textId="1ADC8AA3" w:rsidR="00962AC0" w:rsidRPr="00EB2991" w:rsidRDefault="00962AC0"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El </w:t>
      </w:r>
      <w:r w:rsidR="001A5875" w:rsidRPr="00EB2991">
        <w:rPr>
          <w:rFonts w:ascii="Garamond" w:eastAsia="Garamond" w:hAnsi="Garamond" w:cs="Garamond"/>
          <w:sz w:val="20"/>
          <w:szCs w:val="20"/>
        </w:rPr>
        <w:t>al</w:t>
      </w:r>
      <w:r w:rsidRPr="00EB2991">
        <w:rPr>
          <w:rFonts w:ascii="Garamond" w:eastAsia="Garamond" w:hAnsi="Garamond" w:cs="Garamond"/>
          <w:sz w:val="20"/>
          <w:szCs w:val="20"/>
        </w:rPr>
        <w:t xml:space="preserve">cance del contrato corresponde a la intervención a </w:t>
      </w:r>
      <w:r w:rsidR="57155F48" w:rsidRPr="00EB2991">
        <w:rPr>
          <w:rFonts w:ascii="Garamond" w:eastAsia="Garamond" w:hAnsi="Garamond" w:cs="Garamond"/>
          <w:sz w:val="20"/>
          <w:szCs w:val="20"/>
        </w:rPr>
        <w:t>c</w:t>
      </w:r>
      <w:r w:rsidRPr="00EB2991">
        <w:rPr>
          <w:rFonts w:ascii="Garamond" w:eastAsia="Garamond" w:hAnsi="Garamond" w:cs="Garamond"/>
          <w:sz w:val="20"/>
          <w:szCs w:val="20"/>
        </w:rPr>
        <w:t>uatro (4) segmentos con</w:t>
      </w:r>
      <w:r w:rsidR="57155F48" w:rsidRPr="00EB2991">
        <w:rPr>
          <w:rFonts w:ascii="Garamond" w:eastAsia="Garamond" w:hAnsi="Garamond" w:cs="Garamond"/>
          <w:sz w:val="20"/>
          <w:szCs w:val="20"/>
        </w:rPr>
        <w:t xml:space="preserve"> la actividad de mantenimiento</w:t>
      </w:r>
      <w:r w:rsidRPr="00EB2991">
        <w:rPr>
          <w:rFonts w:ascii="Garamond" w:eastAsia="Garamond" w:hAnsi="Garamond" w:cs="Garamond"/>
          <w:sz w:val="20"/>
          <w:szCs w:val="20"/>
        </w:rPr>
        <w:t>; 14</w:t>
      </w:r>
      <w:r w:rsidR="57155F48" w:rsidRPr="00EB2991">
        <w:rPr>
          <w:rFonts w:ascii="Garamond" w:eastAsia="Garamond" w:hAnsi="Garamond" w:cs="Garamond"/>
          <w:sz w:val="20"/>
          <w:szCs w:val="20"/>
        </w:rPr>
        <w:t xml:space="preserve"> segmentos para la actividad de rehabilitación, </w:t>
      </w:r>
      <w:r w:rsidRPr="00EB2991">
        <w:rPr>
          <w:rFonts w:ascii="Garamond" w:eastAsia="Garamond" w:hAnsi="Garamond" w:cs="Garamond"/>
          <w:sz w:val="20"/>
          <w:szCs w:val="20"/>
        </w:rPr>
        <w:t>Un número estimado de 40 acciones de movilidad, en diferentes segmentos de acuerdo al monto agotable previsto de 450 millones de pesos.</w:t>
      </w:r>
    </w:p>
    <w:p w14:paraId="1087CF8E" w14:textId="1002E652" w:rsidR="00A7193B" w:rsidRPr="00EB2991" w:rsidRDefault="00A7193B"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Para la etapa de priorización de las acciones de movilidad, se visitaron los 40 segmentos y se diagnosticaron con el fin de establecer de si podían o no intervenirse a través de acciones de movilidad considerando que los daños </w:t>
      </w:r>
      <w:r w:rsidR="002F522D" w:rsidRPr="00EB2991">
        <w:rPr>
          <w:rFonts w:ascii="Garamond" w:eastAsia="Garamond" w:hAnsi="Garamond" w:cs="Garamond"/>
          <w:sz w:val="20"/>
          <w:szCs w:val="20"/>
        </w:rPr>
        <w:t>deben ser</w:t>
      </w:r>
      <w:r w:rsidRPr="00EB2991">
        <w:rPr>
          <w:rFonts w:ascii="Garamond" w:eastAsia="Garamond" w:hAnsi="Garamond" w:cs="Garamond"/>
          <w:sz w:val="20"/>
          <w:szCs w:val="20"/>
        </w:rPr>
        <w:t xml:space="preserve"> superficiales, que </w:t>
      </w:r>
      <w:r w:rsidR="002F522D" w:rsidRPr="00EB2991">
        <w:rPr>
          <w:rFonts w:ascii="Garamond" w:eastAsia="Garamond" w:hAnsi="Garamond" w:cs="Garamond"/>
          <w:sz w:val="20"/>
          <w:szCs w:val="20"/>
        </w:rPr>
        <w:t xml:space="preserve">dichos fallos </w:t>
      </w:r>
      <w:r w:rsidRPr="00EB2991">
        <w:rPr>
          <w:rFonts w:ascii="Garamond" w:eastAsia="Garamond" w:hAnsi="Garamond" w:cs="Garamond"/>
          <w:sz w:val="20"/>
          <w:szCs w:val="20"/>
        </w:rPr>
        <w:t xml:space="preserve">no tengan que ver con redes sanitarias, que tenga un área de afectación representativa. De esta información se escogen 21 segmentos para ser intervenidos atendiendo </w:t>
      </w:r>
      <w:r w:rsidR="002F522D" w:rsidRPr="00EB2991">
        <w:rPr>
          <w:rFonts w:ascii="Garamond" w:eastAsia="Garamond" w:hAnsi="Garamond" w:cs="Garamond"/>
          <w:sz w:val="20"/>
          <w:szCs w:val="20"/>
        </w:rPr>
        <w:t xml:space="preserve">con ellos </w:t>
      </w:r>
      <w:r w:rsidRPr="00EB2991">
        <w:rPr>
          <w:rFonts w:ascii="Garamond" w:eastAsia="Garamond" w:hAnsi="Garamond" w:cs="Garamond"/>
          <w:sz w:val="20"/>
          <w:szCs w:val="20"/>
        </w:rPr>
        <w:t xml:space="preserve">42 daños (huecos) que estaban </w:t>
      </w:r>
      <w:r w:rsidR="00827000" w:rsidRPr="00EB2991">
        <w:rPr>
          <w:rFonts w:ascii="Garamond" w:eastAsia="Garamond" w:hAnsi="Garamond" w:cs="Garamond"/>
          <w:sz w:val="20"/>
          <w:szCs w:val="20"/>
        </w:rPr>
        <w:t>afectando a</w:t>
      </w:r>
      <w:r w:rsidRPr="00EB2991">
        <w:rPr>
          <w:rFonts w:ascii="Garamond" w:eastAsia="Garamond" w:hAnsi="Garamond" w:cs="Garamond"/>
          <w:sz w:val="20"/>
          <w:szCs w:val="20"/>
        </w:rPr>
        <w:t xml:space="preserve"> la comunidad en las tres UPZ, andes, 12 de octubre y </w:t>
      </w:r>
      <w:proofErr w:type="spellStart"/>
      <w:r w:rsidRPr="00EB2991">
        <w:rPr>
          <w:rFonts w:ascii="Garamond" w:eastAsia="Garamond" w:hAnsi="Garamond" w:cs="Garamond"/>
          <w:sz w:val="20"/>
          <w:szCs w:val="20"/>
        </w:rPr>
        <w:t>alcazares</w:t>
      </w:r>
      <w:proofErr w:type="spellEnd"/>
      <w:r w:rsidRPr="00EB2991">
        <w:rPr>
          <w:rFonts w:ascii="Garamond" w:eastAsia="Garamond" w:hAnsi="Garamond" w:cs="Garamond"/>
          <w:sz w:val="20"/>
          <w:szCs w:val="20"/>
        </w:rPr>
        <w:t>.</w:t>
      </w:r>
    </w:p>
    <w:p w14:paraId="5A4A83C5" w14:textId="3DA7C470" w:rsidR="002F522D" w:rsidRPr="00EB2991" w:rsidRDefault="002F522D"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Los segmentos </w:t>
      </w:r>
      <w:r w:rsidR="00F63DC4" w:rsidRPr="00EB2991">
        <w:rPr>
          <w:rFonts w:ascii="Garamond" w:eastAsia="Garamond" w:hAnsi="Garamond" w:cs="Garamond"/>
          <w:sz w:val="20"/>
          <w:szCs w:val="20"/>
        </w:rPr>
        <w:t xml:space="preserve">viales </w:t>
      </w:r>
      <w:r w:rsidRPr="00EB2991">
        <w:rPr>
          <w:rFonts w:ascii="Garamond" w:eastAsia="Garamond" w:hAnsi="Garamond" w:cs="Garamond"/>
          <w:sz w:val="20"/>
          <w:szCs w:val="20"/>
        </w:rPr>
        <w:t xml:space="preserve">para ser intervenidos </w:t>
      </w:r>
      <w:r w:rsidR="00F63DC4" w:rsidRPr="00EB2991">
        <w:rPr>
          <w:rFonts w:ascii="Garamond" w:eastAsia="Garamond" w:hAnsi="Garamond" w:cs="Garamond"/>
          <w:sz w:val="20"/>
          <w:szCs w:val="20"/>
        </w:rPr>
        <w:t xml:space="preserve">inicialmente eran </w:t>
      </w:r>
      <w:r w:rsidRPr="00EB2991">
        <w:rPr>
          <w:rFonts w:ascii="Garamond" w:eastAsia="Garamond" w:hAnsi="Garamond" w:cs="Garamond"/>
          <w:sz w:val="20"/>
          <w:szCs w:val="20"/>
        </w:rPr>
        <w:t>14</w:t>
      </w:r>
      <w:r w:rsidR="00F63DC4" w:rsidRPr="00EB2991">
        <w:rPr>
          <w:rFonts w:ascii="Garamond" w:eastAsia="Garamond" w:hAnsi="Garamond" w:cs="Garamond"/>
          <w:sz w:val="20"/>
          <w:szCs w:val="20"/>
        </w:rPr>
        <w:t xml:space="preserve"> para rehabilitación y 4 para mantenimiento, sin embargo, los 4 de mantenimiento presentaban mayores afectaciones, los cuales, una vez evaluados fueron diagnosticados para rehabilitación. Para un total 18 segmentos para rehabilitar.</w:t>
      </w:r>
    </w:p>
    <w:p w14:paraId="6827CF7B" w14:textId="2B2BC780" w:rsidR="00F63DC4" w:rsidRPr="00EB2991" w:rsidRDefault="00F63DC4"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Por otra parte, recibimos comunicación de RED TRONCAL de la EAAB donde nos alertaban que no podíamos intervenir el segmento 1200075, por cuanto este sector tiene una intervención denominada CANAL RIO NUEVO, por lo tanto, se retira este segmento de la programación quedando 17 segmentos viables.</w:t>
      </w:r>
    </w:p>
    <w:p w14:paraId="49913DFC" w14:textId="3F5866F3" w:rsidR="00F63DC4" w:rsidRPr="00EB2991" w:rsidRDefault="00F63DC4"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Al pasar los segmentos de mantenimiento a rehabilitación, </w:t>
      </w:r>
      <w:r w:rsidR="00EF3A1E" w:rsidRPr="00EB2991">
        <w:rPr>
          <w:rFonts w:ascii="Garamond" w:eastAsia="Garamond" w:hAnsi="Garamond" w:cs="Garamond"/>
          <w:sz w:val="20"/>
          <w:szCs w:val="20"/>
        </w:rPr>
        <w:t>se requiere una mayor cantidad de obra y por ende de recursos aunado con</w:t>
      </w:r>
      <w:r w:rsidRPr="00EB2991">
        <w:rPr>
          <w:rFonts w:ascii="Garamond" w:eastAsia="Garamond" w:hAnsi="Garamond" w:cs="Garamond"/>
          <w:sz w:val="20"/>
          <w:szCs w:val="20"/>
        </w:rPr>
        <w:t xml:space="preserve"> dos nuevas solicitudes de segmentos viales requeridos por la comunidad y la personería, </w:t>
      </w:r>
      <w:r w:rsidR="00EF3A1E" w:rsidRPr="00EB2991">
        <w:rPr>
          <w:rFonts w:ascii="Garamond" w:eastAsia="Garamond" w:hAnsi="Garamond" w:cs="Garamond"/>
          <w:sz w:val="20"/>
          <w:szCs w:val="20"/>
        </w:rPr>
        <w:t>así las cosas, se</w:t>
      </w:r>
      <w:r w:rsidRPr="00EB2991">
        <w:rPr>
          <w:rFonts w:ascii="Garamond" w:eastAsia="Garamond" w:hAnsi="Garamond" w:cs="Garamond"/>
          <w:sz w:val="20"/>
          <w:szCs w:val="20"/>
        </w:rPr>
        <w:t xml:space="preserve"> da tramite </w:t>
      </w:r>
      <w:r w:rsidR="00754DEE" w:rsidRPr="00EB2991">
        <w:rPr>
          <w:rFonts w:ascii="Garamond" w:eastAsia="Garamond" w:hAnsi="Garamond" w:cs="Garamond"/>
          <w:sz w:val="20"/>
          <w:szCs w:val="20"/>
        </w:rPr>
        <w:t xml:space="preserve">a la </w:t>
      </w:r>
      <w:r w:rsidR="00EF3A1E" w:rsidRPr="00EB2991">
        <w:rPr>
          <w:rFonts w:ascii="Garamond" w:eastAsia="Garamond" w:hAnsi="Garamond" w:cs="Garamond"/>
          <w:sz w:val="20"/>
          <w:szCs w:val="20"/>
        </w:rPr>
        <w:t xml:space="preserve">solicitud de </w:t>
      </w:r>
      <w:r w:rsidR="00754DEE" w:rsidRPr="00EB2991">
        <w:rPr>
          <w:rFonts w:ascii="Garamond" w:eastAsia="Garamond" w:hAnsi="Garamond" w:cs="Garamond"/>
          <w:sz w:val="20"/>
          <w:szCs w:val="20"/>
        </w:rPr>
        <w:t>adición total del contrato</w:t>
      </w:r>
      <w:r w:rsidR="00EF3A1E" w:rsidRPr="00EB2991">
        <w:rPr>
          <w:rFonts w:ascii="Garamond" w:eastAsia="Garamond" w:hAnsi="Garamond" w:cs="Garamond"/>
          <w:sz w:val="20"/>
          <w:szCs w:val="20"/>
        </w:rPr>
        <w:t>, la cual se presenta al comité de contratación y al SIPSE donde fue tramitada y viabilizada a contratación para la elaboración de la modificación en prorroga y adición.</w:t>
      </w:r>
    </w:p>
    <w:p w14:paraId="31E3976C" w14:textId="2F33314B" w:rsidR="57155F48" w:rsidRPr="00EB2991" w:rsidRDefault="00962AC0"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La etapa de diagnóstico, evaluación, estudios y diseños de los segmentos priorizados se </w:t>
      </w:r>
      <w:r w:rsidR="00827000" w:rsidRPr="00EB2991">
        <w:rPr>
          <w:rFonts w:ascii="Garamond" w:eastAsia="Garamond" w:hAnsi="Garamond" w:cs="Garamond"/>
          <w:sz w:val="20"/>
          <w:szCs w:val="20"/>
        </w:rPr>
        <w:t>llevó</w:t>
      </w:r>
      <w:r w:rsidRPr="00EB2991">
        <w:rPr>
          <w:rFonts w:ascii="Garamond" w:eastAsia="Garamond" w:hAnsi="Garamond" w:cs="Garamond"/>
          <w:sz w:val="20"/>
          <w:szCs w:val="20"/>
        </w:rPr>
        <w:t xml:space="preserve"> a cabo mediante el siguiente procedimiento</w:t>
      </w:r>
    </w:p>
    <w:p w14:paraId="722923F5" w14:textId="086B905A" w:rsidR="00DFB8B1" w:rsidRPr="00EB2991" w:rsidRDefault="00DFB8B1"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Visita técnica a terreno del segmento </w:t>
      </w:r>
    </w:p>
    <w:p w14:paraId="0295E63C" w14:textId="51D11F9D" w:rsidR="00DFB8B1" w:rsidRPr="00EB2991" w:rsidRDefault="00DFB8B1"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Evaluación visual del CIV, se realiza auscultación visual, encontrando diferentes clases de patologías </w:t>
      </w:r>
    </w:p>
    <w:p w14:paraId="59F2E28C" w14:textId="7A353454" w:rsidR="00DFB8B1" w:rsidRPr="00EB2991" w:rsidRDefault="00DFB8B1"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De acuerdo con lo observado se levanta su correspondiente ficha técnica donde se detalla el diagnóstico de lo encontrado. </w:t>
      </w:r>
    </w:p>
    <w:p w14:paraId="76C99EBC" w14:textId="1140A75F" w:rsidR="00DFB8B1" w:rsidRPr="00EB2991" w:rsidRDefault="00827000"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Se realizan laboratorios, estudios y diseños a 19 segmento</w:t>
      </w:r>
      <w:r w:rsidR="002F522D" w:rsidRPr="00EB2991">
        <w:rPr>
          <w:rFonts w:ascii="Garamond" w:eastAsia="Garamond" w:hAnsi="Garamond" w:cs="Garamond"/>
          <w:sz w:val="20"/>
          <w:szCs w:val="20"/>
        </w:rPr>
        <w:t>s los cuales se priorizan para ser intervenidos.</w:t>
      </w:r>
      <w:r w:rsidR="00DFB8B1" w:rsidRPr="00EB2991">
        <w:rPr>
          <w:rFonts w:ascii="Garamond" w:eastAsia="Garamond" w:hAnsi="Garamond" w:cs="Garamond"/>
          <w:sz w:val="20"/>
          <w:szCs w:val="20"/>
        </w:rPr>
        <w:t xml:space="preserve"> </w:t>
      </w:r>
    </w:p>
    <w:p w14:paraId="786194FD" w14:textId="2A4A1072" w:rsidR="002F522D" w:rsidRPr="00EB2991" w:rsidRDefault="002F522D"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Se gestiona la fecha técnica correspondiente.</w:t>
      </w:r>
    </w:p>
    <w:p w14:paraId="7665B210" w14:textId="7226933B" w:rsidR="002F522D" w:rsidRPr="00EB2991" w:rsidRDefault="002F522D" w:rsidP="00371050">
      <w:pPr>
        <w:pStyle w:val="Prrafodelista"/>
        <w:numPr>
          <w:ilvl w:val="0"/>
          <w:numId w:val="6"/>
        </w:numPr>
        <w:spacing w:line="257" w:lineRule="auto"/>
        <w:jc w:val="both"/>
        <w:rPr>
          <w:rFonts w:ascii="Garamond" w:eastAsia="Garamond" w:hAnsi="Garamond" w:cs="Garamond"/>
          <w:sz w:val="20"/>
          <w:szCs w:val="20"/>
        </w:rPr>
      </w:pPr>
      <w:r w:rsidRPr="00EB2991">
        <w:rPr>
          <w:rFonts w:ascii="Garamond" w:eastAsia="Garamond" w:hAnsi="Garamond" w:cs="Garamond"/>
          <w:sz w:val="20"/>
          <w:szCs w:val="20"/>
        </w:rPr>
        <w:t>Se inicia la toma de laboratorios y los estudios y diseños correspondientes.</w:t>
      </w:r>
    </w:p>
    <w:p w14:paraId="320CF0BF" w14:textId="19C67AED" w:rsidR="004742BC" w:rsidRPr="00EB2991" w:rsidRDefault="003A02F5" w:rsidP="3FF78D41">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En cumplimiento a la ley, se dio trámite a </w:t>
      </w:r>
      <w:r w:rsidR="7BE9467E" w:rsidRPr="00EB2991">
        <w:rPr>
          <w:rFonts w:ascii="Garamond" w:eastAsia="Garamond" w:hAnsi="Garamond" w:cs="Garamond"/>
          <w:sz w:val="20"/>
          <w:szCs w:val="20"/>
        </w:rPr>
        <w:t xml:space="preserve">la formulación del contrato </w:t>
      </w:r>
      <w:r w:rsidRPr="00EB2991">
        <w:rPr>
          <w:rFonts w:ascii="Garamond" w:eastAsia="Garamond" w:hAnsi="Garamond" w:cs="Garamond"/>
          <w:sz w:val="20"/>
          <w:szCs w:val="20"/>
        </w:rPr>
        <w:t>de interventoría</w:t>
      </w:r>
      <w:r w:rsidR="7675AAE6" w:rsidRPr="00EB2991">
        <w:rPr>
          <w:rFonts w:ascii="Garamond" w:eastAsia="Garamond" w:hAnsi="Garamond" w:cs="Garamond"/>
          <w:sz w:val="20"/>
          <w:szCs w:val="20"/>
        </w:rPr>
        <w:t xml:space="preserve"> el cual tiene como objeto </w:t>
      </w:r>
      <w:r w:rsidR="75E10656" w:rsidRPr="00EB2991">
        <w:rPr>
          <w:rFonts w:ascii="Garamond" w:eastAsia="Garamond" w:hAnsi="Garamond" w:cs="Garamond"/>
          <w:sz w:val="20"/>
          <w:szCs w:val="20"/>
        </w:rPr>
        <w:t>“CONTRATAR LA INTERVENTORÍA TÉCNICA, ADMINISTRATIVA, LEGAL, FINANCIERA, SOCIAL, AMBIENTAL Y SISTEMA DE SEGURIDAD Y SALUD EN EL TRABAJO, DEL CONTRATO DE OBRA QUE SE DERIVE DE LA LICITACIÓN PUBLICA FDLBU-LP</w:t>
      </w:r>
      <w:r w:rsidR="4DCB77FE" w:rsidRPr="00EB2991">
        <w:rPr>
          <w:rFonts w:ascii="Garamond" w:eastAsia="Garamond" w:hAnsi="Garamond" w:cs="Garamond"/>
          <w:sz w:val="20"/>
          <w:szCs w:val="20"/>
        </w:rPr>
        <w:t>-</w:t>
      </w:r>
      <w:r w:rsidR="75E10656" w:rsidRPr="00EB2991">
        <w:rPr>
          <w:rFonts w:ascii="Garamond" w:eastAsia="Garamond" w:hAnsi="Garamond" w:cs="Garamond"/>
          <w:sz w:val="20"/>
          <w:szCs w:val="20"/>
        </w:rPr>
        <w:t>007-2023 CUYO OBJETO ES “CONTRATAR POR EL SISTEMA DE PRECIOS UNITARIOS FIJOS Y A MONTO AGOTABLE LA INTERVENCIÓN DE LA MALLA VIAL LOCAL E INTERMEDIA Y EL ESPACIO PÚBLICO ASOCIADO DE LA LOCALIDAD DE BARRIOS UNIDOS, BOGOTÁ D.C EN EL MARCO DE LA CONSERVACIÓN” cuya duración es de 9 meses por un valor</w:t>
      </w:r>
      <w:r w:rsidRPr="00EB2991">
        <w:rPr>
          <w:rFonts w:ascii="Garamond" w:eastAsia="Garamond" w:hAnsi="Garamond" w:cs="Garamond"/>
          <w:sz w:val="20"/>
          <w:szCs w:val="20"/>
        </w:rPr>
        <w:t xml:space="preserve"> inicial</w:t>
      </w:r>
      <w:r w:rsidR="75E10656" w:rsidRPr="00EB2991">
        <w:rPr>
          <w:rFonts w:ascii="Garamond" w:eastAsia="Garamond" w:hAnsi="Garamond" w:cs="Garamond"/>
          <w:sz w:val="20"/>
          <w:szCs w:val="20"/>
        </w:rPr>
        <w:t xml:space="preserve"> de $ 693.328.972.</w:t>
      </w:r>
    </w:p>
    <w:p w14:paraId="459CC618" w14:textId="0BAA9A10" w:rsidR="00926C94" w:rsidRPr="00EB2991" w:rsidRDefault="00926C94" w:rsidP="00926C94">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Información de </w:t>
      </w:r>
      <w:r w:rsidR="000966FD" w:rsidRPr="00EB2991">
        <w:rPr>
          <w:rFonts w:ascii="Garamond" w:eastAsia="Garamond" w:hAnsi="Garamond" w:cs="Garamond"/>
          <w:b/>
          <w:bCs/>
          <w:sz w:val="20"/>
          <w:szCs w:val="20"/>
        </w:rPr>
        <w:t>contrato</w:t>
      </w:r>
      <w:r w:rsidR="002B0256" w:rsidRPr="00EB2991">
        <w:rPr>
          <w:rFonts w:ascii="Garamond" w:eastAsia="Garamond" w:hAnsi="Garamond" w:cs="Garamond"/>
          <w:b/>
          <w:bCs/>
          <w:sz w:val="20"/>
          <w:szCs w:val="20"/>
        </w:rPr>
        <w:t xml:space="preserve"> de </w:t>
      </w:r>
      <w:r w:rsidR="000966FD" w:rsidRPr="00EB2991">
        <w:rPr>
          <w:rFonts w:ascii="Garamond" w:eastAsia="Garamond" w:hAnsi="Garamond" w:cs="Garamond"/>
          <w:b/>
          <w:bCs/>
          <w:sz w:val="20"/>
          <w:szCs w:val="20"/>
        </w:rPr>
        <w:t xml:space="preserve">obra de </w:t>
      </w:r>
      <w:r w:rsidR="002B0256" w:rsidRPr="00EB2991">
        <w:rPr>
          <w:rFonts w:ascii="Garamond" w:eastAsia="Garamond" w:hAnsi="Garamond" w:cs="Garamond"/>
          <w:b/>
          <w:bCs/>
          <w:sz w:val="20"/>
          <w:szCs w:val="20"/>
        </w:rPr>
        <w:t xml:space="preserve">Malla vial: </w:t>
      </w:r>
    </w:p>
    <w:tbl>
      <w:tblPr>
        <w:tblStyle w:val="Tablaconcuadrcula"/>
        <w:tblW w:w="0" w:type="auto"/>
        <w:tblLayout w:type="fixed"/>
        <w:tblLook w:val="06A0" w:firstRow="1" w:lastRow="0" w:firstColumn="1" w:lastColumn="0" w:noHBand="1" w:noVBand="1"/>
      </w:tblPr>
      <w:tblGrid>
        <w:gridCol w:w="3262"/>
        <w:gridCol w:w="5232"/>
      </w:tblGrid>
      <w:tr w:rsidR="00E815A0" w:rsidRPr="00EB2991" w14:paraId="0BDF6BC6" w14:textId="77777777" w:rsidTr="009711E8">
        <w:trPr>
          <w:trHeight w:val="300"/>
        </w:trPr>
        <w:tc>
          <w:tcPr>
            <w:tcW w:w="8494" w:type="dxa"/>
            <w:gridSpan w:val="2"/>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2249FF9A" w14:textId="77777777" w:rsidR="00E815A0" w:rsidRPr="00EB2991" w:rsidRDefault="00E815A0" w:rsidP="009711E8">
            <w:pPr>
              <w:jc w:val="center"/>
              <w:rPr>
                <w:rFonts w:ascii="Garamond" w:hAnsi="Garamond"/>
                <w:sz w:val="20"/>
                <w:szCs w:val="20"/>
              </w:rPr>
            </w:pPr>
            <w:r w:rsidRPr="00EB2991">
              <w:rPr>
                <w:rFonts w:ascii="Garamond" w:eastAsia="Garamond" w:hAnsi="Garamond" w:cs="Garamond"/>
                <w:b/>
                <w:bCs/>
                <w:color w:val="000000" w:themeColor="text1"/>
                <w:sz w:val="20"/>
                <w:szCs w:val="20"/>
              </w:rPr>
              <w:t>ALCALDÍA LOCAL DE BARRIOS UNIDOS</w:t>
            </w:r>
          </w:p>
        </w:tc>
      </w:tr>
      <w:tr w:rsidR="00E815A0" w:rsidRPr="00EB2991" w14:paraId="1F10535D"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15364095"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lastRenderedPageBreak/>
              <w:t>CONTRATO N.º</w:t>
            </w:r>
          </w:p>
        </w:tc>
        <w:tc>
          <w:tcPr>
            <w:tcW w:w="5232" w:type="dxa"/>
            <w:tcBorders>
              <w:top w:val="nil"/>
              <w:left w:val="single" w:sz="8" w:space="0" w:color="auto"/>
              <w:bottom w:val="single" w:sz="8" w:space="0" w:color="auto"/>
              <w:right w:val="single" w:sz="8" w:space="0" w:color="auto"/>
            </w:tcBorders>
            <w:tcMar>
              <w:left w:w="108" w:type="dxa"/>
              <w:right w:w="108" w:type="dxa"/>
            </w:tcMar>
          </w:tcPr>
          <w:p w14:paraId="5D5849B4"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363 – 2023</w:t>
            </w:r>
          </w:p>
        </w:tc>
      </w:tr>
      <w:tr w:rsidR="00E815A0" w:rsidRPr="00EB2991" w14:paraId="5CADAF92"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505AC983"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PROYECTO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45F17F4E"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“CONTRATAR POR EL SISTEMA DE PRECIOS UNITARIOS FIJOS Y A MONTO AGOTABLE LA INTERVENCIÓN DE LA MALLA VIAL LOCAL E INTERMEDIA Y EL ESPACIO PÚBLICO ASOCIADO DE LA LOCALIDAD DE BARRIOS UNIDOS, BOGOTÁ́ D.C EN EL MARCO DE LA CONSERVACIÓN.”</w:t>
            </w:r>
          </w:p>
        </w:tc>
      </w:tr>
      <w:tr w:rsidR="00E815A0" w:rsidRPr="00EB2991" w14:paraId="167DCBF8"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0E3564E2"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NOMBRE DEL CONTRATISTA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316BFAB5"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 xml:space="preserve">CONSORCIO VÍAS BU 2023 </w:t>
            </w:r>
          </w:p>
        </w:tc>
      </w:tr>
      <w:tr w:rsidR="00E815A0" w:rsidRPr="00EB2991" w14:paraId="0C7686BC"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7306B73E"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VALOR INICIAL PACTADO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63B0B0AB"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 xml:space="preserve">SEIS MIL QUINIENTOS CUARENTA Y NUEVE MILLONES NOVECIENTOS NOVENTA Y SIETE MIL CUATROCIENTOS SETENTA Y CINCO PESOS ($6.549.997.475) </w:t>
            </w:r>
          </w:p>
        </w:tc>
      </w:tr>
      <w:tr w:rsidR="00E815A0" w:rsidRPr="00EB2991" w14:paraId="677FCB44"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3A1BA261"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PROFESIONAL DE APOYO TÉCNICO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51313309"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Diego Armando Jiménez Bayona</w:t>
            </w:r>
          </w:p>
        </w:tc>
      </w:tr>
      <w:tr w:rsidR="00E815A0" w:rsidRPr="00EB2991" w14:paraId="4D697C94"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2CA5D83B"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FECHA INICIO CONTRATO</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716511D1"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18/01/2024</w:t>
            </w:r>
          </w:p>
        </w:tc>
      </w:tr>
      <w:tr w:rsidR="00E815A0" w:rsidRPr="00EB2991" w14:paraId="16E5423E" w14:textId="77777777" w:rsidTr="009711E8">
        <w:trPr>
          <w:trHeight w:val="15"/>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62DD2B21"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FECHA FIN CONTRATO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59CC8A5F"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17/09/2024</w:t>
            </w:r>
          </w:p>
        </w:tc>
      </w:tr>
      <w:tr w:rsidR="00E815A0" w:rsidRPr="00EB2991" w14:paraId="3A350033" w14:textId="77777777" w:rsidTr="009711E8">
        <w:trPr>
          <w:trHeight w:val="300"/>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742B154B"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PRORROGA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33DCD71B"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 xml:space="preserve">4 MESES </w:t>
            </w:r>
          </w:p>
        </w:tc>
      </w:tr>
      <w:tr w:rsidR="00E815A0" w:rsidRPr="00EB2991" w14:paraId="1EC00DA1" w14:textId="77777777" w:rsidTr="009711E8">
        <w:trPr>
          <w:trHeight w:val="300"/>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1E5572C1"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NUEVA FECHA FIN CONTRATO </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4F2021DD" w14:textId="77777777" w:rsidR="00E815A0" w:rsidRPr="00EB2991" w:rsidRDefault="00E815A0" w:rsidP="009711E8">
            <w:pPr>
              <w:jc w:val="both"/>
              <w:rPr>
                <w:rFonts w:ascii="Garamond" w:hAnsi="Garamond"/>
                <w:sz w:val="20"/>
                <w:szCs w:val="20"/>
              </w:rPr>
            </w:pPr>
            <w:r w:rsidRPr="00EB2991">
              <w:rPr>
                <w:rFonts w:ascii="Garamond" w:eastAsia="Garamond" w:hAnsi="Garamond" w:cs="Garamond"/>
                <w:color w:val="000000" w:themeColor="text1"/>
                <w:sz w:val="20"/>
                <w:szCs w:val="20"/>
              </w:rPr>
              <w:t>17/01/2025</w:t>
            </w:r>
          </w:p>
        </w:tc>
      </w:tr>
      <w:tr w:rsidR="00E815A0" w:rsidRPr="00EB2991" w14:paraId="27487788" w14:textId="77777777" w:rsidTr="009711E8">
        <w:trPr>
          <w:trHeight w:val="300"/>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48D79402"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ADICIÓN</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1155E540" w14:textId="77777777" w:rsidR="00E815A0" w:rsidRPr="00EB2991" w:rsidRDefault="00E815A0" w:rsidP="009711E8">
            <w:pPr>
              <w:spacing w:before="240" w:after="240"/>
              <w:jc w:val="both"/>
              <w:rPr>
                <w:rFonts w:ascii="Garamond" w:hAnsi="Garamond"/>
                <w:sz w:val="20"/>
                <w:szCs w:val="20"/>
              </w:rPr>
            </w:pPr>
            <w:r w:rsidRPr="00EB2991">
              <w:rPr>
                <w:rFonts w:ascii="Garamond" w:eastAsia="Garamond" w:hAnsi="Garamond" w:cs="Garamond"/>
                <w:color w:val="000000" w:themeColor="text1"/>
                <w:sz w:val="20"/>
                <w:szCs w:val="20"/>
              </w:rPr>
              <w:t>TRES MIL SEISCIENTOS DIECINUEVE MILLONES OCHOCIENTOS CINCUENTA Y SIETE MIL CUARENTA Y UN PESO M/CTE ($ 3.619.857.041)</w:t>
            </w:r>
          </w:p>
        </w:tc>
      </w:tr>
      <w:tr w:rsidR="00E815A0" w:rsidRPr="00EB2991" w14:paraId="34DD6AE1" w14:textId="77777777" w:rsidTr="009711E8">
        <w:trPr>
          <w:trHeight w:val="300"/>
        </w:trPr>
        <w:tc>
          <w:tcPr>
            <w:tcW w:w="3262" w:type="dxa"/>
            <w:tcBorders>
              <w:top w:val="single" w:sz="8" w:space="0" w:color="auto"/>
              <w:left w:val="single" w:sz="8" w:space="0" w:color="auto"/>
              <w:bottom w:val="single" w:sz="8" w:space="0" w:color="auto"/>
              <w:right w:val="single" w:sz="8" w:space="0" w:color="auto"/>
            </w:tcBorders>
            <w:tcMar>
              <w:left w:w="108" w:type="dxa"/>
              <w:right w:w="108" w:type="dxa"/>
            </w:tcMar>
          </w:tcPr>
          <w:p w14:paraId="221E677D" w14:textId="77777777" w:rsidR="00E815A0" w:rsidRPr="00EB2991" w:rsidRDefault="00E815A0" w:rsidP="009711E8">
            <w:pPr>
              <w:jc w:val="both"/>
              <w:rPr>
                <w:rFonts w:ascii="Garamond" w:hAnsi="Garamond"/>
                <w:sz w:val="20"/>
                <w:szCs w:val="20"/>
              </w:rPr>
            </w:pPr>
            <w:r w:rsidRPr="00EB2991">
              <w:rPr>
                <w:rFonts w:ascii="Garamond" w:eastAsia="Garamond" w:hAnsi="Garamond" w:cs="Garamond"/>
                <w:b/>
                <w:bCs/>
                <w:color w:val="000000" w:themeColor="text1"/>
                <w:sz w:val="20"/>
                <w:szCs w:val="20"/>
              </w:rPr>
              <w:t>VALOR TOTAL CONTRATO</w:t>
            </w:r>
          </w:p>
        </w:tc>
        <w:tc>
          <w:tcPr>
            <w:tcW w:w="5232" w:type="dxa"/>
            <w:tcBorders>
              <w:top w:val="single" w:sz="8" w:space="0" w:color="auto"/>
              <w:left w:val="single" w:sz="8" w:space="0" w:color="auto"/>
              <w:bottom w:val="single" w:sz="8" w:space="0" w:color="auto"/>
              <w:right w:val="single" w:sz="8" w:space="0" w:color="auto"/>
            </w:tcBorders>
            <w:tcMar>
              <w:left w:w="108" w:type="dxa"/>
              <w:right w:w="108" w:type="dxa"/>
            </w:tcMar>
          </w:tcPr>
          <w:p w14:paraId="0374DA0A" w14:textId="77777777" w:rsidR="00E815A0" w:rsidRPr="00EB2991" w:rsidRDefault="00E815A0" w:rsidP="009711E8">
            <w:pPr>
              <w:spacing w:before="240" w:after="240"/>
              <w:rPr>
                <w:rFonts w:ascii="Garamond" w:hAnsi="Garamond"/>
                <w:sz w:val="20"/>
                <w:szCs w:val="20"/>
              </w:rPr>
            </w:pPr>
            <w:r w:rsidRPr="00EB2991">
              <w:rPr>
                <w:rFonts w:ascii="Garamond" w:eastAsia="Garamond" w:hAnsi="Garamond" w:cs="Garamond"/>
                <w:color w:val="000000" w:themeColor="text1"/>
                <w:sz w:val="20"/>
                <w:szCs w:val="20"/>
              </w:rPr>
              <w:t>DIEZ MIL CIENTO SESENTA Y NUEVE MILLONES CUATROCIENTOS SETENTA Y CINCO MIL CIENTO OCHENTA Y DOS PESOS M/CTE ($ 10.169.854.516)</w:t>
            </w:r>
          </w:p>
        </w:tc>
      </w:tr>
    </w:tbl>
    <w:p w14:paraId="2973A3CD" w14:textId="77777777" w:rsidR="00876C32" w:rsidRPr="00EB2991" w:rsidRDefault="00876C32" w:rsidP="00926C94">
      <w:pPr>
        <w:spacing w:line="257" w:lineRule="auto"/>
        <w:jc w:val="both"/>
        <w:rPr>
          <w:rFonts w:ascii="Garamond" w:eastAsia="Garamond" w:hAnsi="Garamond" w:cs="Garamond"/>
          <w:b/>
          <w:bCs/>
          <w:sz w:val="20"/>
          <w:szCs w:val="20"/>
        </w:rPr>
      </w:pPr>
    </w:p>
    <w:p w14:paraId="76832BC9" w14:textId="5B72483E" w:rsidR="00876C32" w:rsidRPr="00EB2991" w:rsidRDefault="000966FD" w:rsidP="00926C94">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Contrato de </w:t>
      </w:r>
      <w:r w:rsidR="00876C32" w:rsidRPr="00EB2991">
        <w:rPr>
          <w:rFonts w:ascii="Garamond" w:eastAsia="Garamond" w:hAnsi="Garamond" w:cs="Garamond"/>
          <w:b/>
          <w:bCs/>
          <w:sz w:val="20"/>
          <w:szCs w:val="20"/>
        </w:rPr>
        <w:t xml:space="preserve">Interventoría </w:t>
      </w:r>
      <w:r w:rsidRPr="00EB2991">
        <w:rPr>
          <w:rFonts w:ascii="Garamond" w:eastAsia="Garamond" w:hAnsi="Garamond" w:cs="Garamond"/>
          <w:b/>
          <w:bCs/>
          <w:sz w:val="20"/>
          <w:szCs w:val="20"/>
        </w:rPr>
        <w:t>de Malla V</w:t>
      </w:r>
      <w:r w:rsidR="00876C32" w:rsidRPr="00EB2991">
        <w:rPr>
          <w:rFonts w:ascii="Garamond" w:eastAsia="Garamond" w:hAnsi="Garamond" w:cs="Garamond"/>
          <w:b/>
          <w:bCs/>
          <w:sz w:val="20"/>
          <w:szCs w:val="20"/>
        </w:rPr>
        <w:t>ial:</w:t>
      </w:r>
    </w:p>
    <w:tbl>
      <w:tblPr>
        <w:tblStyle w:val="Tablaconcuadrcula"/>
        <w:tblW w:w="8835" w:type="dxa"/>
        <w:tblLayout w:type="fixed"/>
        <w:tblLook w:val="06A0" w:firstRow="1" w:lastRow="0" w:firstColumn="1" w:lastColumn="0" w:noHBand="1" w:noVBand="1"/>
      </w:tblPr>
      <w:tblGrid>
        <w:gridCol w:w="3365"/>
        <w:gridCol w:w="5470"/>
      </w:tblGrid>
      <w:tr w:rsidR="03004D0A" w:rsidRPr="00EB2991" w14:paraId="3EE96438" w14:textId="77777777" w:rsidTr="00E815A0">
        <w:trPr>
          <w:trHeight w:val="300"/>
        </w:trPr>
        <w:tc>
          <w:tcPr>
            <w:tcW w:w="8835" w:type="dxa"/>
            <w:gridSpan w:val="2"/>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0BC8EE3D" w14:textId="4D3E3143" w:rsidR="03004D0A" w:rsidRPr="00EB2991" w:rsidRDefault="00876C32" w:rsidP="03004D0A">
            <w:pPr>
              <w:jc w:val="center"/>
              <w:rPr>
                <w:rFonts w:ascii="Garamond" w:hAnsi="Garamond"/>
                <w:sz w:val="20"/>
                <w:szCs w:val="20"/>
              </w:rPr>
            </w:pPr>
            <w:r w:rsidRPr="00EB2991">
              <w:rPr>
                <w:rFonts w:ascii="Garamond" w:eastAsia="Garamond" w:hAnsi="Garamond" w:cs="Garamond"/>
                <w:b/>
                <w:bCs/>
                <w:sz w:val="20"/>
                <w:szCs w:val="20"/>
              </w:rPr>
              <w:t xml:space="preserve">Interventoría de malla vial </w:t>
            </w:r>
            <w:r w:rsidR="03004D0A" w:rsidRPr="00EB2991">
              <w:rPr>
                <w:rFonts w:ascii="Garamond" w:eastAsia="Garamond" w:hAnsi="Garamond" w:cs="Garamond"/>
                <w:b/>
                <w:bCs/>
                <w:color w:val="000000" w:themeColor="text1"/>
                <w:sz w:val="20"/>
                <w:szCs w:val="20"/>
              </w:rPr>
              <w:t>ALCALDÍA LOCAL DE BARRIOS UNIDOS</w:t>
            </w:r>
          </w:p>
        </w:tc>
      </w:tr>
      <w:tr w:rsidR="03004D0A" w:rsidRPr="00EB2991" w14:paraId="1AE4B495"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6BB126C1" w14:textId="3B37625A"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CONTRATO N.º</w:t>
            </w:r>
          </w:p>
        </w:tc>
        <w:tc>
          <w:tcPr>
            <w:tcW w:w="5470" w:type="dxa"/>
            <w:tcBorders>
              <w:top w:val="nil"/>
              <w:left w:val="single" w:sz="8" w:space="0" w:color="auto"/>
              <w:bottom w:val="single" w:sz="8" w:space="0" w:color="auto"/>
              <w:right w:val="single" w:sz="8" w:space="0" w:color="auto"/>
            </w:tcBorders>
            <w:tcMar>
              <w:left w:w="108" w:type="dxa"/>
              <w:right w:w="108" w:type="dxa"/>
            </w:tcMar>
          </w:tcPr>
          <w:p w14:paraId="41D6053A" w14:textId="6313F89A"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364 – 2023</w:t>
            </w:r>
          </w:p>
        </w:tc>
      </w:tr>
      <w:tr w:rsidR="03004D0A" w:rsidRPr="00EB2991" w14:paraId="2BBBE13C"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52219B09" w14:textId="7BAD55F7"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PROYECTO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3D87CD6A" w14:textId="5AE8AF9D" w:rsidR="03004D0A" w:rsidRPr="00EB2991" w:rsidRDefault="03004D0A" w:rsidP="03004D0A">
            <w:pPr>
              <w:spacing w:before="240"/>
              <w:jc w:val="both"/>
              <w:rPr>
                <w:rFonts w:ascii="Garamond" w:hAnsi="Garamond"/>
                <w:sz w:val="20"/>
                <w:szCs w:val="20"/>
              </w:rPr>
            </w:pPr>
            <w:r w:rsidRPr="00EB2991">
              <w:rPr>
                <w:rFonts w:ascii="Garamond" w:eastAsia="Garamond" w:hAnsi="Garamond" w:cs="Garamond"/>
                <w:color w:val="000000" w:themeColor="text1"/>
                <w:sz w:val="20"/>
                <w:szCs w:val="20"/>
              </w:rPr>
              <w:t>“CONTRATAR LA INTERVENTORÍA TÉCNICA, ADMINISTRATIVA, FINANCIERA, CONTABLE, LEGAL, AMBIENTAL Y DE SEGURIDAD Y SALUD EN EL TRABAJO, AL CONTRATO DE OBRA RESULTANTE DEL PROCESO LICITATORIO FDLBU-LP- 007-2023, CUYO OBJETO ES: “CONTRATAR POR EL SISTEMA DE PRECIOS UNITARIOS FIJOS Y A MONTO AGOTABLE LA INTERVENCIÓN DE LA MALLA VIAL LOCAL E INTERMEDIA Y EL ESPACIO PÚBLICO ASOCIADO DE LA LOCALIDAD DE BARRIOS UNIDOS, BOGOTÁ́ D.C EN EL MARCO DE LA CONSERVACIÓN. .”</w:t>
            </w:r>
          </w:p>
        </w:tc>
      </w:tr>
      <w:tr w:rsidR="03004D0A" w:rsidRPr="00EB2991" w14:paraId="36098A45"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06DF0BAD" w14:textId="40FBE1F4"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CONTRATISTA</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38A8B1B6" w14:textId="328D3635"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 xml:space="preserve">INGENIERÍA MASTER S.A.S </w:t>
            </w:r>
          </w:p>
        </w:tc>
      </w:tr>
      <w:tr w:rsidR="03004D0A" w:rsidRPr="00EB2991" w14:paraId="24E62DA6"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6A6AFDDA" w14:textId="65EF5367"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VALOR INICIAL PACTADO</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0DB4B45B" w14:textId="3859BB0E" w:rsidR="03004D0A" w:rsidRPr="00EB2991" w:rsidRDefault="03004D0A" w:rsidP="03004D0A">
            <w:pPr>
              <w:spacing w:before="240"/>
              <w:jc w:val="both"/>
              <w:rPr>
                <w:rFonts w:ascii="Garamond" w:hAnsi="Garamond"/>
                <w:sz w:val="20"/>
                <w:szCs w:val="20"/>
              </w:rPr>
            </w:pPr>
            <w:r w:rsidRPr="00EB2991">
              <w:rPr>
                <w:rFonts w:ascii="Garamond" w:eastAsia="Garamond" w:hAnsi="Garamond" w:cs="Garamond"/>
                <w:color w:val="000000" w:themeColor="text1"/>
                <w:sz w:val="20"/>
                <w:szCs w:val="20"/>
              </w:rPr>
              <w:t>SEISCIENTOS NOVENTA Y TRES MILLONES TRESCIENTOS VEINTIOCHO MIL NOVECIENTOS SETENTA Y DOS PESOS ($693.328.972 )</w:t>
            </w:r>
          </w:p>
        </w:tc>
      </w:tr>
      <w:tr w:rsidR="03004D0A" w:rsidRPr="00EB2991" w14:paraId="7CC79ABE"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29C004D9" w14:textId="176A4AA1"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PROFESIONAL DE APOYO TÉCNICO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76834F3A" w14:textId="161F41F0"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Diego Armando Jiménez Bayona</w:t>
            </w:r>
          </w:p>
        </w:tc>
      </w:tr>
      <w:tr w:rsidR="03004D0A" w:rsidRPr="00EB2991" w14:paraId="02F4BF15"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54C7DD41" w14:textId="064E8B35"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FECHA INICIO CONTRATO</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28FFA9C2" w14:textId="21976689"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18/01/2024</w:t>
            </w:r>
          </w:p>
        </w:tc>
      </w:tr>
      <w:tr w:rsidR="03004D0A" w:rsidRPr="00EB2991" w14:paraId="6822BFB9"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28356715" w14:textId="411C8A99"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lastRenderedPageBreak/>
              <w:t xml:space="preserve">FECHA FIN CONTRATO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25AAB44F" w14:textId="1C71E644"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17/10/2024</w:t>
            </w:r>
          </w:p>
        </w:tc>
      </w:tr>
      <w:tr w:rsidR="03004D0A" w:rsidRPr="00EB2991" w14:paraId="1F159F3E"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4DC4847A" w14:textId="784FFDCC"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PRORROGA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03628623" w14:textId="3A84E23E"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 xml:space="preserve">4 MESES </w:t>
            </w:r>
          </w:p>
        </w:tc>
      </w:tr>
      <w:tr w:rsidR="03004D0A" w:rsidRPr="00EB2991" w14:paraId="28242A5D"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411FD665" w14:textId="4F8909C6"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NUEVA FECHA FIN CONTRATO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5B3C978E" w14:textId="6F3E3AC6" w:rsidR="03004D0A" w:rsidRPr="00EB2991" w:rsidRDefault="03004D0A" w:rsidP="03004D0A">
            <w:pPr>
              <w:jc w:val="both"/>
              <w:rPr>
                <w:rFonts w:ascii="Garamond" w:hAnsi="Garamond"/>
                <w:sz w:val="20"/>
                <w:szCs w:val="20"/>
              </w:rPr>
            </w:pPr>
            <w:r w:rsidRPr="00EB2991">
              <w:rPr>
                <w:rFonts w:ascii="Garamond" w:eastAsia="Garamond" w:hAnsi="Garamond" w:cs="Garamond"/>
                <w:color w:val="000000" w:themeColor="text1"/>
                <w:sz w:val="20"/>
                <w:szCs w:val="20"/>
              </w:rPr>
              <w:t>17/02/2025</w:t>
            </w:r>
          </w:p>
        </w:tc>
      </w:tr>
      <w:tr w:rsidR="03004D0A" w:rsidRPr="00EB2991" w14:paraId="1A6AC120"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29A7CE0A" w14:textId="5DE73E1F"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ADICIÓN</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2BC1FD40" w14:textId="76573109" w:rsidR="03004D0A" w:rsidRPr="00EB2991" w:rsidRDefault="03004D0A" w:rsidP="03004D0A">
            <w:pPr>
              <w:shd w:val="clear" w:color="auto" w:fill="FFFFFF" w:themeFill="background1"/>
              <w:spacing w:before="240" w:after="240"/>
              <w:jc w:val="both"/>
              <w:rPr>
                <w:rFonts w:ascii="Garamond" w:hAnsi="Garamond"/>
                <w:sz w:val="20"/>
                <w:szCs w:val="20"/>
              </w:rPr>
            </w:pPr>
            <w:r w:rsidRPr="00EB2991">
              <w:rPr>
                <w:rFonts w:ascii="Garamond" w:eastAsia="Garamond" w:hAnsi="Garamond" w:cs="Garamond"/>
                <w:color w:val="000000" w:themeColor="text1"/>
                <w:sz w:val="20"/>
                <w:szCs w:val="20"/>
              </w:rPr>
              <w:t>TRESCIENTOS OCHO MILLONES CIENTO CUARENTA Y SEIS MIL DOSCIENTOS DIEZ PESOS M/CTE ($ 308.146.210)</w:t>
            </w:r>
          </w:p>
        </w:tc>
      </w:tr>
      <w:tr w:rsidR="03004D0A" w:rsidRPr="00EB2991" w14:paraId="4C509224"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29A6662D" w14:textId="11860D5B"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VALOR TOTAL CONTRATO</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4F748C50" w14:textId="7B8AE2F6" w:rsidR="03004D0A" w:rsidRPr="00EB2991" w:rsidRDefault="03004D0A" w:rsidP="03004D0A">
            <w:pPr>
              <w:shd w:val="clear" w:color="auto" w:fill="FFFFFF" w:themeFill="background1"/>
              <w:spacing w:before="240" w:after="240"/>
              <w:jc w:val="both"/>
              <w:rPr>
                <w:rFonts w:ascii="Garamond" w:hAnsi="Garamond"/>
                <w:sz w:val="20"/>
                <w:szCs w:val="20"/>
              </w:rPr>
            </w:pPr>
            <w:r w:rsidRPr="00EB2991">
              <w:rPr>
                <w:rFonts w:ascii="Garamond" w:eastAsia="Garamond" w:hAnsi="Garamond" w:cs="Garamond"/>
                <w:color w:val="000000" w:themeColor="text1"/>
                <w:sz w:val="20"/>
                <w:szCs w:val="20"/>
              </w:rPr>
              <w:t>MIL UN MILLONES CUATROCIENTOS SETENTA Y CINCO MIL CIENTO OCHENTA Y DOS PESOS M/CTE ($ 1.001.475.182)</w:t>
            </w:r>
          </w:p>
        </w:tc>
      </w:tr>
      <w:tr w:rsidR="03004D0A" w:rsidRPr="00EB2991" w14:paraId="022C2208" w14:textId="77777777" w:rsidTr="00E815A0">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33F32543" w14:textId="5FE99B5A" w:rsidR="03004D0A" w:rsidRPr="00EB2991" w:rsidRDefault="03004D0A" w:rsidP="03004D0A">
            <w:pPr>
              <w:jc w:val="both"/>
              <w:rPr>
                <w:rFonts w:ascii="Garamond" w:hAnsi="Garamond"/>
                <w:sz w:val="20"/>
                <w:szCs w:val="20"/>
              </w:rPr>
            </w:pPr>
            <w:r w:rsidRPr="00EB2991">
              <w:rPr>
                <w:rFonts w:ascii="Garamond" w:eastAsia="Garamond" w:hAnsi="Garamond" w:cs="Garamond"/>
                <w:b/>
                <w:bCs/>
                <w:color w:val="000000" w:themeColor="text1"/>
                <w:sz w:val="20"/>
                <w:szCs w:val="20"/>
              </w:rPr>
              <w:t xml:space="preserve">CESIÓN DEL CONTRATO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44A0BECD" w14:textId="348989AC" w:rsidR="03004D0A" w:rsidRPr="00EB2991" w:rsidRDefault="03004D0A" w:rsidP="03004D0A">
            <w:pPr>
              <w:rPr>
                <w:rFonts w:ascii="Garamond" w:hAnsi="Garamond"/>
                <w:sz w:val="20"/>
                <w:szCs w:val="20"/>
              </w:rPr>
            </w:pPr>
            <w:r w:rsidRPr="00EB2991">
              <w:rPr>
                <w:rFonts w:ascii="Garamond" w:eastAsia="Garamond" w:hAnsi="Garamond" w:cs="Garamond"/>
                <w:color w:val="000000" w:themeColor="text1"/>
                <w:sz w:val="20"/>
                <w:szCs w:val="20"/>
              </w:rPr>
              <w:t xml:space="preserve">CONSORCIO INTERVIAL 2024 </w:t>
            </w:r>
          </w:p>
          <w:p w14:paraId="7FD91B06" w14:textId="6595563A" w:rsidR="03004D0A" w:rsidRPr="00EB2991" w:rsidRDefault="03004D0A" w:rsidP="03004D0A">
            <w:pPr>
              <w:rPr>
                <w:rFonts w:ascii="Garamond" w:hAnsi="Garamond"/>
                <w:sz w:val="20"/>
                <w:szCs w:val="20"/>
              </w:rPr>
            </w:pPr>
            <w:r w:rsidRPr="00EB2991">
              <w:rPr>
                <w:rFonts w:ascii="Garamond" w:eastAsia="Garamond" w:hAnsi="Garamond" w:cs="Garamond"/>
                <w:color w:val="000000" w:themeColor="text1"/>
                <w:sz w:val="20"/>
                <w:szCs w:val="20"/>
              </w:rPr>
              <w:t xml:space="preserve">R/L CLAUDIA MARCELA ARCINIEGAS ROJAS </w:t>
            </w:r>
          </w:p>
          <w:p w14:paraId="49F16E6A" w14:textId="5807CBC0" w:rsidR="03004D0A" w:rsidRPr="00EB2991" w:rsidRDefault="03004D0A" w:rsidP="03004D0A">
            <w:pPr>
              <w:rPr>
                <w:rFonts w:ascii="Garamond" w:hAnsi="Garamond"/>
                <w:sz w:val="20"/>
                <w:szCs w:val="20"/>
              </w:rPr>
            </w:pPr>
            <w:r w:rsidRPr="00EB2991">
              <w:rPr>
                <w:rFonts w:ascii="Garamond" w:eastAsia="Garamond" w:hAnsi="Garamond" w:cs="Garamond"/>
                <w:color w:val="000000" w:themeColor="text1"/>
                <w:sz w:val="20"/>
                <w:szCs w:val="20"/>
              </w:rPr>
              <w:t>SUSCRITA EL 25/06/2024</w:t>
            </w:r>
          </w:p>
        </w:tc>
      </w:tr>
    </w:tbl>
    <w:p w14:paraId="19CFCD97" w14:textId="234E7032" w:rsidR="00926C94" w:rsidRPr="00EB2991" w:rsidRDefault="00926C94" w:rsidP="00926C94">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 </w:t>
      </w:r>
    </w:p>
    <w:p w14:paraId="540EC8C2" w14:textId="77777777" w:rsidR="00926C94" w:rsidRPr="00EB2991" w:rsidRDefault="00926C94" w:rsidP="00926C94">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Ejecución: </w:t>
      </w:r>
    </w:p>
    <w:p w14:paraId="16C8ED6D" w14:textId="1ECFF069" w:rsidR="00630467" w:rsidRPr="00EB2991" w:rsidRDefault="7C05E9FF" w:rsidP="3FF78D41">
      <w:pPr>
        <w:spacing w:line="257" w:lineRule="auto"/>
        <w:jc w:val="both"/>
        <w:rPr>
          <w:rFonts w:ascii="Garamond" w:eastAsia="Garamond" w:hAnsi="Garamond" w:cs="Garamond"/>
          <w:b/>
          <w:bCs/>
          <w:sz w:val="20"/>
          <w:szCs w:val="20"/>
        </w:rPr>
      </w:pPr>
      <w:r w:rsidRPr="00EB2991">
        <w:rPr>
          <w:rFonts w:ascii="Garamond" w:eastAsia="Garamond" w:hAnsi="Garamond" w:cs="Garamond"/>
          <w:sz w:val="20"/>
          <w:szCs w:val="20"/>
        </w:rPr>
        <w:t>A continuación, se relacionan los segmentos viales que serán intervenidos</w:t>
      </w:r>
      <w:r w:rsidR="00E815A0" w:rsidRPr="00EB2991">
        <w:rPr>
          <w:rFonts w:ascii="Garamond" w:eastAsia="Garamond" w:hAnsi="Garamond" w:cs="Garamond"/>
          <w:sz w:val="20"/>
          <w:szCs w:val="20"/>
        </w:rPr>
        <w:t xml:space="preserve"> con actividades de rehabilitación:</w:t>
      </w:r>
    </w:p>
    <w:tbl>
      <w:tblPr>
        <w:tblW w:w="0" w:type="auto"/>
        <w:tblLayout w:type="fixed"/>
        <w:tblLook w:val="06A0" w:firstRow="1" w:lastRow="0" w:firstColumn="1" w:lastColumn="0" w:noHBand="1" w:noVBand="1"/>
      </w:tblPr>
      <w:tblGrid>
        <w:gridCol w:w="926"/>
        <w:gridCol w:w="1007"/>
        <w:gridCol w:w="980"/>
        <w:gridCol w:w="941"/>
        <w:gridCol w:w="955"/>
        <w:gridCol w:w="957"/>
        <w:gridCol w:w="1718"/>
        <w:gridCol w:w="977"/>
      </w:tblGrid>
      <w:tr w:rsidR="03004D0A" w:rsidRPr="00EB2991" w14:paraId="1D4E1FF3"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ADB6162" w14:textId="15022BD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No.</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4AAFC3C" w14:textId="62DF812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Priorización</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F000BA9" w14:textId="6F66EF3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CIV</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1139CD4" w14:textId="7D8097C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Eje Vial</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F5F31D0" w14:textId="484188D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Desde</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C3448E0" w14:textId="087E2E9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Hasta</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09A9C38" w14:textId="65EFAEE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Nombre Sector Catastral</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250F5A5" w14:textId="49FBE2B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b/>
                <w:bCs/>
                <w:color w:val="000000" w:themeColor="text1"/>
                <w:sz w:val="20"/>
                <w:szCs w:val="20"/>
              </w:rPr>
              <w:t>KM-CARRIL</w:t>
            </w:r>
          </w:p>
        </w:tc>
      </w:tr>
      <w:tr w:rsidR="03004D0A" w:rsidRPr="00EB2991" w14:paraId="5D74DD99"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1396C33" w14:textId="3A984F8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ADFC5D8" w14:textId="419A64A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55,46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3ECCE08" w14:textId="32D5184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12001518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25DBEE8" w14:textId="7B8B6F4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78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6EB3B39" w14:textId="29965E4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27A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9048DCA" w14:textId="3D7C608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27B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452942D" w14:textId="37866DE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SANTA SOFIA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04F472A" w14:textId="77F4FEE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0,106 </w:t>
            </w:r>
          </w:p>
        </w:tc>
      </w:tr>
      <w:tr w:rsidR="03004D0A" w:rsidRPr="00EB2991" w14:paraId="25BABA2D"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BC9F50A" w14:textId="7E53F59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02B59D1" w14:textId="3F80BC8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47,18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DAC042C" w14:textId="0D4EC60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12002650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D723323" w14:textId="40FCCC8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15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3E34067" w14:textId="12EE29E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65A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FF2EAD0" w14:textId="2558111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66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8720466" w14:textId="3AA4BD8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LA ESPERANZA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499554B" w14:textId="47CEBC5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0,089 </w:t>
            </w:r>
          </w:p>
        </w:tc>
      </w:tr>
      <w:tr w:rsidR="03004D0A" w:rsidRPr="00EB2991" w14:paraId="5DB22A67"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D9A027A" w14:textId="3C9A131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3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A43367A" w14:textId="1AEBB03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47,18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18A8E18" w14:textId="2F570E5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12002673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3B38BF8" w14:textId="7E7C625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15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B3FEAB9" w14:textId="247B9B6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65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8EE433C" w14:textId="766C8AE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65A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0CEC4D6" w14:textId="2E22AF2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LA ESPERANZA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CE176DA" w14:textId="69327D7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0,044 </w:t>
            </w:r>
          </w:p>
        </w:tc>
      </w:tr>
      <w:tr w:rsidR="03004D0A" w:rsidRPr="00EB2991" w14:paraId="2BD9FFAB"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5545DE5" w14:textId="4D36823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3EAD6B9" w14:textId="4A30819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47,18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04E020B" w14:textId="384CE8E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12002687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0BDB1AB" w14:textId="526E13C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15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78EF43D" w14:textId="45916DC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64B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3FA7BD8" w14:textId="17AC3D2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65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E1828F1" w14:textId="5334B94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LA ESPERANZA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858660D" w14:textId="736A825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0,045 </w:t>
            </w:r>
          </w:p>
        </w:tc>
      </w:tr>
      <w:tr w:rsidR="03004D0A" w:rsidRPr="00EB2991" w14:paraId="47038888"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1811380" w14:textId="43100DB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5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93CD36D" w14:textId="067A228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47,18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A1A58E7" w14:textId="1E43638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12002718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8722FC4" w14:textId="16D3679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15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F57976E" w14:textId="353A9D4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64A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109C582" w14:textId="3D3E158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CL64B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ECF7B77" w14:textId="61535D2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LA ESPERANZA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0698FFD" w14:textId="191A3B3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0,091 </w:t>
            </w:r>
          </w:p>
        </w:tc>
      </w:tr>
      <w:tr w:rsidR="03004D0A" w:rsidRPr="00EB2991" w14:paraId="33F21BE5"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A98358D" w14:textId="37FE115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6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F84623D" w14:textId="78061D2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46,5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1C305A9" w14:textId="0B0C697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12000896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117A7C8" w14:textId="55F4038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79A BIS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7F1B26E" w14:textId="3DEF195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53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E721D0E" w14:textId="37E1EEE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54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2B64C8A" w14:textId="4398B0E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JORGE ELIECER GAITAN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E4432CD" w14:textId="4DFE27B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0,275 </w:t>
            </w:r>
          </w:p>
        </w:tc>
      </w:tr>
      <w:tr w:rsidR="03004D0A" w:rsidRPr="00EB2991" w14:paraId="310F77AB"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0B24D5E" w14:textId="1ABDA16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7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A1DA1F8" w14:textId="4F13452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45,87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515037A" w14:textId="539D8FA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12001504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6C8EB4B" w14:textId="4D6AE3C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78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45ADA06" w14:textId="730040F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27B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0AD8715" w14:textId="394C3AB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28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EEF410F" w14:textId="0E9DC63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SANTA SOFIA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7E2BC10" w14:textId="07761BF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0,141 </w:t>
            </w:r>
          </w:p>
        </w:tc>
      </w:tr>
      <w:tr w:rsidR="03004D0A" w:rsidRPr="00EB2991" w14:paraId="6BCCB78F"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C8A91F4" w14:textId="12231BE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8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1347056" w14:textId="3BC1654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44,22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8AE182A" w14:textId="457A214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12000898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51104FE" w14:textId="0D6BA67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79A BIS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9F0F74A" w14:textId="3103199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79 B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59044E9" w14:textId="053638B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53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B1DF16C" w14:textId="0A387CD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JORGE ELIECER GAITAN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A925D3D" w14:textId="65EF59A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0,127 </w:t>
            </w:r>
          </w:p>
        </w:tc>
      </w:tr>
      <w:tr w:rsidR="03004D0A" w:rsidRPr="00EB2991" w14:paraId="47DFFAF5"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01D36B4" w14:textId="40F9567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9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B206E3E" w14:textId="103ABF7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40,56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E25500C" w14:textId="0AC1500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12002277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34D2DAC" w14:textId="24ED535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67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CEEEDA3" w14:textId="4E6E9BA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27A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0C41E91" w14:textId="1BD6F39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 B BIS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B2BCF81" w14:textId="4AD8B30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LA PAZ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F86B52E" w14:textId="2351C60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0,212 </w:t>
            </w:r>
          </w:p>
        </w:tc>
      </w:tr>
      <w:tr w:rsidR="03004D0A" w:rsidRPr="00EB2991" w14:paraId="34570E61"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88C7B6E" w14:textId="2A59F1C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10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48F47BD" w14:textId="065774E0" w:rsidR="03004D0A" w:rsidRPr="00EB2991" w:rsidRDefault="03004D0A"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38,2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E88BE21" w14:textId="7DCF085B"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12001680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EEEFD7F" w14:textId="7350FBD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29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59D0CE3" w14:textId="5F8BC78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74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A481619" w14:textId="757B99B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75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F235468" w14:textId="05E450A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SANTA SOFIA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6A3BBBE" w14:textId="596896C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0,396 </w:t>
            </w:r>
          </w:p>
        </w:tc>
      </w:tr>
      <w:tr w:rsidR="03004D0A" w:rsidRPr="00EB2991" w14:paraId="38BD13BA"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001907E" w14:textId="6B0F316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11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90BAC3D" w14:textId="22BCF3E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28,23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53673F5" w14:textId="47D0CA3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12001473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D6A916C" w14:textId="2CE533A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78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35A1FA3" w14:textId="651988A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28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8AB1015" w14:textId="14D3F03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28A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4C63546" w14:textId="6C010C5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SANTA SOFIA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4A43BDE" w14:textId="1BF42AA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0,195 </w:t>
            </w:r>
          </w:p>
        </w:tc>
      </w:tr>
      <w:tr w:rsidR="03004D0A" w:rsidRPr="00EB2991" w14:paraId="6AEC3EC8"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E307454" w14:textId="386C442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D2B5183" w14:textId="34BB0EA7" w:rsidR="03004D0A" w:rsidRPr="00EB2991" w:rsidRDefault="03004D0A"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28,18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E2792A6" w14:textId="2DB87E2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12001476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4AD277A" w14:textId="13A1657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29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1156833" w14:textId="1173B22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76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BEF1D03" w14:textId="35204DE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77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31BF148" w14:textId="15FA6C1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SANTA SOFIA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9C34B1C" w14:textId="27FD2B5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0,173 </w:t>
            </w:r>
          </w:p>
        </w:tc>
      </w:tr>
      <w:tr w:rsidR="03004D0A" w:rsidRPr="00EB2991" w14:paraId="24DA2154"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DAC98D0" w14:textId="4F11F5B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13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5F3415B" w14:textId="1123385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28,03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4AEADE1" w14:textId="192AAAA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12000736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27067EB" w14:textId="5E88088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79A BIS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EB3B2C5" w14:textId="5B2768A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55B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13166DE" w14:textId="7DB7EB8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79B BIS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E0071F9" w14:textId="447F618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JORGE ELIECER GAITAN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E3423CE" w14:textId="442EFFB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0,146 </w:t>
            </w:r>
          </w:p>
        </w:tc>
      </w:tr>
      <w:tr w:rsidR="03004D0A" w:rsidRPr="00EB2991" w14:paraId="55393E9E"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6422A5D" w14:textId="58894D1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14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7C7E937" w14:textId="159A9C5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27,33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8173D23" w14:textId="10D7091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12000706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07C4E89" w14:textId="4DF4F40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79B BIS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7354FF3" w14:textId="1BF0FBF9"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DG 79 A BIS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586A56F" w14:textId="7FF0E3E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56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B11FAE5" w14:textId="411731A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JORGE ELIECER GAITAN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29BE6C9" w14:textId="00E03C5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0,141 </w:t>
            </w:r>
          </w:p>
        </w:tc>
      </w:tr>
      <w:tr w:rsidR="03004D0A" w:rsidRPr="00EB2991" w14:paraId="465783AA"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063F0F8" w14:textId="47BEBE3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15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03E62CF" w14:textId="68B83070" w:rsidR="03004D0A" w:rsidRPr="00EB2991" w:rsidRDefault="03004D0A"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24,14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0E85400" w14:textId="439E2E1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12000384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601E963" w14:textId="54F0DC3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93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6EE052E" w14:textId="0517756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58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F514683" w14:textId="22A1586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60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002FD17" w14:textId="1B9E40B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RIONEGRO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5909397" w14:textId="6D8D2DF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0,212 </w:t>
            </w:r>
          </w:p>
        </w:tc>
      </w:tr>
      <w:tr w:rsidR="03004D0A" w:rsidRPr="00EB2991" w14:paraId="41D364D8" w14:textId="77777777" w:rsidTr="03004D0A">
        <w:trPr>
          <w:trHeight w:val="300"/>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91E21D9" w14:textId="49532F4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16</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0B6A099" w14:textId="3EDE15D1" w:rsidR="03004D0A" w:rsidRPr="00EB2991" w:rsidRDefault="03004D0A"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24,14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BB65094" w14:textId="5FE54EE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12000283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779F562" w14:textId="158BE44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94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232498F" w14:textId="356CF957"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60 B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05A3D8E" w14:textId="2816CFEE"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TV 60 C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D63587B" w14:textId="4841853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RIONEGRO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3F26518" w14:textId="0B368B2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0,146 </w:t>
            </w:r>
          </w:p>
        </w:tc>
      </w:tr>
      <w:tr w:rsidR="03004D0A" w:rsidRPr="00EB2991" w14:paraId="1D122FBB" w14:textId="77777777" w:rsidTr="03004D0A">
        <w:trPr>
          <w:trHeight w:val="285"/>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12FCDE5" w14:textId="053602AD"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17 </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85F5D1A" w14:textId="5D03D4EF" w:rsidR="03004D0A" w:rsidRPr="00EB2991" w:rsidRDefault="03004D0A"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23,71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5154A26" w14:textId="6557A55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12001661 </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64DD06C" w14:textId="1AB6371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CL 77 </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DE521C8" w14:textId="3212574F"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26 </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23F98DF" w14:textId="782FCC1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KR 27 </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C80B09B" w14:textId="77FE95D8"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JUAN XXIII </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BE50435" w14:textId="1B090174"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0,193</w:t>
            </w:r>
          </w:p>
        </w:tc>
      </w:tr>
      <w:tr w:rsidR="03004D0A" w:rsidRPr="00EB2991" w14:paraId="27732E12" w14:textId="77777777" w:rsidTr="03004D0A">
        <w:trPr>
          <w:trHeight w:val="285"/>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1E1BB47" w14:textId="3F3332C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18</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119E2CD4" w14:textId="0BA63769" w:rsidR="03004D0A" w:rsidRPr="00EB2991" w:rsidRDefault="000966FD"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Adición </w:t>
            </w:r>
            <w:r w:rsidR="03004D0A" w:rsidRPr="00EB2991">
              <w:rPr>
                <w:rFonts w:ascii="Garamond" w:eastAsia="Garamond" w:hAnsi="Garamond" w:cs="Garamond"/>
                <w:color w:val="000000" w:themeColor="text1"/>
                <w:sz w:val="20"/>
                <w:szCs w:val="20"/>
              </w:rPr>
              <w:t xml:space="preserve">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01895E9" w14:textId="32C74370"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12002897</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B47DBB2" w14:textId="4ACAC86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CL63F</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81FD738" w14:textId="616C82A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KR 28B</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698BEBC" w14:textId="594867D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KR 28A</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0F543384" w14:textId="27881076"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SIETE DE AGOSTO</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D8A72CA" w14:textId="6ED6E105"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0,212</w:t>
            </w:r>
          </w:p>
        </w:tc>
      </w:tr>
      <w:tr w:rsidR="03004D0A" w:rsidRPr="00EB2991" w14:paraId="2B3E8319" w14:textId="77777777" w:rsidTr="03004D0A">
        <w:trPr>
          <w:trHeight w:val="285"/>
        </w:trPr>
        <w:tc>
          <w:tcPr>
            <w:tcW w:w="9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EBE4331" w14:textId="04C2344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19</w:t>
            </w:r>
          </w:p>
        </w:tc>
        <w:tc>
          <w:tcPr>
            <w:tcW w:w="10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5B2BE6E4" w14:textId="7E7D48A7" w:rsidR="03004D0A" w:rsidRPr="00EB2991" w:rsidRDefault="000966FD" w:rsidP="03004D0A">
            <w:pPr>
              <w:spacing w:after="0" w:line="128" w:lineRule="auto"/>
              <w:jc w:val="center"/>
              <w:rPr>
                <w:rFonts w:ascii="Garamond" w:hAnsi="Garamond"/>
                <w:sz w:val="20"/>
                <w:szCs w:val="20"/>
              </w:rPr>
            </w:pPr>
            <w:r w:rsidRPr="00EB2991">
              <w:rPr>
                <w:rFonts w:ascii="Garamond" w:eastAsia="Garamond" w:hAnsi="Garamond" w:cs="Garamond"/>
                <w:color w:val="000000" w:themeColor="text1"/>
                <w:sz w:val="20"/>
                <w:szCs w:val="20"/>
              </w:rPr>
              <w:t xml:space="preserve">Adición </w:t>
            </w:r>
            <w:r w:rsidR="03004D0A" w:rsidRPr="00EB2991">
              <w:rPr>
                <w:rFonts w:ascii="Garamond" w:eastAsia="Garamond" w:hAnsi="Garamond" w:cs="Garamond"/>
                <w:color w:val="000000" w:themeColor="text1"/>
                <w:sz w:val="20"/>
                <w:szCs w:val="20"/>
              </w:rPr>
              <w:t xml:space="preserve"> </w:t>
            </w:r>
          </w:p>
        </w:tc>
        <w:tc>
          <w:tcPr>
            <w:tcW w:w="9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31167282" w14:textId="40F2FD3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12002466</w:t>
            </w:r>
          </w:p>
        </w:tc>
        <w:tc>
          <w:tcPr>
            <w:tcW w:w="9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7688EB8" w14:textId="587DF5C3"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CL 63F</w:t>
            </w:r>
          </w:p>
        </w:tc>
        <w:tc>
          <w:tcPr>
            <w:tcW w:w="9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6D5D1D05" w14:textId="2D947741"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KR28A</w:t>
            </w:r>
          </w:p>
        </w:tc>
        <w:tc>
          <w:tcPr>
            <w:tcW w:w="9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4456BFF9" w14:textId="61F6605C"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KR 28</w:t>
            </w:r>
          </w:p>
        </w:tc>
        <w:tc>
          <w:tcPr>
            <w:tcW w:w="17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7523FA2F" w14:textId="6F9B51BA"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SIETE DE AGOSTO</w:t>
            </w:r>
          </w:p>
        </w:tc>
        <w:tc>
          <w:tcPr>
            <w:tcW w:w="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5" w:type="dxa"/>
              <w:left w:w="15" w:type="dxa"/>
              <w:right w:w="15" w:type="dxa"/>
            </w:tcMar>
            <w:vAlign w:val="center"/>
          </w:tcPr>
          <w:p w14:paraId="2C471C40" w14:textId="06D6E1E2" w:rsidR="03004D0A" w:rsidRPr="00EB2991" w:rsidRDefault="03004D0A" w:rsidP="03004D0A">
            <w:pPr>
              <w:spacing w:after="0" w:line="150" w:lineRule="auto"/>
              <w:jc w:val="center"/>
              <w:rPr>
                <w:rFonts w:ascii="Garamond" w:hAnsi="Garamond"/>
                <w:sz w:val="20"/>
                <w:szCs w:val="20"/>
              </w:rPr>
            </w:pPr>
            <w:r w:rsidRPr="00EB2991">
              <w:rPr>
                <w:rFonts w:ascii="Garamond" w:eastAsia="Garamond" w:hAnsi="Garamond" w:cs="Garamond"/>
                <w:color w:val="000000" w:themeColor="text1"/>
                <w:sz w:val="20"/>
                <w:szCs w:val="20"/>
              </w:rPr>
              <w:t>0,217</w:t>
            </w:r>
          </w:p>
        </w:tc>
      </w:tr>
    </w:tbl>
    <w:p w14:paraId="4049AFE5" w14:textId="6E19EF16" w:rsidR="00630467" w:rsidRPr="00EB2991" w:rsidRDefault="00630467" w:rsidP="03004D0A">
      <w:pPr>
        <w:spacing w:line="257" w:lineRule="auto"/>
        <w:jc w:val="both"/>
        <w:rPr>
          <w:rFonts w:ascii="Garamond" w:eastAsia="Garamond" w:hAnsi="Garamond" w:cs="Garamond"/>
          <w:sz w:val="20"/>
          <w:szCs w:val="20"/>
        </w:rPr>
      </w:pPr>
    </w:p>
    <w:p w14:paraId="5A9313FA" w14:textId="0C16CE31" w:rsidR="00E815A0" w:rsidRPr="00EB2991" w:rsidRDefault="00630467" w:rsidP="3FF78D41">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Durante la ejecución de este proyecto se han realizado </w:t>
      </w:r>
      <w:r w:rsidR="00A77CA9" w:rsidRPr="00EB2991">
        <w:rPr>
          <w:rFonts w:ascii="Garamond" w:eastAsia="Garamond" w:hAnsi="Garamond" w:cs="Garamond"/>
          <w:sz w:val="20"/>
          <w:szCs w:val="20"/>
        </w:rPr>
        <w:t xml:space="preserve">diferentes actividades tales como </w:t>
      </w:r>
      <w:r w:rsidR="006C5BB3" w:rsidRPr="00EB2991">
        <w:rPr>
          <w:rFonts w:ascii="Garamond" w:eastAsia="Garamond" w:hAnsi="Garamond" w:cs="Garamond"/>
          <w:sz w:val="20"/>
          <w:szCs w:val="20"/>
        </w:rPr>
        <w:t xml:space="preserve">diagnósticos, estudios y diseños, acciones de movilidad en </w:t>
      </w:r>
      <w:r w:rsidR="00405D2F" w:rsidRPr="00EB2991">
        <w:rPr>
          <w:rFonts w:ascii="Garamond" w:eastAsia="Garamond" w:hAnsi="Garamond" w:cs="Garamond"/>
          <w:sz w:val="20"/>
          <w:szCs w:val="20"/>
        </w:rPr>
        <w:t>veintiún (</w:t>
      </w:r>
      <w:r w:rsidR="006C5BB3" w:rsidRPr="00EB2991">
        <w:rPr>
          <w:rFonts w:ascii="Garamond" w:eastAsia="Garamond" w:hAnsi="Garamond" w:cs="Garamond"/>
          <w:sz w:val="20"/>
          <w:szCs w:val="20"/>
        </w:rPr>
        <w:t>21</w:t>
      </w:r>
      <w:r w:rsidR="00405D2F" w:rsidRPr="00EB2991">
        <w:rPr>
          <w:rFonts w:ascii="Garamond" w:eastAsia="Garamond" w:hAnsi="Garamond" w:cs="Garamond"/>
          <w:sz w:val="20"/>
          <w:szCs w:val="20"/>
        </w:rPr>
        <w:t>)</w:t>
      </w:r>
      <w:r w:rsidR="006C5BB3" w:rsidRPr="00EB2991">
        <w:rPr>
          <w:rFonts w:ascii="Garamond" w:eastAsia="Garamond" w:hAnsi="Garamond" w:cs="Garamond"/>
          <w:sz w:val="20"/>
          <w:szCs w:val="20"/>
        </w:rPr>
        <w:t xml:space="preserve"> </w:t>
      </w:r>
      <w:proofErr w:type="spellStart"/>
      <w:r w:rsidR="006C5BB3" w:rsidRPr="00EB2991">
        <w:rPr>
          <w:rFonts w:ascii="Garamond" w:eastAsia="Garamond" w:hAnsi="Garamond" w:cs="Garamond"/>
          <w:sz w:val="20"/>
          <w:szCs w:val="20"/>
        </w:rPr>
        <w:t>CIVs</w:t>
      </w:r>
      <w:proofErr w:type="spellEnd"/>
      <w:r w:rsidR="006C5BB3" w:rsidRPr="00EB2991">
        <w:rPr>
          <w:rFonts w:ascii="Garamond" w:eastAsia="Garamond" w:hAnsi="Garamond" w:cs="Garamond"/>
          <w:sz w:val="20"/>
          <w:szCs w:val="20"/>
        </w:rPr>
        <w:t xml:space="preserve"> </w:t>
      </w:r>
      <w:r w:rsidR="0078333B" w:rsidRPr="00EB2991">
        <w:rPr>
          <w:rFonts w:ascii="Garamond" w:eastAsia="Garamond" w:hAnsi="Garamond" w:cs="Garamond"/>
          <w:sz w:val="20"/>
          <w:szCs w:val="20"/>
        </w:rPr>
        <w:t xml:space="preserve">y se adelantan las </w:t>
      </w:r>
      <w:r w:rsidR="00405D2F" w:rsidRPr="00EB2991">
        <w:rPr>
          <w:rFonts w:ascii="Garamond" w:eastAsia="Garamond" w:hAnsi="Garamond" w:cs="Garamond"/>
          <w:sz w:val="20"/>
          <w:szCs w:val="20"/>
        </w:rPr>
        <w:t xml:space="preserve">obras requeridas para la rehabilitación de </w:t>
      </w:r>
      <w:r w:rsidR="000966FD" w:rsidRPr="00EB2991">
        <w:rPr>
          <w:rFonts w:ascii="Garamond" w:eastAsia="Garamond" w:hAnsi="Garamond" w:cs="Garamond"/>
          <w:sz w:val="20"/>
          <w:szCs w:val="20"/>
        </w:rPr>
        <w:t>diecinueve (19</w:t>
      </w:r>
      <w:r w:rsidR="00253C21" w:rsidRPr="00EB2991">
        <w:rPr>
          <w:rFonts w:ascii="Garamond" w:eastAsia="Garamond" w:hAnsi="Garamond" w:cs="Garamond"/>
          <w:sz w:val="20"/>
          <w:szCs w:val="20"/>
        </w:rPr>
        <w:t xml:space="preserve">) </w:t>
      </w:r>
      <w:proofErr w:type="spellStart"/>
      <w:r w:rsidR="00253C21" w:rsidRPr="00EB2991">
        <w:rPr>
          <w:rFonts w:ascii="Garamond" w:eastAsia="Garamond" w:hAnsi="Garamond" w:cs="Garamond"/>
          <w:sz w:val="20"/>
          <w:szCs w:val="20"/>
        </w:rPr>
        <w:t>CIVs</w:t>
      </w:r>
      <w:proofErr w:type="spellEnd"/>
      <w:r w:rsidR="00EE4321" w:rsidRPr="00EB2991">
        <w:rPr>
          <w:rFonts w:ascii="Garamond" w:eastAsia="Garamond" w:hAnsi="Garamond" w:cs="Garamond"/>
          <w:sz w:val="20"/>
          <w:szCs w:val="20"/>
        </w:rPr>
        <w:t xml:space="preserve"> </w:t>
      </w:r>
      <w:r w:rsidR="000966FD" w:rsidRPr="00EB2991">
        <w:rPr>
          <w:rFonts w:ascii="Garamond" w:eastAsia="Garamond" w:hAnsi="Garamond" w:cs="Garamond"/>
          <w:sz w:val="20"/>
          <w:szCs w:val="20"/>
        </w:rPr>
        <w:t xml:space="preserve">, cinco (5) en ejecución y  catorce (14) en trámite de aprobación de </w:t>
      </w:r>
      <w:proofErr w:type="spellStart"/>
      <w:r w:rsidR="000966FD" w:rsidRPr="00EB2991">
        <w:rPr>
          <w:rFonts w:ascii="Garamond" w:eastAsia="Garamond" w:hAnsi="Garamond" w:cs="Garamond"/>
          <w:sz w:val="20"/>
          <w:szCs w:val="20"/>
        </w:rPr>
        <w:t>PMTs</w:t>
      </w:r>
      <w:proofErr w:type="spellEnd"/>
      <w:r w:rsidR="000966FD" w:rsidRPr="00EB2991">
        <w:rPr>
          <w:rFonts w:ascii="Garamond" w:eastAsia="Garamond" w:hAnsi="Garamond" w:cs="Garamond"/>
          <w:sz w:val="20"/>
          <w:szCs w:val="20"/>
        </w:rPr>
        <w:t xml:space="preserve">, autorización de intervención en redes, tramite de diseños de señalización en SDM. </w:t>
      </w:r>
    </w:p>
    <w:p w14:paraId="37072C8A" w14:textId="32CF951F" w:rsidR="0516CC00" w:rsidRPr="00EB2991" w:rsidRDefault="00E815A0" w:rsidP="3FF78D41">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lastRenderedPageBreak/>
        <w:t>D</w:t>
      </w:r>
      <w:r w:rsidR="0516CC00" w:rsidRPr="00EB2991">
        <w:rPr>
          <w:rFonts w:ascii="Garamond" w:eastAsia="Garamond" w:hAnsi="Garamond" w:cs="Garamond"/>
          <w:sz w:val="20"/>
          <w:szCs w:val="20"/>
        </w:rPr>
        <w:t>e acuerdo con lo anterior, se relacionan los segmentos viales intervenidos mediante la actividad de acción de movilidad.</w:t>
      </w:r>
    </w:p>
    <w:tbl>
      <w:tblPr>
        <w:tblW w:w="0" w:type="auto"/>
        <w:jc w:val="center"/>
        <w:tblLayout w:type="fixed"/>
        <w:tblLook w:val="06A0" w:firstRow="1" w:lastRow="0" w:firstColumn="1" w:lastColumn="0" w:noHBand="1" w:noVBand="1"/>
      </w:tblPr>
      <w:tblGrid>
        <w:gridCol w:w="1013"/>
        <w:gridCol w:w="1528"/>
      </w:tblGrid>
      <w:tr w:rsidR="3FF78D41" w:rsidRPr="00EB2991" w14:paraId="071EBBCB"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right w:w="15" w:type="dxa"/>
            </w:tcMar>
            <w:vAlign w:val="bottom"/>
          </w:tcPr>
          <w:p w14:paraId="318ADEFC" w14:textId="09C2E7E1" w:rsidR="3FF78D41" w:rsidRPr="00EB2991" w:rsidRDefault="3FF78D41" w:rsidP="3FF78D41">
            <w:pPr>
              <w:spacing w:after="0"/>
              <w:jc w:val="center"/>
              <w:rPr>
                <w:rFonts w:ascii="Garamond" w:eastAsia="Garamond" w:hAnsi="Garamond" w:cs="Garamond"/>
                <w:b/>
                <w:bCs/>
                <w:color w:val="000000" w:themeColor="text1"/>
                <w:sz w:val="20"/>
                <w:szCs w:val="20"/>
              </w:rPr>
            </w:pPr>
            <w:proofErr w:type="spellStart"/>
            <w:r w:rsidRPr="00EB2991">
              <w:rPr>
                <w:rFonts w:ascii="Garamond" w:eastAsia="Garamond" w:hAnsi="Garamond" w:cs="Garamond"/>
                <w:b/>
                <w:bCs/>
                <w:color w:val="000000" w:themeColor="text1"/>
                <w:sz w:val="20"/>
                <w:szCs w:val="20"/>
              </w:rPr>
              <w:t>CIVs</w:t>
            </w:r>
            <w:proofErr w:type="spellEnd"/>
          </w:p>
        </w:tc>
        <w:tc>
          <w:tcPr>
            <w:tcW w:w="152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right w:w="15" w:type="dxa"/>
            </w:tcMar>
            <w:vAlign w:val="bottom"/>
          </w:tcPr>
          <w:p w14:paraId="7E6F9CD7" w14:textId="14F83B63" w:rsidR="3FF78D41" w:rsidRPr="00EB2991" w:rsidRDefault="3FF78D41" w:rsidP="3FF78D41">
            <w:pPr>
              <w:spacing w:after="0"/>
              <w:jc w:val="center"/>
              <w:rPr>
                <w:rFonts w:ascii="Garamond" w:eastAsia="Garamond" w:hAnsi="Garamond" w:cs="Garamond"/>
                <w:b/>
                <w:bCs/>
                <w:color w:val="000000" w:themeColor="text1"/>
                <w:sz w:val="20"/>
                <w:szCs w:val="20"/>
              </w:rPr>
            </w:pPr>
            <w:r w:rsidRPr="00EB2991">
              <w:rPr>
                <w:rFonts w:ascii="Garamond" w:eastAsia="Garamond" w:hAnsi="Garamond" w:cs="Garamond"/>
                <w:b/>
                <w:bCs/>
                <w:color w:val="000000" w:themeColor="text1"/>
                <w:sz w:val="20"/>
                <w:szCs w:val="20"/>
              </w:rPr>
              <w:t>KM/CARRIL</w:t>
            </w:r>
          </w:p>
        </w:tc>
      </w:tr>
      <w:tr w:rsidR="3FF78D41" w:rsidRPr="00EB2991" w14:paraId="1381AE3F"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D21473" w14:textId="346BAF6A"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12000619</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509A56" w14:textId="41226A06"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0.049</w:t>
            </w:r>
          </w:p>
        </w:tc>
      </w:tr>
      <w:tr w:rsidR="3FF78D41" w:rsidRPr="00EB2991" w14:paraId="266AE5A0"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F165C6D" w14:textId="38C85E5E"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12001454</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889050" w14:textId="48137809"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0.055</w:t>
            </w:r>
          </w:p>
        </w:tc>
      </w:tr>
      <w:tr w:rsidR="3FF78D41" w:rsidRPr="00EB2991" w14:paraId="3642668B"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1BD8AB" w14:textId="0DF55553"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12001070</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F68D6C8" w14:textId="1F4C9306"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0.116</w:t>
            </w:r>
          </w:p>
        </w:tc>
      </w:tr>
      <w:tr w:rsidR="3FF78D41" w:rsidRPr="00EB2991" w14:paraId="2FFCEFC0"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98D953B" w14:textId="2ACA2289"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12000747</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C4BF69" w14:textId="3289227F"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0.087</w:t>
            </w:r>
          </w:p>
        </w:tc>
      </w:tr>
      <w:tr w:rsidR="3FF78D41" w:rsidRPr="00EB2991" w14:paraId="17415611"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81DDA8C" w14:textId="5AA1CE24"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12000477</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E64937" w14:textId="6A2006CA"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0.008</w:t>
            </w:r>
          </w:p>
        </w:tc>
      </w:tr>
      <w:tr w:rsidR="3FF78D41" w:rsidRPr="00EB2991" w14:paraId="697147C7"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9184A88" w14:textId="35BDBC9A"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12000598</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2423AC" w14:textId="65F830AF"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0.033</w:t>
            </w:r>
          </w:p>
        </w:tc>
      </w:tr>
      <w:tr w:rsidR="3FF78D41" w:rsidRPr="00EB2991" w14:paraId="0D7DAF43"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9205E30" w14:textId="26FB8A4A"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12000586</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C65208" w14:textId="00368DC8"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0.04</w:t>
            </w:r>
          </w:p>
        </w:tc>
      </w:tr>
      <w:tr w:rsidR="3FF78D41" w:rsidRPr="00EB2991" w14:paraId="7F1193F7"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660710" w14:textId="52A89871"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12001181</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276F4B" w14:textId="509F7C76"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0.032</w:t>
            </w:r>
          </w:p>
        </w:tc>
      </w:tr>
      <w:tr w:rsidR="3FF78D41" w:rsidRPr="00EB2991" w14:paraId="4B35F5F0"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233E87" w14:textId="700DED7D"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12000489</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957975" w14:textId="0785B5EE"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0.008</w:t>
            </w:r>
          </w:p>
        </w:tc>
      </w:tr>
      <w:tr w:rsidR="3FF78D41" w:rsidRPr="00EB2991" w14:paraId="453F7B38"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9B5573" w14:textId="470623DF"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12001375</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46D048" w14:textId="7837FAF6"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0.056</w:t>
            </w:r>
          </w:p>
        </w:tc>
      </w:tr>
      <w:tr w:rsidR="3FF78D41" w:rsidRPr="00EB2991" w14:paraId="0EF4C954"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8B50FA5" w14:textId="53CF7F89"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12001526</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9B8EAB7" w14:textId="616B7AB7"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0.084</w:t>
            </w:r>
          </w:p>
        </w:tc>
      </w:tr>
      <w:tr w:rsidR="3FF78D41" w:rsidRPr="00EB2991" w14:paraId="7EB66576"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45AFA4" w14:textId="2BEA1BA4"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12000599</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64A258" w14:textId="7EE8D1D2"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0.041</w:t>
            </w:r>
          </w:p>
        </w:tc>
      </w:tr>
      <w:tr w:rsidR="3FF78D41" w:rsidRPr="00EB2991" w14:paraId="65A8BD65"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9E65ACA" w14:textId="470FAE1C"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12000575</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1CBEA08" w14:textId="028CD447"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0.01</w:t>
            </w:r>
          </w:p>
        </w:tc>
      </w:tr>
      <w:tr w:rsidR="3FF78D41" w:rsidRPr="00EB2991" w14:paraId="51F6A4BE"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3F062CC" w14:textId="2908B67F"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12000792</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69305FC" w14:textId="32B8EAA5"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0.119</w:t>
            </w:r>
          </w:p>
        </w:tc>
      </w:tr>
      <w:tr w:rsidR="3FF78D41" w:rsidRPr="00EB2991" w14:paraId="5F9936B0"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6B48E8E" w14:textId="265E27A7"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12002162</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DF2E58" w14:textId="56F38793"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0.055</w:t>
            </w:r>
          </w:p>
        </w:tc>
      </w:tr>
      <w:tr w:rsidR="3FF78D41" w:rsidRPr="00EB2991" w14:paraId="0AFEF8FA"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F6E122" w14:textId="250F13FC"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12002142</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46AC75" w14:textId="755D8769"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0.041</w:t>
            </w:r>
          </w:p>
        </w:tc>
      </w:tr>
      <w:tr w:rsidR="3FF78D41" w:rsidRPr="00EB2991" w14:paraId="48AD5DD7"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DBD1EC4" w14:textId="61773863"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12001710</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E769A3" w14:textId="462DB8A5"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0.018</w:t>
            </w:r>
          </w:p>
        </w:tc>
      </w:tr>
      <w:tr w:rsidR="3FF78D41" w:rsidRPr="00EB2991" w14:paraId="02C3C912"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709651" w14:textId="62724264"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12001535</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06CF568" w14:textId="1AA2F4A7"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0.059</w:t>
            </w:r>
          </w:p>
        </w:tc>
      </w:tr>
      <w:tr w:rsidR="3FF78D41" w:rsidRPr="00EB2991" w14:paraId="6E99B965"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1102C3" w14:textId="6AF432DF"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12001558</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9BD89D6" w14:textId="7F06A1B4"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0.023</w:t>
            </w:r>
          </w:p>
        </w:tc>
      </w:tr>
      <w:tr w:rsidR="3FF78D41" w:rsidRPr="00EB2991" w14:paraId="4028B97E"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463B87" w14:textId="78DCD8E6"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12001697</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C85EF5" w14:textId="798CC6E1"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0.008</w:t>
            </w:r>
          </w:p>
        </w:tc>
      </w:tr>
      <w:tr w:rsidR="3FF78D41" w:rsidRPr="00EB2991" w14:paraId="0156A30A" w14:textId="77777777" w:rsidTr="3FF78D41">
        <w:trPr>
          <w:trHeight w:val="285"/>
          <w:jc w:val="center"/>
        </w:trPr>
        <w:tc>
          <w:tcPr>
            <w:tcW w:w="101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EE021B" w14:textId="299339C3"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12002119</w:t>
            </w:r>
          </w:p>
        </w:tc>
        <w:tc>
          <w:tcPr>
            <w:tcW w:w="15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D37027" w14:textId="7CC3F7F5" w:rsidR="3FF78D41" w:rsidRPr="00EB2991" w:rsidRDefault="3FF78D41" w:rsidP="3FF78D41">
            <w:pPr>
              <w:spacing w:after="0"/>
              <w:jc w:val="center"/>
              <w:rPr>
                <w:rFonts w:ascii="Garamond" w:eastAsia="Garamond" w:hAnsi="Garamond" w:cs="Garamond"/>
                <w:color w:val="000000" w:themeColor="text1"/>
                <w:sz w:val="20"/>
                <w:szCs w:val="20"/>
              </w:rPr>
            </w:pPr>
            <w:r w:rsidRPr="00EB2991">
              <w:rPr>
                <w:rFonts w:ascii="Garamond" w:eastAsia="Garamond" w:hAnsi="Garamond" w:cs="Garamond"/>
                <w:color w:val="000000" w:themeColor="text1"/>
                <w:sz w:val="20"/>
                <w:szCs w:val="20"/>
              </w:rPr>
              <w:t>0.027</w:t>
            </w:r>
          </w:p>
        </w:tc>
      </w:tr>
    </w:tbl>
    <w:p w14:paraId="6BED56B4" w14:textId="2D4F5A59" w:rsidR="3FF78D41" w:rsidRPr="00EB2991" w:rsidRDefault="3FF78D41" w:rsidP="3FF78D41">
      <w:pPr>
        <w:spacing w:line="257" w:lineRule="auto"/>
        <w:jc w:val="both"/>
        <w:rPr>
          <w:rFonts w:ascii="Garamond" w:eastAsia="Garamond" w:hAnsi="Garamond" w:cs="Garamond"/>
          <w:sz w:val="20"/>
          <w:szCs w:val="20"/>
        </w:rPr>
      </w:pPr>
    </w:p>
    <w:p w14:paraId="7F76F3CE" w14:textId="45DAD12D" w:rsidR="00AB3D76" w:rsidRPr="00EB2991" w:rsidRDefault="00926C94" w:rsidP="00926C94">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En el ámbito social, se ha realizado la socialización a la ciudadanía </w:t>
      </w:r>
      <w:r w:rsidR="00024307" w:rsidRPr="00EB2991">
        <w:rPr>
          <w:rFonts w:ascii="Garamond" w:eastAsia="Garamond" w:hAnsi="Garamond" w:cs="Garamond"/>
          <w:sz w:val="20"/>
          <w:szCs w:val="20"/>
        </w:rPr>
        <w:t xml:space="preserve">previo al inicio de las actividades de obra en cada </w:t>
      </w:r>
      <w:r w:rsidR="00AB3D76" w:rsidRPr="00EB2991">
        <w:rPr>
          <w:rFonts w:ascii="Garamond" w:eastAsia="Garamond" w:hAnsi="Garamond" w:cs="Garamond"/>
          <w:sz w:val="20"/>
          <w:szCs w:val="20"/>
        </w:rPr>
        <w:t>uno</w:t>
      </w:r>
      <w:r w:rsidR="00024307" w:rsidRPr="00EB2991">
        <w:rPr>
          <w:rFonts w:ascii="Garamond" w:eastAsia="Garamond" w:hAnsi="Garamond" w:cs="Garamond"/>
          <w:sz w:val="20"/>
          <w:szCs w:val="20"/>
        </w:rPr>
        <w:t xml:space="preserve"> de los </w:t>
      </w:r>
      <w:proofErr w:type="spellStart"/>
      <w:r w:rsidR="00024307" w:rsidRPr="00EB2991">
        <w:rPr>
          <w:rFonts w:ascii="Garamond" w:eastAsia="Garamond" w:hAnsi="Garamond" w:cs="Garamond"/>
          <w:sz w:val="20"/>
          <w:szCs w:val="20"/>
        </w:rPr>
        <w:t>CIVs</w:t>
      </w:r>
      <w:proofErr w:type="spellEnd"/>
      <w:r w:rsidR="00024307" w:rsidRPr="00EB2991">
        <w:rPr>
          <w:rFonts w:ascii="Garamond" w:eastAsia="Garamond" w:hAnsi="Garamond" w:cs="Garamond"/>
          <w:sz w:val="20"/>
          <w:szCs w:val="20"/>
        </w:rPr>
        <w:t xml:space="preserve"> intervenidos, tanto para acciones de movilidad como donde ya iniciaron </w:t>
      </w:r>
      <w:r w:rsidR="00D401A5" w:rsidRPr="00EB2991">
        <w:rPr>
          <w:rFonts w:ascii="Garamond" w:eastAsia="Garamond" w:hAnsi="Garamond" w:cs="Garamond"/>
          <w:sz w:val="20"/>
          <w:szCs w:val="20"/>
        </w:rPr>
        <w:t xml:space="preserve">las </w:t>
      </w:r>
      <w:r w:rsidR="4D05C591" w:rsidRPr="00EB2991">
        <w:rPr>
          <w:rFonts w:ascii="Garamond" w:eastAsia="Garamond" w:hAnsi="Garamond" w:cs="Garamond"/>
          <w:sz w:val="20"/>
          <w:szCs w:val="20"/>
        </w:rPr>
        <w:t>actividades correspondientes</w:t>
      </w:r>
      <w:r w:rsidR="00AB3D76" w:rsidRPr="00EB2991">
        <w:rPr>
          <w:rFonts w:ascii="Garamond" w:eastAsia="Garamond" w:hAnsi="Garamond" w:cs="Garamond"/>
          <w:sz w:val="20"/>
          <w:szCs w:val="20"/>
        </w:rPr>
        <w:t xml:space="preserve"> para la rehabilitación.</w:t>
      </w:r>
    </w:p>
    <w:p w14:paraId="6DD3D295" w14:textId="4DEA70D0" w:rsidR="00926C94" w:rsidRPr="00EB2991" w:rsidRDefault="00926C94" w:rsidP="00926C94">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En cuanto a la salud y seguridad en el trabajo (SST), </w:t>
      </w:r>
      <w:r w:rsidR="00AB3D76" w:rsidRPr="00EB2991">
        <w:rPr>
          <w:rFonts w:ascii="Garamond" w:eastAsia="Garamond" w:hAnsi="Garamond" w:cs="Garamond"/>
          <w:sz w:val="20"/>
          <w:szCs w:val="20"/>
        </w:rPr>
        <w:t xml:space="preserve">se ha realizado la verificación constante de la implementación </w:t>
      </w:r>
      <w:r w:rsidR="00951B8C" w:rsidRPr="00EB2991">
        <w:rPr>
          <w:rFonts w:ascii="Garamond" w:eastAsia="Garamond" w:hAnsi="Garamond" w:cs="Garamond"/>
          <w:sz w:val="20"/>
          <w:szCs w:val="20"/>
        </w:rPr>
        <w:t>y cumplimiento de los lineamientos SST vigentes y aplicados al desarrollo de las actividades de obra.</w:t>
      </w:r>
    </w:p>
    <w:p w14:paraId="7242878D" w14:textId="1C309DDF" w:rsidR="00926C94" w:rsidRDefault="00926C94" w:rsidP="00926C94">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A la fecha de este informe, el estado actual del contrato se refleja en el siguiente cuadro:</w:t>
      </w:r>
    </w:p>
    <w:p w14:paraId="10252C70" w14:textId="77777777" w:rsidR="00D97BBE" w:rsidRPr="00EB2991" w:rsidRDefault="00D97BBE" w:rsidP="00926C94">
      <w:pPr>
        <w:spacing w:line="257" w:lineRule="auto"/>
        <w:jc w:val="both"/>
        <w:rPr>
          <w:rFonts w:ascii="Garamond" w:eastAsia="Garamond" w:hAnsi="Garamond" w:cs="Garamond"/>
          <w:sz w:val="20"/>
          <w:szCs w:val="20"/>
        </w:rPr>
      </w:pPr>
    </w:p>
    <w:tbl>
      <w:tblPr>
        <w:tblStyle w:val="Tablaconcuadrcula"/>
        <w:tblW w:w="0" w:type="auto"/>
        <w:tblLayout w:type="fixed"/>
        <w:tblLook w:val="06A0" w:firstRow="1" w:lastRow="0" w:firstColumn="1" w:lastColumn="0" w:noHBand="1" w:noVBand="1"/>
      </w:tblPr>
      <w:tblGrid>
        <w:gridCol w:w="2125"/>
        <w:gridCol w:w="2252"/>
        <w:gridCol w:w="2142"/>
        <w:gridCol w:w="1469"/>
      </w:tblGrid>
      <w:tr w:rsidR="03004D0A" w:rsidRPr="00EB2991" w14:paraId="48C52F87" w14:textId="77777777" w:rsidTr="03004D0A">
        <w:trPr>
          <w:trHeight w:val="15"/>
        </w:trPr>
        <w:tc>
          <w:tcPr>
            <w:tcW w:w="2125"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002DC0CE" w14:textId="3C6AF510"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ESTADO</w:t>
            </w:r>
          </w:p>
        </w:tc>
        <w:tc>
          <w:tcPr>
            <w:tcW w:w="2252"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348152C5" w14:textId="25D946BE"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 PROGRAMA (FÍSICO)</w:t>
            </w:r>
          </w:p>
        </w:tc>
        <w:tc>
          <w:tcPr>
            <w:tcW w:w="2142"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1F5D57A1" w14:textId="5A95FD39"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 EJECUTADO (FÍSICO)</w:t>
            </w:r>
          </w:p>
        </w:tc>
        <w:tc>
          <w:tcPr>
            <w:tcW w:w="1469"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432CC8DB" w14:textId="3884E34E"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 VARIACIÓN</w:t>
            </w:r>
          </w:p>
        </w:tc>
      </w:tr>
      <w:tr w:rsidR="03004D0A" w:rsidRPr="00EB2991" w14:paraId="5C373362" w14:textId="77777777" w:rsidTr="03004D0A">
        <w:trPr>
          <w:trHeight w:val="15"/>
        </w:trPr>
        <w:tc>
          <w:tcPr>
            <w:tcW w:w="2125" w:type="dxa"/>
            <w:tcBorders>
              <w:top w:val="single" w:sz="8" w:space="0" w:color="auto"/>
              <w:left w:val="single" w:sz="8" w:space="0" w:color="auto"/>
              <w:bottom w:val="single" w:sz="8" w:space="0" w:color="auto"/>
              <w:right w:val="single" w:sz="8" w:space="0" w:color="auto"/>
            </w:tcBorders>
            <w:tcMar>
              <w:left w:w="108" w:type="dxa"/>
              <w:right w:w="108" w:type="dxa"/>
            </w:tcMar>
          </w:tcPr>
          <w:p w14:paraId="17739E93" w14:textId="58B88626"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EN EJECUCIÓN</w:t>
            </w:r>
          </w:p>
        </w:tc>
        <w:tc>
          <w:tcPr>
            <w:tcW w:w="2252" w:type="dxa"/>
            <w:tcBorders>
              <w:top w:val="single" w:sz="8" w:space="0" w:color="auto"/>
              <w:left w:val="single" w:sz="8" w:space="0" w:color="auto"/>
              <w:bottom w:val="single" w:sz="8" w:space="0" w:color="auto"/>
              <w:right w:val="single" w:sz="8" w:space="0" w:color="auto"/>
            </w:tcBorders>
            <w:tcMar>
              <w:left w:w="108" w:type="dxa"/>
              <w:right w:w="108" w:type="dxa"/>
            </w:tcMar>
          </w:tcPr>
          <w:p w14:paraId="4EF6C43E" w14:textId="78CD70A9"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30,23%</w:t>
            </w:r>
          </w:p>
        </w:tc>
        <w:tc>
          <w:tcPr>
            <w:tcW w:w="2142" w:type="dxa"/>
            <w:tcBorders>
              <w:top w:val="single" w:sz="8" w:space="0" w:color="auto"/>
              <w:left w:val="single" w:sz="8" w:space="0" w:color="auto"/>
              <w:bottom w:val="single" w:sz="8" w:space="0" w:color="auto"/>
              <w:right w:val="single" w:sz="8" w:space="0" w:color="auto"/>
            </w:tcBorders>
            <w:tcMar>
              <w:left w:w="108" w:type="dxa"/>
              <w:right w:w="108" w:type="dxa"/>
            </w:tcMar>
          </w:tcPr>
          <w:p w14:paraId="3EDB0420" w14:textId="3431D513"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28,61%</w:t>
            </w:r>
          </w:p>
        </w:tc>
        <w:tc>
          <w:tcPr>
            <w:tcW w:w="1469" w:type="dxa"/>
            <w:tcBorders>
              <w:top w:val="single" w:sz="8" w:space="0" w:color="auto"/>
              <w:left w:val="single" w:sz="8" w:space="0" w:color="auto"/>
              <w:bottom w:val="single" w:sz="8" w:space="0" w:color="auto"/>
              <w:right w:val="single" w:sz="8" w:space="0" w:color="auto"/>
            </w:tcBorders>
            <w:tcMar>
              <w:left w:w="108" w:type="dxa"/>
              <w:right w:w="108" w:type="dxa"/>
            </w:tcMar>
          </w:tcPr>
          <w:p w14:paraId="499D525C" w14:textId="5A71A563" w:rsidR="03004D0A" w:rsidRPr="00EB2991" w:rsidRDefault="03004D0A" w:rsidP="03004D0A">
            <w:pPr>
              <w:jc w:val="center"/>
              <w:rPr>
                <w:rFonts w:ascii="Garamond" w:hAnsi="Garamond"/>
                <w:sz w:val="20"/>
                <w:szCs w:val="20"/>
              </w:rPr>
            </w:pPr>
            <w:r w:rsidRPr="00EB2991">
              <w:rPr>
                <w:rFonts w:ascii="Garamond" w:eastAsia="Garamond" w:hAnsi="Garamond" w:cs="Garamond"/>
                <w:sz w:val="20"/>
                <w:szCs w:val="20"/>
              </w:rPr>
              <w:t>-1,62</w:t>
            </w:r>
          </w:p>
        </w:tc>
      </w:tr>
    </w:tbl>
    <w:p w14:paraId="2FF09639" w14:textId="27C11420" w:rsidR="2B87990A" w:rsidRPr="00EB2991" w:rsidRDefault="00926C94" w:rsidP="00D404CD">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 </w:t>
      </w:r>
    </w:p>
    <w:p w14:paraId="39F27324" w14:textId="31E5DE15" w:rsidR="003A256C" w:rsidRPr="00C25052" w:rsidRDefault="003A256C" w:rsidP="00C25052">
      <w:pPr>
        <w:rPr>
          <w:rStyle w:val="Ttulo3Car"/>
          <w:rFonts w:ascii="Garamond" w:hAnsi="Garamond"/>
          <w:i/>
          <w:iCs/>
          <w:color w:val="auto"/>
          <w:sz w:val="20"/>
          <w:szCs w:val="20"/>
        </w:rPr>
      </w:pPr>
      <w:bookmarkStart w:id="27" w:name="_Toc170937169"/>
      <w:r w:rsidRPr="00C25052">
        <w:rPr>
          <w:rStyle w:val="Ttulo3Car"/>
          <w:rFonts w:ascii="Garamond" w:hAnsi="Garamond"/>
          <w:i/>
          <w:iCs/>
          <w:color w:val="auto"/>
          <w:sz w:val="20"/>
          <w:szCs w:val="20"/>
        </w:rPr>
        <w:t xml:space="preserve">2.1.2 </w:t>
      </w:r>
      <w:r w:rsidR="53C078B7" w:rsidRPr="00C25052">
        <w:rPr>
          <w:rStyle w:val="Ttulo3Car"/>
          <w:rFonts w:ascii="Garamond" w:hAnsi="Garamond"/>
          <w:i/>
          <w:iCs/>
          <w:color w:val="auto"/>
          <w:sz w:val="20"/>
          <w:szCs w:val="20"/>
        </w:rPr>
        <w:t>C</w:t>
      </w:r>
      <w:r w:rsidR="00397EFD" w:rsidRPr="00C25052">
        <w:rPr>
          <w:rStyle w:val="Ttulo3Car"/>
          <w:rFonts w:ascii="Garamond" w:hAnsi="Garamond"/>
          <w:i/>
          <w:iCs/>
          <w:color w:val="auto"/>
          <w:sz w:val="20"/>
          <w:szCs w:val="20"/>
        </w:rPr>
        <w:t>ontrato parques cop-346 y cin-347 de 2023:</w:t>
      </w:r>
      <w:bookmarkEnd w:id="27"/>
    </w:p>
    <w:p w14:paraId="5F39C1A3" w14:textId="59A9AA69" w:rsidR="00136923" w:rsidRPr="00EB2991" w:rsidRDefault="53C078B7" w:rsidP="05B9B52C">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Formulación:</w:t>
      </w:r>
    </w:p>
    <w:p w14:paraId="587E7E37" w14:textId="4232DB40" w:rsidR="00136923" w:rsidRPr="00EB2991" w:rsidRDefault="0B9BF5F5"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En el desarrollo de la etapa de formulación del proceso de mantenimiento y dotación de parques, el FDLBU se fundamentó en el pliego de condiciones de Colombia Compra Eficiente para su desarrollo. Este documento incluyó un estudio previo que abordó diversos aspectos, tales como antecedentes y necesidades, conveniencia de la contratación, asistencia técnica del proceso de contratación, definiciones, objeto a contratar, especificaciones e identificación del contrato a celebrar. También se contempló la </w:t>
      </w:r>
      <w:r w:rsidRPr="00EB2991">
        <w:rPr>
          <w:rFonts w:ascii="Garamond" w:eastAsia="Garamond" w:hAnsi="Garamond" w:cs="Garamond"/>
          <w:sz w:val="20"/>
          <w:szCs w:val="20"/>
        </w:rPr>
        <w:lastRenderedPageBreak/>
        <w:t>modalidad de selección del contratista y su justificación, con un enfoque en los fundamentos jurídicos, el presupuesto oficial y sus fundamentos, así como las variables y rubros que lo conforman.</w:t>
      </w:r>
    </w:p>
    <w:p w14:paraId="719087E5" w14:textId="327C8CB5" w:rsidR="00136923" w:rsidRPr="00EB2991" w:rsidRDefault="0B9BF5F5"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Además, se establecieron requisitos habilitantes y criterios para seleccionar la oferta más favorable, junto con soportes que facilitaron la estimación, tipificación y asignación de los riesgos previsibles asociados a la contratación. Se abordaron los riesgos específicos del contrato, se propusieron formas de mitigarlos y se asignaron responsabilidades. Asimismo, se examinó si la contratación estaba amparada por algún acuerdo comercial, y se llevó a cabo un análisis que respaldó la exigencia de garantías y condiciones generales del contrato.</w:t>
      </w:r>
    </w:p>
    <w:p w14:paraId="4AAFF10E" w14:textId="1B869A5A" w:rsidR="00136923" w:rsidRPr="00EB2991" w:rsidRDefault="0B9BF5F5"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Como aspectos destacados de este contrato cuyo objeto es “CONTRATAR MEDIANTE EL SISTEMA DE PRECIOS UNITARIOS FIJOS Y A MONTO AGOTABLE, EL MANTENIMIENTO Y/O DOTACIÓN DEL MOBILIARIO DE LOS PARQUES DE PROXIMIDAD, DE LA LOCALIDAD DE BARRIOS UNIDOS EN BOGOTÁ D.C.", es relevante mencionar que, para la escogencia de los parques a ejecutar, el Área de Infraestructura del Fondo de Desarrollo Local de Barrios Unidos – FDLBU, llevó a cabo 15 visitas técnicas a los parques de la localidad, donde se priorizaron para este proceso ocho (8) parques debido a que en cada uno de ellos se evidenció un deterioro significativo causado por su vetustez, la falta de mantenimiento en sus estructuras y a los diferentes mobiliarios que se encuentran en mal estado. El plazo de ejecución de esta obra se estableció por seis (6) meses</w:t>
      </w:r>
      <w:r w:rsidR="004C4945" w:rsidRPr="00EB2991">
        <w:rPr>
          <w:rFonts w:ascii="Garamond" w:eastAsia="Garamond" w:hAnsi="Garamond" w:cs="Garamond"/>
          <w:sz w:val="20"/>
          <w:szCs w:val="20"/>
        </w:rPr>
        <w:t>,</w:t>
      </w:r>
      <w:r w:rsidRPr="00EB2991">
        <w:rPr>
          <w:rFonts w:ascii="Garamond" w:eastAsia="Garamond" w:hAnsi="Garamond" w:cs="Garamond"/>
          <w:sz w:val="20"/>
          <w:szCs w:val="20"/>
        </w:rPr>
        <w:t xml:space="preserve"> </w:t>
      </w:r>
      <w:r w:rsidR="004C4945" w:rsidRPr="00EB2991">
        <w:rPr>
          <w:rFonts w:ascii="Garamond" w:eastAsia="Garamond" w:hAnsi="Garamond" w:cs="Garamond"/>
          <w:sz w:val="20"/>
          <w:szCs w:val="20"/>
        </w:rPr>
        <w:t xml:space="preserve">un (1) mes de diagnóstico y cinco (5) meses de ejecución </w:t>
      </w:r>
      <w:r w:rsidRPr="00EB2991">
        <w:rPr>
          <w:rFonts w:ascii="Garamond" w:eastAsia="Garamond" w:hAnsi="Garamond" w:cs="Garamond"/>
          <w:sz w:val="20"/>
          <w:szCs w:val="20"/>
        </w:rPr>
        <w:t>y por un valor de $ 1.562.604.423.</w:t>
      </w:r>
      <w:r w:rsidR="004A7BA4" w:rsidRPr="00EB2991">
        <w:rPr>
          <w:rFonts w:ascii="Garamond" w:eastAsia="Garamond" w:hAnsi="Garamond" w:cs="Garamond"/>
          <w:sz w:val="20"/>
          <w:szCs w:val="20"/>
        </w:rPr>
        <w:t xml:space="preserve"> </w:t>
      </w:r>
    </w:p>
    <w:p w14:paraId="15DC3C79" w14:textId="5E788C3B" w:rsidR="004E1754" w:rsidRPr="00EB2991" w:rsidRDefault="004E1754"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Es importante manifestar que solo se pudo intervenir aquellos parques que tenían certificación DADEP con un RUPI determinado.</w:t>
      </w:r>
    </w:p>
    <w:p w14:paraId="7CD7AD5D" w14:textId="7239DDCA" w:rsidR="00136923" w:rsidRPr="00EB2991" w:rsidRDefault="0B9BF5F5" w:rsidP="6B79993B">
      <w:pPr>
        <w:spacing w:line="257" w:lineRule="auto"/>
        <w:jc w:val="both"/>
        <w:rPr>
          <w:rFonts w:ascii="Garamond" w:eastAsia="Garamond" w:hAnsi="Garamond" w:cs="Garamond"/>
          <w:sz w:val="20"/>
          <w:szCs w:val="20"/>
          <w:lang w:val="es"/>
        </w:rPr>
      </w:pPr>
      <w:r w:rsidRPr="00EB2991">
        <w:rPr>
          <w:rFonts w:ascii="Garamond" w:eastAsia="Garamond" w:hAnsi="Garamond" w:cs="Garamond"/>
          <w:sz w:val="20"/>
          <w:szCs w:val="20"/>
          <w:lang w:val="es"/>
        </w:rPr>
        <w:t>Así las cosas, se hace necesario, oportuno y pertinente para la Administración Local, adelantar el proceso de contratación para el “MANTENIMIENTO Y/O DOTACIÓN DEL MOBILIARIO DE LOS PARQUES DE PROXIMIDAD, DE LA LOCALIDAD DE BARRIOS UNIDOS EN BOGOTÁ D.C.” con el propósito de contribuir con la preservación de los bienes inmuebles pertenecientes a la localidad. Por esta razón, el Área de Infraestructura de la Localidad de Barrios Unidos realizó mesas de trabajo para desarrollar análisis técnico y financiero determinando que es necesaria la ejecución de estas adecuaciones, dando cumplimiento así a lo establecido dentro del programa de gobierno “Un nuevo contrato social y ambiental para Barrios Unidos”; a su vez, identificadas las problemáticas y teniendo en cuenta las necesidades de la comunidad presente en la Localidad de Barrios Unidos, se priorizan los siguientes parques de proximidad de la localidad, los cuales están debidamente soportados por las 8 FICHAS TECNICAS DE DIAGNOSTICO donde se encuentra el inventario de cada parque, ubicación, registro fotográfico y las actividades a desarrollar en cada uno:</w:t>
      </w:r>
      <w:r w:rsidR="0BECE216" w:rsidRPr="00EB2991">
        <w:rPr>
          <w:rFonts w:ascii="Garamond" w:eastAsia="Garamond" w:hAnsi="Garamond" w:cs="Garamond"/>
          <w:sz w:val="20"/>
          <w:szCs w:val="20"/>
          <w:lang w:val="es"/>
        </w:rPr>
        <w:t xml:space="preserve"> </w:t>
      </w:r>
    </w:p>
    <w:p w14:paraId="279EBEDB" w14:textId="05B58C8B" w:rsidR="00136923" w:rsidRPr="00EB2991" w:rsidRDefault="0BECE216" w:rsidP="05B9B52C">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Ejecución: </w:t>
      </w:r>
    </w:p>
    <w:p w14:paraId="20A43D88" w14:textId="75D71098" w:rsidR="00136923" w:rsidRPr="00EB2991" w:rsidRDefault="0BECE216"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Durante la ejecución de este proyecto cuya principal actividad del objetivo es</w:t>
      </w:r>
      <w:r w:rsidR="2632EEB5" w:rsidRPr="00EB2991">
        <w:rPr>
          <w:rFonts w:ascii="Garamond" w:eastAsia="Garamond" w:hAnsi="Garamond" w:cs="Garamond"/>
          <w:sz w:val="20"/>
          <w:szCs w:val="20"/>
        </w:rPr>
        <w:t xml:space="preserve"> </w:t>
      </w:r>
      <w:r w:rsidRPr="00EB2991">
        <w:rPr>
          <w:rFonts w:ascii="Garamond" w:eastAsia="Garamond" w:hAnsi="Garamond" w:cs="Garamond"/>
          <w:sz w:val="20"/>
          <w:szCs w:val="20"/>
        </w:rPr>
        <w:t>mantenimiento y/o dotación del mobiliario de los parques de proximidad en la localidad de Barrios Unidos en Bogotá D.C., se están llevando a cabo diversas actividades para intervenir en los ocho (8) parques ya designados, abarcando tareas de mantenimiento, dotación y recuperación de estos espacios de esparcimiento comunal. Las labores operativas correspondientes se han realizado en los siguientes sectores: Barrio Modelo Norte, San Fernando Popular Norte, Andes Urbanización, Los Andes II y III Sector, Camino del Viento, San Miguel y San Martín.</w:t>
      </w:r>
    </w:p>
    <w:p w14:paraId="0F047D4C" w14:textId="096AAEEA" w:rsidR="43CD925C" w:rsidRPr="00EB2991" w:rsidRDefault="43CD925C"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Por otro lado, durante el desarrollo del contrato surgió la necesidad de prorrogar el contrato </w:t>
      </w:r>
      <w:r w:rsidR="00510D0A" w:rsidRPr="00EB2991">
        <w:rPr>
          <w:rFonts w:ascii="Garamond" w:eastAsia="Garamond" w:hAnsi="Garamond" w:cs="Garamond"/>
          <w:sz w:val="20"/>
          <w:szCs w:val="20"/>
        </w:rPr>
        <w:t>de obra</w:t>
      </w:r>
      <w:r w:rsidR="004A7BA4" w:rsidRPr="00EB2991">
        <w:rPr>
          <w:rFonts w:ascii="Garamond" w:eastAsia="Garamond" w:hAnsi="Garamond" w:cs="Garamond"/>
          <w:sz w:val="20"/>
          <w:szCs w:val="20"/>
        </w:rPr>
        <w:t xml:space="preserve"> </w:t>
      </w:r>
      <w:r w:rsidRPr="00EB2991">
        <w:rPr>
          <w:rFonts w:ascii="Garamond" w:eastAsia="Garamond" w:hAnsi="Garamond" w:cs="Garamond"/>
          <w:sz w:val="20"/>
          <w:szCs w:val="20"/>
        </w:rPr>
        <w:t>346 –2023, cuya justificación se basó en las precipitaciones presentadas entre marzo y abril.</w:t>
      </w:r>
      <w:r w:rsidR="562F3387" w:rsidRPr="00EB2991">
        <w:rPr>
          <w:rFonts w:ascii="Garamond" w:eastAsia="Garamond" w:hAnsi="Garamond" w:cs="Garamond"/>
          <w:sz w:val="20"/>
          <w:szCs w:val="20"/>
        </w:rPr>
        <w:t xml:space="preserve"> </w:t>
      </w:r>
      <w:r w:rsidR="152A9D3E" w:rsidRPr="00EB2991">
        <w:rPr>
          <w:rFonts w:ascii="Garamond" w:eastAsia="Garamond" w:hAnsi="Garamond" w:cs="Garamond"/>
          <w:sz w:val="20"/>
          <w:szCs w:val="20"/>
        </w:rPr>
        <w:t>Así</w:t>
      </w:r>
      <w:r w:rsidR="562F3387" w:rsidRPr="00EB2991">
        <w:rPr>
          <w:rFonts w:ascii="Garamond" w:eastAsia="Garamond" w:hAnsi="Garamond" w:cs="Garamond"/>
          <w:sz w:val="20"/>
          <w:szCs w:val="20"/>
        </w:rPr>
        <w:t xml:space="preserve"> mismo, </w:t>
      </w:r>
      <w:r w:rsidR="585E8CFE" w:rsidRPr="00EB2991">
        <w:rPr>
          <w:rFonts w:ascii="Garamond" w:eastAsia="Garamond" w:hAnsi="Garamond" w:cs="Garamond"/>
          <w:sz w:val="20"/>
          <w:szCs w:val="20"/>
        </w:rPr>
        <w:t xml:space="preserve">se argumentó </w:t>
      </w:r>
      <w:r w:rsidR="562F3387" w:rsidRPr="00EB2991">
        <w:rPr>
          <w:rFonts w:ascii="Garamond" w:eastAsia="Garamond" w:hAnsi="Garamond" w:cs="Garamond"/>
          <w:sz w:val="20"/>
          <w:szCs w:val="20"/>
        </w:rPr>
        <w:t>que posterior a las fuertes lluvias el contratista deb</w:t>
      </w:r>
      <w:r w:rsidR="1FFD7D5E" w:rsidRPr="00EB2991">
        <w:rPr>
          <w:rFonts w:ascii="Garamond" w:eastAsia="Garamond" w:hAnsi="Garamond" w:cs="Garamond"/>
          <w:sz w:val="20"/>
          <w:szCs w:val="20"/>
        </w:rPr>
        <w:t>ía</w:t>
      </w:r>
      <w:r w:rsidR="562F3387" w:rsidRPr="00EB2991">
        <w:rPr>
          <w:rFonts w:ascii="Garamond" w:eastAsia="Garamond" w:hAnsi="Garamond" w:cs="Garamond"/>
          <w:sz w:val="20"/>
          <w:szCs w:val="20"/>
        </w:rPr>
        <w:t xml:space="preserve"> esperar para poder intervenir las diferentes áreas afectadas por la saturación de estas, es decir, esperar que el material instalado tenga una humedad óptima para ingresar maquinaria, personal y no estropear lo adelantado, de igual manera, donde se empoza el agua, se debe drenar para evitar daños en la subrasante.</w:t>
      </w:r>
    </w:p>
    <w:p w14:paraId="2F9780E7" w14:textId="3231ED97" w:rsidR="35F2C549" w:rsidRPr="00EB2991" w:rsidRDefault="35F2C549" w:rsidP="6B79993B">
      <w:pPr>
        <w:spacing w:line="257" w:lineRule="auto"/>
        <w:jc w:val="both"/>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52D4CAB7" wp14:editId="00350847">
            <wp:extent cx="5619752" cy="2162175"/>
            <wp:effectExtent l="0" t="0" r="0" b="0"/>
            <wp:docPr id="249493470" name="Imagen 24949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9752" cy="2162175"/>
                    </a:xfrm>
                    <a:prstGeom prst="rect">
                      <a:avLst/>
                    </a:prstGeom>
                  </pic:spPr>
                </pic:pic>
              </a:graphicData>
            </a:graphic>
          </wp:inline>
        </w:drawing>
      </w:r>
    </w:p>
    <w:p w14:paraId="087C2B49" w14:textId="43CD9661" w:rsidR="2BD7CBBE" w:rsidRPr="00EB2991" w:rsidRDefault="2BD7CBBE"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t>Así</w:t>
      </w:r>
      <w:r w:rsidR="35F2C549" w:rsidRPr="00EB2991">
        <w:rPr>
          <w:rFonts w:ascii="Garamond" w:eastAsiaTheme="minorEastAsia" w:hAnsi="Garamond"/>
          <w:sz w:val="20"/>
          <w:szCs w:val="20"/>
        </w:rPr>
        <w:t xml:space="preserve"> las cosas, mediante el oficio HUPK - BU - 159.05.24 de fecha 10 de mayo de 2024, la interventoría avala la solicitud del c</w:t>
      </w:r>
      <w:r w:rsidR="733A78A7" w:rsidRPr="00EB2991">
        <w:rPr>
          <w:rFonts w:ascii="Garamond" w:eastAsiaTheme="minorEastAsia" w:hAnsi="Garamond"/>
          <w:sz w:val="20"/>
          <w:szCs w:val="20"/>
        </w:rPr>
        <w:t xml:space="preserve">ontratista en la cual consta en un tiempo de prórroga de 1 mes para poder culminar las actividades contractuales sin ningún percance. </w:t>
      </w:r>
    </w:p>
    <w:p w14:paraId="324119B0" w14:textId="04A058AF" w:rsidR="20DF3DAC" w:rsidRPr="00EB2991" w:rsidRDefault="20DF3DAC"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t>Una vez, se tuvo el aval de la interventoría el FDLBU realizó un análisis respecto de la justificación del contratista de obra respecto de la temporada de lluvias, encontrando que el INSTITUTO DE HIDROLOGÍA, METEOROLOGÍA Y ESTUDIOS AMBIENTALES – IDEAM, publicó el día 24 de abril de 2024, en el link http://bart.ideam.gov.co/wrfideam/new_modelo/CPT/informe/Informe.pdf el informe de predicción climática a corto, mediano y largo plazo, donde precisó que para los meses de marzo, abril mayo y junio, Bogotá tiene marcada temporada de lluvias, siendo abril el mes más crítico en cuanto a lluvias se refiera.</w:t>
      </w:r>
    </w:p>
    <w:p w14:paraId="5A79B8BC" w14:textId="321F0B2A" w:rsidR="20DF3DAC" w:rsidRPr="00EB2991" w:rsidRDefault="20DF3DAC" w:rsidP="6B79993B">
      <w:pPr>
        <w:spacing w:line="257" w:lineRule="auto"/>
        <w:jc w:val="both"/>
        <w:rPr>
          <w:rFonts w:ascii="Garamond" w:hAnsi="Garamond"/>
          <w:sz w:val="20"/>
          <w:szCs w:val="20"/>
        </w:rPr>
      </w:pPr>
      <w:r w:rsidRPr="00EB2991">
        <w:rPr>
          <w:rFonts w:ascii="Garamond" w:eastAsiaTheme="minorEastAsia" w:hAnsi="Garamond"/>
          <w:sz w:val="20"/>
          <w:szCs w:val="20"/>
        </w:rPr>
        <w:t>El INSTITUTO DE HIDROLOGÍA, METEOROLOGÍA Y ESTUDIOS AMBIENTALES – IDEAM refuerza la tesis anunciando la etapa de transición hacia La Niña, con lluvias que se fortalecerían en el mes de junio, cuando según el Instituto, habrá una transición a una fase neutral. En este sentido, el IDEAM alerta que existe una probabilidad de 69 por ciento de que el fenómeno de La Niña se manifieste inicialmente entre julio y septiembre, evolucionando como el fenómeno predominante durante el segundo semestre del 2024, el cual influenciará de manera significativa tanto la temporada de ciclones tropicales, que se dará desde los primeros días de junio hasta el 30 de noviembre de 2024, como la segunda temporada.</w:t>
      </w:r>
    </w:p>
    <w:p w14:paraId="6AF7E256" w14:textId="604A43F8" w:rsidR="6B79993B" w:rsidRPr="00EB2991" w:rsidRDefault="32C7538D"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t xml:space="preserve">Por otro lado, una vez aprobado la </w:t>
      </w:r>
      <w:r w:rsidR="2BC074AC" w:rsidRPr="00EB2991">
        <w:rPr>
          <w:rFonts w:ascii="Garamond" w:eastAsiaTheme="minorEastAsia" w:hAnsi="Garamond"/>
          <w:sz w:val="20"/>
          <w:szCs w:val="20"/>
        </w:rPr>
        <w:t>prórroga</w:t>
      </w:r>
      <w:r w:rsidRPr="00EB2991">
        <w:rPr>
          <w:rFonts w:ascii="Garamond" w:eastAsiaTheme="minorEastAsia" w:hAnsi="Garamond"/>
          <w:sz w:val="20"/>
          <w:szCs w:val="20"/>
        </w:rPr>
        <w:t xml:space="preserve"> del contratista por un (1) mes, la </w:t>
      </w:r>
      <w:r w:rsidR="4724FCE4" w:rsidRPr="00EB2991">
        <w:rPr>
          <w:rFonts w:ascii="Garamond" w:eastAsiaTheme="minorEastAsia" w:hAnsi="Garamond"/>
          <w:sz w:val="20"/>
          <w:szCs w:val="20"/>
        </w:rPr>
        <w:t>interventoría</w:t>
      </w:r>
      <w:r w:rsidRPr="00EB2991">
        <w:rPr>
          <w:rFonts w:ascii="Garamond" w:eastAsiaTheme="minorEastAsia" w:hAnsi="Garamond"/>
          <w:sz w:val="20"/>
          <w:szCs w:val="20"/>
        </w:rPr>
        <w:t xml:space="preserve"> realizó su respectiva solicitud de adición y prorroga de un mes</w:t>
      </w:r>
      <w:r w:rsidR="5525BF6D" w:rsidRPr="00EB2991">
        <w:rPr>
          <w:rFonts w:ascii="Garamond" w:eastAsiaTheme="minorEastAsia" w:hAnsi="Garamond"/>
          <w:sz w:val="20"/>
          <w:szCs w:val="20"/>
        </w:rPr>
        <w:t xml:space="preserve"> por VEINTISÉIS MILLONES CIENTO CUARENTA Y UN MIL CUATROCIENTOS DIECISÉIS PESOS CON CINCUENTA CENTAVOS M/CTE ($26.141.416,50), en la cual se basó en lo siguiente:</w:t>
      </w:r>
    </w:p>
    <w:p w14:paraId="5A7E0733" w14:textId="064E58B9" w:rsidR="5525BF6D" w:rsidRPr="00EB2991" w:rsidRDefault="5525BF6D" w:rsidP="6B79993B">
      <w:pPr>
        <w:spacing w:line="257" w:lineRule="auto"/>
        <w:jc w:val="center"/>
        <w:rPr>
          <w:rFonts w:ascii="Garamond" w:hAnsi="Garamond"/>
          <w:sz w:val="20"/>
          <w:szCs w:val="20"/>
        </w:rPr>
      </w:pPr>
      <w:r w:rsidRPr="00EB2991">
        <w:rPr>
          <w:rFonts w:ascii="Garamond" w:hAnsi="Garamond"/>
          <w:noProof/>
          <w:sz w:val="20"/>
          <w:szCs w:val="20"/>
          <w:lang w:eastAsia="es-CO"/>
        </w:rPr>
        <w:drawing>
          <wp:inline distT="0" distB="0" distL="0" distR="0" wp14:anchorId="6DB1FB9C" wp14:editId="13F6DAD0">
            <wp:extent cx="3961604" cy="2538112"/>
            <wp:effectExtent l="0" t="0" r="0" b="0"/>
            <wp:docPr id="1600291495" name="Imagen 160029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61604" cy="2538112"/>
                    </a:xfrm>
                    <a:prstGeom prst="rect">
                      <a:avLst/>
                    </a:prstGeom>
                  </pic:spPr>
                </pic:pic>
              </a:graphicData>
            </a:graphic>
          </wp:inline>
        </w:drawing>
      </w:r>
    </w:p>
    <w:p w14:paraId="38474A8B" w14:textId="7EBCF968" w:rsidR="5525BF6D" w:rsidRPr="00EB2991" w:rsidRDefault="5525BF6D"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lastRenderedPageBreak/>
        <w:t>Teniendo en cuenta lo anterior, el FDLBU realizó el respectivo análisis de los profesionales que se iban a necesita</w:t>
      </w:r>
      <w:r w:rsidR="0605F839" w:rsidRPr="00EB2991">
        <w:rPr>
          <w:rFonts w:ascii="Garamond" w:eastAsiaTheme="minorEastAsia" w:hAnsi="Garamond"/>
          <w:sz w:val="20"/>
          <w:szCs w:val="20"/>
        </w:rPr>
        <w:t>r</w:t>
      </w:r>
      <w:r w:rsidRPr="00EB2991">
        <w:rPr>
          <w:rFonts w:ascii="Garamond" w:eastAsiaTheme="minorEastAsia" w:hAnsi="Garamond"/>
          <w:sz w:val="20"/>
          <w:szCs w:val="20"/>
        </w:rPr>
        <w:t xml:space="preserve"> durante ese mes de </w:t>
      </w:r>
      <w:r w:rsidR="2FE153D6" w:rsidRPr="00EB2991">
        <w:rPr>
          <w:rFonts w:ascii="Garamond" w:eastAsiaTheme="minorEastAsia" w:hAnsi="Garamond"/>
          <w:sz w:val="20"/>
          <w:szCs w:val="20"/>
        </w:rPr>
        <w:t>prórroga del contratista</w:t>
      </w:r>
      <w:r w:rsidR="71853E9B" w:rsidRPr="00EB2991">
        <w:rPr>
          <w:rFonts w:ascii="Garamond" w:eastAsiaTheme="minorEastAsia" w:hAnsi="Garamond"/>
          <w:sz w:val="20"/>
          <w:szCs w:val="20"/>
        </w:rPr>
        <w:t>, por lo que se llegó a encontrar que el profesional de tránsito y transporte no era necesario para culminar en la ejecución del contrato</w:t>
      </w:r>
      <w:r w:rsidR="2FE153D6" w:rsidRPr="00EB2991">
        <w:rPr>
          <w:rFonts w:ascii="Garamond" w:eastAsiaTheme="minorEastAsia" w:hAnsi="Garamond"/>
          <w:sz w:val="20"/>
          <w:szCs w:val="20"/>
        </w:rPr>
        <w:t>, razón por la cual su solicitud fue aprobada.</w:t>
      </w:r>
    </w:p>
    <w:p w14:paraId="2EB9B951" w14:textId="1B4DB808" w:rsidR="4D678208" w:rsidRPr="00EB2991" w:rsidRDefault="4D678208"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t>Así las cosas, en resumen, con respecto a la prórroga y adición del contrato 346 y 347 del 2023, quedo así:</w:t>
      </w:r>
    </w:p>
    <w:p w14:paraId="0F99C4AE" w14:textId="09B8644D" w:rsidR="00BD03A5" w:rsidRPr="00EB2991" w:rsidRDefault="00BD03A5" w:rsidP="6B79993B">
      <w:pPr>
        <w:spacing w:line="257" w:lineRule="auto"/>
        <w:jc w:val="both"/>
        <w:rPr>
          <w:rFonts w:ascii="Garamond" w:eastAsiaTheme="minorEastAsia" w:hAnsi="Garamond"/>
          <w:sz w:val="20"/>
          <w:szCs w:val="20"/>
        </w:rPr>
      </w:pPr>
      <w:r w:rsidRPr="00EB2991">
        <w:rPr>
          <w:rFonts w:ascii="Garamond" w:eastAsiaTheme="minorEastAsia" w:hAnsi="Garamond"/>
          <w:sz w:val="20"/>
          <w:szCs w:val="20"/>
        </w:rPr>
        <w:t xml:space="preserve">Contrato de obra de parques </w:t>
      </w:r>
    </w:p>
    <w:tbl>
      <w:tblPr>
        <w:tblStyle w:val="Tablaconcuadrcula"/>
        <w:tblW w:w="0" w:type="auto"/>
        <w:tblLook w:val="04A0" w:firstRow="1" w:lastRow="0" w:firstColumn="1" w:lastColumn="0" w:noHBand="0" w:noVBand="1"/>
      </w:tblPr>
      <w:tblGrid>
        <w:gridCol w:w="3414"/>
        <w:gridCol w:w="5550"/>
      </w:tblGrid>
      <w:tr w:rsidR="6B79993B" w:rsidRPr="00EB2991" w14:paraId="7A66A2FF" w14:textId="77777777" w:rsidTr="6B79993B">
        <w:trPr>
          <w:trHeight w:val="300"/>
        </w:trPr>
        <w:tc>
          <w:tcPr>
            <w:tcW w:w="8964"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3C883570" w14:textId="6507E615" w:rsidR="6B79993B" w:rsidRPr="00EB2991" w:rsidRDefault="6B79993B" w:rsidP="6B79993B">
            <w:pPr>
              <w:spacing w:after="160" w:line="257" w:lineRule="auto"/>
              <w:jc w:val="center"/>
              <w:rPr>
                <w:rFonts w:ascii="Garamond" w:eastAsia="Garamond" w:hAnsi="Garamond" w:cs="Garamond"/>
                <w:b/>
                <w:bCs/>
                <w:sz w:val="20"/>
                <w:szCs w:val="20"/>
              </w:rPr>
            </w:pPr>
            <w:r w:rsidRPr="00EB2991">
              <w:rPr>
                <w:rFonts w:ascii="Garamond" w:eastAsia="Garamond" w:hAnsi="Garamond" w:cs="Garamond"/>
                <w:b/>
                <w:bCs/>
                <w:sz w:val="20"/>
                <w:szCs w:val="20"/>
              </w:rPr>
              <w:t>ALCALDÍA LOCAL DE BARRIOS UNIDOS</w:t>
            </w:r>
          </w:p>
        </w:tc>
      </w:tr>
      <w:tr w:rsidR="6B79993B" w:rsidRPr="00EB2991" w14:paraId="4A7622B6" w14:textId="77777777" w:rsidTr="004E1754">
        <w:trPr>
          <w:trHeight w:val="300"/>
        </w:trPr>
        <w:tc>
          <w:tcPr>
            <w:tcW w:w="3414" w:type="dxa"/>
            <w:tcBorders>
              <w:top w:val="single" w:sz="8" w:space="0" w:color="auto"/>
              <w:left w:val="single" w:sz="8" w:space="0" w:color="auto"/>
              <w:bottom w:val="single" w:sz="8" w:space="0" w:color="auto"/>
              <w:right w:val="single" w:sz="4" w:space="0" w:color="auto"/>
            </w:tcBorders>
            <w:tcMar>
              <w:left w:w="108" w:type="dxa"/>
              <w:right w:w="108" w:type="dxa"/>
            </w:tcMar>
          </w:tcPr>
          <w:p w14:paraId="102EDFE9" w14:textId="54C83482"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CONTRATO N.º</w:t>
            </w:r>
          </w:p>
        </w:tc>
        <w:tc>
          <w:tcPr>
            <w:tcW w:w="5550" w:type="dxa"/>
            <w:tcBorders>
              <w:top w:val="single" w:sz="4" w:space="0" w:color="auto"/>
              <w:left w:val="single" w:sz="4" w:space="0" w:color="auto"/>
              <w:bottom w:val="single" w:sz="4" w:space="0" w:color="auto"/>
              <w:right w:val="single" w:sz="4" w:space="0" w:color="auto"/>
            </w:tcBorders>
            <w:tcMar>
              <w:left w:w="108" w:type="dxa"/>
              <w:right w:w="108" w:type="dxa"/>
            </w:tcMar>
          </w:tcPr>
          <w:p w14:paraId="00A772AB" w14:textId="29599C35"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34</w:t>
            </w:r>
            <w:r w:rsidR="7A9AC0CB" w:rsidRPr="00EB2991">
              <w:rPr>
                <w:rFonts w:ascii="Garamond" w:eastAsia="Garamond" w:hAnsi="Garamond" w:cs="Garamond"/>
                <w:sz w:val="20"/>
                <w:szCs w:val="20"/>
              </w:rPr>
              <w:t>6</w:t>
            </w:r>
            <w:r w:rsidRPr="00EB2991">
              <w:rPr>
                <w:rFonts w:ascii="Garamond" w:eastAsia="Garamond" w:hAnsi="Garamond" w:cs="Garamond"/>
                <w:sz w:val="20"/>
                <w:szCs w:val="20"/>
              </w:rPr>
              <w:t xml:space="preserve"> – 2023</w:t>
            </w:r>
          </w:p>
        </w:tc>
      </w:tr>
      <w:tr w:rsidR="6B79993B" w:rsidRPr="00EB2991" w14:paraId="06631239" w14:textId="77777777" w:rsidTr="6B79993B">
        <w:trPr>
          <w:trHeight w:val="2206"/>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7462C396" w14:textId="1CF29754"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PROYECTO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43570078" w14:textId="30CE5415"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“Interventoría técnica, administrativa, financiera, contable, legal, ambiental y de seguridad y salud en el trabajo, al contrato de obra resultante del proceso licitatorio No. 004 de 2023, cuyo objeto es: "contratar mediante el sistema de precios unitarios fijos y a monto agotable, el mantenimiento y/o dotación del mobiliario de los parques de proximidad, de la localidad de Barrios Unidos en Bogotá D.C.”</w:t>
            </w:r>
          </w:p>
        </w:tc>
      </w:tr>
      <w:tr w:rsidR="6B79993B" w:rsidRPr="00EB2991" w14:paraId="0EB98CB9"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3AEC0FC0" w14:textId="27C7AB07"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INTERVENTOR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0CAC5689" w14:textId="2B240FDD" w:rsidR="6B79993B" w:rsidRPr="00EB2991" w:rsidRDefault="6B79993B" w:rsidP="6B79993B">
            <w:pPr>
              <w:spacing w:after="160" w:line="257" w:lineRule="auto"/>
              <w:jc w:val="both"/>
              <w:rPr>
                <w:rFonts w:ascii="Garamond" w:eastAsia="Garamond" w:hAnsi="Garamond" w:cs="Garamond"/>
                <w:sz w:val="20"/>
                <w:szCs w:val="20"/>
              </w:rPr>
            </w:pPr>
            <w:proofErr w:type="spellStart"/>
            <w:r w:rsidRPr="00EB2991">
              <w:rPr>
                <w:rFonts w:ascii="Garamond" w:eastAsia="Garamond" w:hAnsi="Garamond" w:cs="Garamond"/>
                <w:sz w:val="20"/>
                <w:szCs w:val="20"/>
              </w:rPr>
              <w:t>Hupernikao</w:t>
            </w:r>
            <w:proofErr w:type="spellEnd"/>
            <w:r w:rsidRPr="00EB2991">
              <w:rPr>
                <w:rFonts w:ascii="Garamond" w:eastAsia="Garamond" w:hAnsi="Garamond" w:cs="Garamond"/>
                <w:sz w:val="20"/>
                <w:szCs w:val="20"/>
              </w:rPr>
              <w:t xml:space="preserve"> Ingeniería S.A.S.</w:t>
            </w:r>
          </w:p>
        </w:tc>
      </w:tr>
      <w:tr w:rsidR="6B79993B" w:rsidRPr="00EB2991" w14:paraId="35A5F548"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19E21CE5" w14:textId="594B19F0"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INICIAL PACTADO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45FE8735" w14:textId="2E5581C9"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$187.508.299</w:t>
            </w:r>
          </w:p>
        </w:tc>
      </w:tr>
      <w:tr w:rsidR="6B79993B" w:rsidRPr="00EB2991" w14:paraId="5799E691"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6E535B03" w14:textId="74EFE418" w:rsidR="74380DD5" w:rsidRPr="00EB2991" w:rsidRDefault="74380DD5"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ADICIONAL</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535EAFE8" w14:textId="2ECEB929" w:rsidR="74380DD5" w:rsidRPr="00EB2991" w:rsidRDefault="74380DD5"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$26.141.416</w:t>
            </w:r>
          </w:p>
        </w:tc>
      </w:tr>
      <w:tr w:rsidR="6B79993B" w:rsidRPr="00EB2991" w14:paraId="24DAF305"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7D8E901C" w14:textId="467845AD" w:rsidR="74380DD5" w:rsidRPr="00EB2991" w:rsidRDefault="74380DD5"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TOTAL</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3C4D6F61" w14:textId="221D9A5D" w:rsidR="74380DD5" w:rsidRPr="00EB2991" w:rsidRDefault="74380DD5"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$213.649.715</w:t>
            </w:r>
          </w:p>
        </w:tc>
      </w:tr>
      <w:tr w:rsidR="6B79993B" w:rsidRPr="00EB2991" w14:paraId="036D76C7"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5B2C6FB3" w14:textId="02319388" w:rsidR="74380DD5" w:rsidRPr="00EB2991" w:rsidRDefault="74380DD5"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PLAZO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1BC522C0" w14:textId="347D532B" w:rsidR="7404583F" w:rsidRPr="00EB2991" w:rsidRDefault="7404583F"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7 MESES</w:t>
            </w:r>
          </w:p>
        </w:tc>
      </w:tr>
      <w:tr w:rsidR="6B79993B" w:rsidRPr="00EB2991" w14:paraId="03BBAF90"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5B5F5C58" w14:textId="2F7971BB" w:rsidR="2D344570" w:rsidRPr="00EB2991" w:rsidRDefault="2D344570"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PRORROGA</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4F27D53F" w14:textId="0AC6C86A" w:rsidR="77115934" w:rsidRPr="00EB2991" w:rsidRDefault="77115934"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1 MES</w:t>
            </w:r>
          </w:p>
        </w:tc>
      </w:tr>
      <w:tr w:rsidR="6B79993B" w:rsidRPr="00EB2991" w14:paraId="1E24B398"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73297348" w14:textId="64F1AC08"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FECHA INICIO CONTRATO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512281C7" w14:textId="19ED74F5"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05/12/2023</w:t>
            </w:r>
          </w:p>
        </w:tc>
      </w:tr>
      <w:tr w:rsidR="6B79993B" w:rsidRPr="00EB2991" w14:paraId="68C0FBE9"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672A297B" w14:textId="1BC2812B"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FIN </w:t>
            </w:r>
            <w:r w:rsidR="5AA59BDA" w:rsidRPr="00EB2991">
              <w:rPr>
                <w:rFonts w:ascii="Garamond" w:eastAsia="Garamond" w:hAnsi="Garamond" w:cs="Garamond"/>
                <w:b/>
                <w:bCs/>
                <w:sz w:val="20"/>
                <w:szCs w:val="20"/>
              </w:rPr>
              <w:t xml:space="preserve">INICAL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5604D509" w14:textId="75DB1409"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04/0</w:t>
            </w:r>
            <w:r w:rsidR="59B2424F" w:rsidRPr="00EB2991">
              <w:rPr>
                <w:rFonts w:ascii="Garamond" w:eastAsia="Garamond" w:hAnsi="Garamond" w:cs="Garamond"/>
                <w:sz w:val="20"/>
                <w:szCs w:val="20"/>
              </w:rPr>
              <w:t>7</w:t>
            </w:r>
            <w:r w:rsidRPr="00EB2991">
              <w:rPr>
                <w:rFonts w:ascii="Garamond" w:eastAsia="Garamond" w:hAnsi="Garamond" w:cs="Garamond"/>
                <w:sz w:val="20"/>
                <w:szCs w:val="20"/>
              </w:rPr>
              <w:t>/2024</w:t>
            </w:r>
          </w:p>
        </w:tc>
      </w:tr>
      <w:tr w:rsidR="6B79993B" w:rsidRPr="00EB2991" w14:paraId="5123DB76"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13942438" w14:textId="4864CFC5" w:rsidR="5AAFD713" w:rsidRPr="00EB2991" w:rsidRDefault="5AAFD713"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FIN FINAL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36A4A056" w14:textId="33F35869" w:rsidR="5AAFD713" w:rsidRPr="00EB2991" w:rsidRDefault="5AAFD713"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04/</w:t>
            </w:r>
            <w:r w:rsidR="2F341004" w:rsidRPr="00EB2991">
              <w:rPr>
                <w:rFonts w:ascii="Garamond" w:eastAsia="Garamond" w:hAnsi="Garamond" w:cs="Garamond"/>
                <w:sz w:val="20"/>
                <w:szCs w:val="20"/>
              </w:rPr>
              <w:t>08/2024</w:t>
            </w:r>
          </w:p>
        </w:tc>
      </w:tr>
    </w:tbl>
    <w:p w14:paraId="34264914" w14:textId="78DC3FEC" w:rsidR="5408950A" w:rsidRPr="00EB2991" w:rsidRDefault="5408950A"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 </w:t>
      </w:r>
    </w:p>
    <w:p w14:paraId="348D40DD" w14:textId="686ED0A4" w:rsidR="00BD03A5" w:rsidRPr="00EB2991" w:rsidRDefault="00BD03A5"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Contrato de Interventoría de Parques </w:t>
      </w:r>
    </w:p>
    <w:p w14:paraId="17A19C6D" w14:textId="4E68EBF6" w:rsidR="6B79993B" w:rsidRPr="00EB2991" w:rsidRDefault="6B79993B" w:rsidP="6B79993B">
      <w:pPr>
        <w:spacing w:line="257" w:lineRule="auto"/>
        <w:jc w:val="both"/>
        <w:rPr>
          <w:rFonts w:ascii="Garamond" w:eastAsia="Garamond" w:hAnsi="Garamond" w:cs="Garamond"/>
          <w:sz w:val="20"/>
          <w:szCs w:val="20"/>
        </w:rPr>
      </w:pPr>
    </w:p>
    <w:tbl>
      <w:tblPr>
        <w:tblStyle w:val="Tablaconcuadrcula"/>
        <w:tblW w:w="0" w:type="auto"/>
        <w:tblLook w:val="04A0" w:firstRow="1" w:lastRow="0" w:firstColumn="1" w:lastColumn="0" w:noHBand="0" w:noVBand="1"/>
      </w:tblPr>
      <w:tblGrid>
        <w:gridCol w:w="3414"/>
        <w:gridCol w:w="5550"/>
      </w:tblGrid>
      <w:tr w:rsidR="6B79993B" w:rsidRPr="00EB2991" w14:paraId="59F7D875" w14:textId="77777777" w:rsidTr="6B79993B">
        <w:trPr>
          <w:trHeight w:val="300"/>
        </w:trPr>
        <w:tc>
          <w:tcPr>
            <w:tcW w:w="8964"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4CAF960B" w14:textId="6507E615" w:rsidR="6B79993B" w:rsidRPr="00EB2991" w:rsidRDefault="6B79993B" w:rsidP="6B79993B">
            <w:pPr>
              <w:spacing w:after="160" w:line="257" w:lineRule="auto"/>
              <w:jc w:val="center"/>
              <w:rPr>
                <w:rFonts w:ascii="Garamond" w:eastAsia="Garamond" w:hAnsi="Garamond" w:cs="Garamond"/>
                <w:b/>
                <w:bCs/>
                <w:sz w:val="20"/>
                <w:szCs w:val="20"/>
              </w:rPr>
            </w:pPr>
            <w:r w:rsidRPr="00EB2991">
              <w:rPr>
                <w:rFonts w:ascii="Garamond" w:eastAsia="Garamond" w:hAnsi="Garamond" w:cs="Garamond"/>
                <w:b/>
                <w:bCs/>
                <w:sz w:val="20"/>
                <w:szCs w:val="20"/>
              </w:rPr>
              <w:t>ALCALDÍA LOCAL DE BARRIOS UNIDOS</w:t>
            </w:r>
          </w:p>
        </w:tc>
      </w:tr>
      <w:tr w:rsidR="6B79993B" w:rsidRPr="00EB2991" w14:paraId="05AF3AFB"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75EC0B63" w14:textId="54C83482"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CONTRATO N.º</w:t>
            </w:r>
          </w:p>
        </w:tc>
        <w:tc>
          <w:tcPr>
            <w:tcW w:w="5550" w:type="dxa"/>
            <w:tcBorders>
              <w:top w:val="nil"/>
              <w:left w:val="single" w:sz="8" w:space="0" w:color="auto"/>
              <w:bottom w:val="single" w:sz="8" w:space="0" w:color="auto"/>
              <w:right w:val="single" w:sz="8" w:space="0" w:color="auto"/>
            </w:tcBorders>
            <w:tcMar>
              <w:left w:w="108" w:type="dxa"/>
              <w:right w:w="108" w:type="dxa"/>
            </w:tcMar>
          </w:tcPr>
          <w:p w14:paraId="5EB40E39" w14:textId="6D22D853"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347 – 2023</w:t>
            </w:r>
          </w:p>
        </w:tc>
      </w:tr>
      <w:tr w:rsidR="6B79993B" w:rsidRPr="00EB2991" w14:paraId="112C5E91" w14:textId="77777777" w:rsidTr="6B79993B">
        <w:trPr>
          <w:trHeight w:val="1204"/>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4879C685" w14:textId="1CF29754"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PROYECTO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69F90F4D" w14:textId="06F88C6C" w:rsidR="5A58B603" w:rsidRPr="00EB2991" w:rsidRDefault="5A58B603"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“Contratar mediante el sistema de precios Unitarios fijos y a monto agotable, el mantenimiento y/o dotación del mobiliario de los parques de proximidad, de la localidad de Barrios Unidos en Bogotá D.C.”</w:t>
            </w:r>
          </w:p>
        </w:tc>
      </w:tr>
      <w:tr w:rsidR="6B79993B" w:rsidRPr="00EB2991" w14:paraId="39310E0F"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380D00C1" w14:textId="27C7AB07"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INTERVENTOR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69691D7B" w14:textId="64DB57BE" w:rsidR="0875A76F" w:rsidRPr="00EB2991" w:rsidRDefault="0875A76F"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Unión Temporal Mantenimiento</w:t>
            </w:r>
          </w:p>
        </w:tc>
      </w:tr>
      <w:tr w:rsidR="6B79993B" w:rsidRPr="00EB2991" w14:paraId="047F811A"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1E309368" w14:textId="594B19F0"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INICIAL PACTADO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2A39ECFC" w14:textId="45DDD7EE" w:rsidR="320F1780" w:rsidRPr="00EB2991" w:rsidRDefault="320F1780"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$1.562.604.423</w:t>
            </w:r>
          </w:p>
        </w:tc>
      </w:tr>
      <w:tr w:rsidR="6B79993B" w:rsidRPr="00EB2991" w14:paraId="50DB545F"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19A00DA0" w14:textId="74EFE418" w:rsidR="6B79993B" w:rsidRPr="00EB2991" w:rsidRDefault="6B79993B"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ADICIONAL</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27C44E8D" w14:textId="3319CE1C" w:rsidR="6B79993B" w:rsidRPr="00EB2991" w:rsidRDefault="6B79993B"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w:t>
            </w:r>
            <w:r w:rsidR="72F56D53" w:rsidRPr="00EB2991">
              <w:rPr>
                <w:rFonts w:ascii="Garamond" w:eastAsia="Garamond" w:hAnsi="Garamond" w:cs="Garamond"/>
                <w:sz w:val="20"/>
                <w:szCs w:val="20"/>
              </w:rPr>
              <w:t xml:space="preserve"> 0</w:t>
            </w:r>
          </w:p>
        </w:tc>
      </w:tr>
      <w:tr w:rsidR="6B79993B" w:rsidRPr="00EB2991" w14:paraId="46520A8F"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3F9264AB" w14:textId="467845AD" w:rsidR="6B79993B" w:rsidRPr="00EB2991" w:rsidRDefault="6B79993B"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VALOR TOTAL</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075CABAC" w14:textId="1F3BA89F" w:rsidR="72373289" w:rsidRPr="00EB2991" w:rsidRDefault="72373289"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$1.562.604.423</w:t>
            </w:r>
          </w:p>
        </w:tc>
      </w:tr>
      <w:tr w:rsidR="6B79993B" w:rsidRPr="00EB2991" w14:paraId="2484E992"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475AA98A" w14:textId="02319388"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lastRenderedPageBreak/>
              <w:t>PLAZO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70707B2B" w14:textId="0CC9DCEB" w:rsidR="331996DA" w:rsidRPr="00EB2991" w:rsidRDefault="331996DA"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6</w:t>
            </w:r>
            <w:r w:rsidR="6B79993B" w:rsidRPr="00EB2991">
              <w:rPr>
                <w:rFonts w:ascii="Garamond" w:eastAsia="Garamond" w:hAnsi="Garamond" w:cs="Garamond"/>
                <w:sz w:val="20"/>
                <w:szCs w:val="20"/>
              </w:rPr>
              <w:t xml:space="preserve"> MESES</w:t>
            </w:r>
          </w:p>
        </w:tc>
      </w:tr>
      <w:tr w:rsidR="6B79993B" w:rsidRPr="00EB2991" w14:paraId="734F0AD3"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34C9773B" w14:textId="2F7971BB" w:rsidR="6B79993B" w:rsidRPr="00EB2991" w:rsidRDefault="6B79993B"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PRORROGA</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219F4440" w14:textId="501FEF59" w:rsidR="1D0EB76B" w:rsidRPr="00EB2991" w:rsidRDefault="1D0EB76B"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1</w:t>
            </w:r>
            <w:r w:rsidR="6B79993B" w:rsidRPr="00EB2991">
              <w:rPr>
                <w:rFonts w:ascii="Garamond" w:eastAsia="Garamond" w:hAnsi="Garamond" w:cs="Garamond"/>
                <w:sz w:val="20"/>
                <w:szCs w:val="20"/>
              </w:rPr>
              <w:t xml:space="preserve"> MES</w:t>
            </w:r>
          </w:p>
        </w:tc>
      </w:tr>
      <w:tr w:rsidR="6B79993B" w:rsidRPr="00EB2991" w14:paraId="412E3634"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5AD9BAF7" w14:textId="64F1AC08"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FECHA INICIO CONTRATO</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21CEA471" w14:textId="19ED74F5"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05/12/2023</w:t>
            </w:r>
          </w:p>
        </w:tc>
      </w:tr>
      <w:tr w:rsidR="6B79993B" w:rsidRPr="00EB2991" w14:paraId="7334BF3F"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22B5F494" w14:textId="1BC2812B" w:rsidR="6B79993B" w:rsidRPr="00EB2991" w:rsidRDefault="6B79993B" w:rsidP="6B79993B">
            <w:pPr>
              <w:spacing w:after="160"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FIN INICAL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63045630" w14:textId="032EED6D" w:rsidR="6B79993B" w:rsidRPr="00EB2991" w:rsidRDefault="6B79993B"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04/0</w:t>
            </w:r>
            <w:r w:rsidR="18FFFD8F" w:rsidRPr="00EB2991">
              <w:rPr>
                <w:rFonts w:ascii="Garamond" w:eastAsia="Garamond" w:hAnsi="Garamond" w:cs="Garamond"/>
                <w:sz w:val="20"/>
                <w:szCs w:val="20"/>
              </w:rPr>
              <w:t>6</w:t>
            </w:r>
            <w:r w:rsidRPr="00EB2991">
              <w:rPr>
                <w:rFonts w:ascii="Garamond" w:eastAsia="Garamond" w:hAnsi="Garamond" w:cs="Garamond"/>
                <w:sz w:val="20"/>
                <w:szCs w:val="20"/>
              </w:rPr>
              <w:t>/2024</w:t>
            </w:r>
          </w:p>
        </w:tc>
      </w:tr>
      <w:tr w:rsidR="6B79993B" w:rsidRPr="00EB2991" w14:paraId="4E160C14" w14:textId="77777777" w:rsidTr="6B79993B">
        <w:trPr>
          <w:trHeight w:val="300"/>
        </w:trPr>
        <w:tc>
          <w:tcPr>
            <w:tcW w:w="3414" w:type="dxa"/>
            <w:tcBorders>
              <w:top w:val="single" w:sz="8" w:space="0" w:color="auto"/>
              <w:left w:val="single" w:sz="8" w:space="0" w:color="auto"/>
              <w:bottom w:val="single" w:sz="8" w:space="0" w:color="auto"/>
              <w:right w:val="single" w:sz="8" w:space="0" w:color="auto"/>
            </w:tcBorders>
            <w:tcMar>
              <w:left w:w="108" w:type="dxa"/>
              <w:right w:w="108" w:type="dxa"/>
            </w:tcMar>
          </w:tcPr>
          <w:p w14:paraId="4813EBA0" w14:textId="4864CFC5" w:rsidR="6B79993B" w:rsidRPr="00EB2991" w:rsidRDefault="6B79993B" w:rsidP="6B79993B">
            <w:pPr>
              <w:spacing w:line="257" w:lineRule="auto"/>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FIN FINAL </w:t>
            </w:r>
          </w:p>
        </w:tc>
        <w:tc>
          <w:tcPr>
            <w:tcW w:w="5550" w:type="dxa"/>
            <w:tcBorders>
              <w:top w:val="single" w:sz="8" w:space="0" w:color="auto"/>
              <w:left w:val="single" w:sz="8" w:space="0" w:color="auto"/>
              <w:bottom w:val="single" w:sz="8" w:space="0" w:color="auto"/>
              <w:right w:val="single" w:sz="8" w:space="0" w:color="auto"/>
            </w:tcBorders>
            <w:tcMar>
              <w:left w:w="108" w:type="dxa"/>
              <w:right w:w="108" w:type="dxa"/>
            </w:tcMar>
          </w:tcPr>
          <w:p w14:paraId="49EC178F" w14:textId="3988C412" w:rsidR="6B79993B" w:rsidRPr="00EB2991" w:rsidRDefault="6B79993B"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04/0</w:t>
            </w:r>
            <w:r w:rsidR="1F6746C8" w:rsidRPr="00EB2991">
              <w:rPr>
                <w:rFonts w:ascii="Garamond" w:eastAsia="Garamond" w:hAnsi="Garamond" w:cs="Garamond"/>
                <w:sz w:val="20"/>
                <w:szCs w:val="20"/>
              </w:rPr>
              <w:t>7</w:t>
            </w:r>
            <w:r w:rsidRPr="00EB2991">
              <w:rPr>
                <w:rFonts w:ascii="Garamond" w:eastAsia="Garamond" w:hAnsi="Garamond" w:cs="Garamond"/>
                <w:sz w:val="20"/>
                <w:szCs w:val="20"/>
              </w:rPr>
              <w:t>/2024</w:t>
            </w:r>
          </w:p>
        </w:tc>
      </w:tr>
    </w:tbl>
    <w:p w14:paraId="048A89E0" w14:textId="780175F6" w:rsidR="6B79993B" w:rsidRPr="00EB2991" w:rsidRDefault="6B79993B" w:rsidP="6B79993B">
      <w:pPr>
        <w:spacing w:line="257" w:lineRule="auto"/>
        <w:jc w:val="both"/>
        <w:rPr>
          <w:rFonts w:ascii="Garamond" w:eastAsia="Garamond" w:hAnsi="Garamond" w:cs="Garamond"/>
          <w:sz w:val="20"/>
          <w:szCs w:val="20"/>
        </w:rPr>
      </w:pPr>
    </w:p>
    <w:p w14:paraId="16CE3031" w14:textId="458D94BA" w:rsidR="3399D466" w:rsidRPr="00EB2991" w:rsidRDefault="3399D466" w:rsidP="6B79993B">
      <w:pPr>
        <w:spacing w:line="257" w:lineRule="auto"/>
        <w:jc w:val="both"/>
        <w:rPr>
          <w:rFonts w:ascii="Garamond" w:eastAsiaTheme="minorEastAsia" w:hAnsi="Garamond"/>
          <w:b/>
          <w:bCs/>
          <w:sz w:val="20"/>
          <w:szCs w:val="20"/>
        </w:rPr>
      </w:pPr>
      <w:r w:rsidRPr="00EB2991">
        <w:rPr>
          <w:rFonts w:ascii="Garamond" w:eastAsiaTheme="minorEastAsia" w:hAnsi="Garamond"/>
          <w:b/>
          <w:bCs/>
          <w:sz w:val="20"/>
          <w:szCs w:val="20"/>
        </w:rPr>
        <w:t>ACTIVIDADES DESARROLLADAS EN LOS PARQUES</w:t>
      </w:r>
    </w:p>
    <w:p w14:paraId="03BC54D8" w14:textId="26A43421" w:rsidR="00136923" w:rsidRPr="00EB2991" w:rsidRDefault="0BECE216"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En cuanto al componente técnico</w:t>
      </w:r>
      <w:r w:rsidR="3597673C" w:rsidRPr="00EB2991">
        <w:rPr>
          <w:rFonts w:ascii="Garamond" w:eastAsia="Garamond" w:hAnsi="Garamond" w:cs="Garamond"/>
          <w:sz w:val="20"/>
          <w:szCs w:val="20"/>
        </w:rPr>
        <w:t>, se han desarrollado las siguientes actividades en los ocho (8) parques:</w:t>
      </w:r>
    </w:p>
    <w:tbl>
      <w:tblP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44"/>
        <w:gridCol w:w="1421"/>
        <w:gridCol w:w="3351"/>
        <w:gridCol w:w="1019"/>
      </w:tblGrid>
      <w:tr w:rsidR="6B79993B" w:rsidRPr="00EB2991" w14:paraId="1DCD1A85" w14:textId="77777777" w:rsidTr="6B79993B">
        <w:trPr>
          <w:trHeight w:val="285"/>
        </w:trPr>
        <w:tc>
          <w:tcPr>
            <w:tcW w:w="3044" w:type="dxa"/>
            <w:shd w:val="clear" w:color="auto" w:fill="D9D9D9" w:themeFill="background1" w:themeFillShade="D9"/>
            <w:tcMar>
              <w:top w:w="15" w:type="dxa"/>
              <w:left w:w="15" w:type="dxa"/>
              <w:right w:w="15" w:type="dxa"/>
            </w:tcMar>
            <w:vAlign w:val="center"/>
          </w:tcPr>
          <w:p w14:paraId="3B61DFA3" w14:textId="499D9F6D" w:rsidR="6B79993B" w:rsidRPr="00EB2991" w:rsidRDefault="6B79993B" w:rsidP="6B79993B">
            <w:pPr>
              <w:spacing w:after="0"/>
              <w:jc w:val="center"/>
              <w:rPr>
                <w:rFonts w:ascii="Garamond" w:hAnsi="Garamond"/>
                <w:sz w:val="20"/>
                <w:szCs w:val="20"/>
              </w:rPr>
            </w:pPr>
            <w:r w:rsidRPr="00EB2991">
              <w:rPr>
                <w:rFonts w:ascii="Garamond" w:eastAsia="Calibri" w:hAnsi="Garamond" w:cs="Calibri"/>
                <w:b/>
                <w:bCs/>
                <w:sz w:val="20"/>
                <w:szCs w:val="20"/>
              </w:rPr>
              <w:t xml:space="preserve">Nombre </w:t>
            </w:r>
          </w:p>
        </w:tc>
        <w:tc>
          <w:tcPr>
            <w:tcW w:w="1421" w:type="dxa"/>
            <w:shd w:val="clear" w:color="auto" w:fill="D9D9D9" w:themeFill="background1" w:themeFillShade="D9"/>
            <w:tcMar>
              <w:top w:w="15" w:type="dxa"/>
              <w:left w:w="15" w:type="dxa"/>
              <w:right w:w="15" w:type="dxa"/>
            </w:tcMar>
            <w:vAlign w:val="center"/>
          </w:tcPr>
          <w:p w14:paraId="5D210334" w14:textId="55F7E680" w:rsidR="6B79993B" w:rsidRPr="00EB2991" w:rsidRDefault="6B79993B" w:rsidP="6B79993B">
            <w:pPr>
              <w:spacing w:after="0"/>
              <w:jc w:val="center"/>
              <w:rPr>
                <w:rFonts w:ascii="Garamond" w:hAnsi="Garamond"/>
                <w:sz w:val="20"/>
                <w:szCs w:val="20"/>
              </w:rPr>
            </w:pPr>
            <w:r w:rsidRPr="00EB2991">
              <w:rPr>
                <w:rFonts w:ascii="Garamond" w:eastAsia="Calibri" w:hAnsi="Garamond" w:cs="Calibri"/>
                <w:b/>
                <w:bCs/>
                <w:color w:val="000000" w:themeColor="text1"/>
                <w:sz w:val="20"/>
                <w:szCs w:val="20"/>
              </w:rPr>
              <w:t>Dirección</w:t>
            </w:r>
          </w:p>
        </w:tc>
        <w:tc>
          <w:tcPr>
            <w:tcW w:w="3351" w:type="dxa"/>
            <w:shd w:val="clear" w:color="auto" w:fill="D9D9D9" w:themeFill="background1" w:themeFillShade="D9"/>
            <w:tcMar>
              <w:top w:w="15" w:type="dxa"/>
              <w:left w:w="15" w:type="dxa"/>
              <w:right w:w="15" w:type="dxa"/>
            </w:tcMar>
            <w:vAlign w:val="center"/>
          </w:tcPr>
          <w:p w14:paraId="319E19EB" w14:textId="5900147D" w:rsidR="6B79993B" w:rsidRPr="00EB2991" w:rsidRDefault="6B79993B" w:rsidP="6B79993B">
            <w:pPr>
              <w:spacing w:after="0"/>
              <w:jc w:val="center"/>
              <w:rPr>
                <w:rFonts w:ascii="Garamond" w:hAnsi="Garamond"/>
                <w:sz w:val="20"/>
                <w:szCs w:val="20"/>
              </w:rPr>
            </w:pPr>
            <w:r w:rsidRPr="00EB2991">
              <w:rPr>
                <w:rFonts w:ascii="Garamond" w:eastAsia="Calibri" w:hAnsi="Garamond" w:cs="Calibri"/>
                <w:b/>
                <w:bCs/>
                <w:color w:val="000000" w:themeColor="text1"/>
                <w:sz w:val="20"/>
                <w:szCs w:val="20"/>
              </w:rPr>
              <w:t>Actividades ejecutadas</w:t>
            </w:r>
          </w:p>
        </w:tc>
        <w:tc>
          <w:tcPr>
            <w:tcW w:w="1019" w:type="dxa"/>
            <w:shd w:val="clear" w:color="auto" w:fill="D9D9D9" w:themeFill="background1" w:themeFillShade="D9"/>
            <w:tcMar>
              <w:top w:w="15" w:type="dxa"/>
              <w:left w:w="15" w:type="dxa"/>
              <w:right w:w="15" w:type="dxa"/>
            </w:tcMar>
            <w:vAlign w:val="center"/>
          </w:tcPr>
          <w:p w14:paraId="296BE87A" w14:textId="3B7A6176" w:rsidR="6B79993B" w:rsidRPr="00EB2991" w:rsidRDefault="6B79993B" w:rsidP="6B79993B">
            <w:pPr>
              <w:spacing w:after="0"/>
              <w:jc w:val="center"/>
              <w:rPr>
                <w:rFonts w:ascii="Garamond" w:hAnsi="Garamond"/>
                <w:sz w:val="20"/>
                <w:szCs w:val="20"/>
              </w:rPr>
            </w:pPr>
            <w:r w:rsidRPr="00EB2991">
              <w:rPr>
                <w:rFonts w:ascii="Garamond" w:eastAsia="Calibri" w:hAnsi="Garamond" w:cs="Calibri"/>
                <w:b/>
                <w:bCs/>
                <w:color w:val="000000" w:themeColor="text1"/>
                <w:sz w:val="20"/>
                <w:szCs w:val="20"/>
              </w:rPr>
              <w:t>Avance</w:t>
            </w:r>
          </w:p>
        </w:tc>
      </w:tr>
      <w:tr w:rsidR="6B79993B" w:rsidRPr="00EB2991" w14:paraId="762C369D" w14:textId="77777777" w:rsidTr="6B79993B">
        <w:trPr>
          <w:trHeight w:val="2625"/>
        </w:trPr>
        <w:tc>
          <w:tcPr>
            <w:tcW w:w="3044" w:type="dxa"/>
            <w:tcMar>
              <w:top w:w="15" w:type="dxa"/>
              <w:left w:w="15" w:type="dxa"/>
              <w:right w:w="15" w:type="dxa"/>
            </w:tcMar>
            <w:vAlign w:val="center"/>
          </w:tcPr>
          <w:p w14:paraId="39EE37E9" w14:textId="4C24BF8C"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Rincón de los Andes</w:t>
            </w:r>
          </w:p>
        </w:tc>
        <w:tc>
          <w:tcPr>
            <w:tcW w:w="1421" w:type="dxa"/>
            <w:tcMar>
              <w:top w:w="15" w:type="dxa"/>
              <w:left w:w="15" w:type="dxa"/>
              <w:right w:w="15" w:type="dxa"/>
            </w:tcMar>
            <w:vAlign w:val="center"/>
          </w:tcPr>
          <w:p w14:paraId="1561285D" w14:textId="744A5515"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61 - CL 97</w:t>
            </w:r>
          </w:p>
        </w:tc>
        <w:tc>
          <w:tcPr>
            <w:tcW w:w="3351" w:type="dxa"/>
            <w:tcMar>
              <w:top w:w="15" w:type="dxa"/>
              <w:left w:w="15" w:type="dxa"/>
              <w:right w:w="15" w:type="dxa"/>
            </w:tcMar>
            <w:vAlign w:val="center"/>
          </w:tcPr>
          <w:p w14:paraId="7EC1AFB7" w14:textId="0D6669E4" w:rsidR="6B79993B" w:rsidRPr="00EB2991" w:rsidRDefault="6B79993B" w:rsidP="6B79993B">
            <w:pPr>
              <w:spacing w:after="0"/>
              <w:rPr>
                <w:rFonts w:ascii="Garamond" w:hAnsi="Garamond"/>
                <w:sz w:val="20"/>
                <w:szCs w:val="20"/>
              </w:rPr>
            </w:pPr>
            <w:r w:rsidRPr="00EB2991">
              <w:rPr>
                <w:rFonts w:ascii="Garamond" w:eastAsia="Garamond" w:hAnsi="Garamond" w:cs="Garamond"/>
                <w:sz w:val="20"/>
                <w:szCs w:val="20"/>
              </w:rPr>
              <w:t xml:space="preserve">Se encuentra en la finalización del mantenimiento de los </w:t>
            </w:r>
            <w:proofErr w:type="spellStart"/>
            <w:r w:rsidRPr="00EB2991">
              <w:rPr>
                <w:rFonts w:ascii="Garamond" w:eastAsia="Garamond" w:hAnsi="Garamond" w:cs="Garamond"/>
                <w:sz w:val="20"/>
                <w:szCs w:val="20"/>
              </w:rPr>
              <w:t>biosaludables</w:t>
            </w:r>
            <w:proofErr w:type="spellEnd"/>
            <w:r w:rsidRPr="00EB2991">
              <w:rPr>
                <w:rFonts w:ascii="Garamond" w:eastAsia="Garamond" w:hAnsi="Garamond" w:cs="Garamond"/>
                <w:sz w:val="20"/>
                <w:szCs w:val="20"/>
              </w:rPr>
              <w:t xml:space="preserve"> existentes, </w:t>
            </w:r>
            <w:r w:rsidR="16ACE357" w:rsidRPr="00EB2991">
              <w:rPr>
                <w:rFonts w:ascii="Garamond" w:eastAsia="Garamond" w:hAnsi="Garamond" w:cs="Garamond"/>
                <w:sz w:val="20"/>
                <w:szCs w:val="20"/>
              </w:rPr>
              <w:t>así</w:t>
            </w:r>
            <w:r w:rsidRPr="00EB2991">
              <w:rPr>
                <w:rFonts w:ascii="Garamond" w:eastAsia="Garamond" w:hAnsi="Garamond" w:cs="Garamond"/>
                <w:sz w:val="20"/>
                <w:szCs w:val="20"/>
              </w:rPr>
              <w:t xml:space="preserve"> mismo se realizó la fundida de concreto de la placa de la misma zona y se instaló el sport master, por otro lado, se finalizó el mantenimiento de los senderos peatonales, cuyas actividades contemplaban fundida de concreto, colocación de la arena e instalación de los adoquines.</w:t>
            </w:r>
            <w:r w:rsidRPr="00EB2991">
              <w:rPr>
                <w:rFonts w:ascii="Garamond" w:hAnsi="Garamond"/>
                <w:sz w:val="20"/>
                <w:szCs w:val="20"/>
              </w:rPr>
              <w:br/>
            </w:r>
            <w:r w:rsidRPr="00EB2991">
              <w:rPr>
                <w:rFonts w:ascii="Garamond" w:eastAsia="Garamond" w:hAnsi="Garamond" w:cs="Garamond"/>
                <w:sz w:val="20"/>
                <w:szCs w:val="20"/>
              </w:rPr>
              <w:t xml:space="preserve"> </w:t>
            </w:r>
          </w:p>
        </w:tc>
        <w:tc>
          <w:tcPr>
            <w:tcW w:w="1019" w:type="dxa"/>
            <w:shd w:val="clear" w:color="auto" w:fill="FFFFFF" w:themeFill="background1"/>
            <w:tcMar>
              <w:top w:w="15" w:type="dxa"/>
              <w:left w:w="15" w:type="dxa"/>
              <w:right w:w="15" w:type="dxa"/>
            </w:tcMar>
            <w:vAlign w:val="center"/>
          </w:tcPr>
          <w:p w14:paraId="771CBCCE" w14:textId="3613BE0A" w:rsidR="6B79993B" w:rsidRPr="00EB2991" w:rsidRDefault="6B79993B" w:rsidP="6B79993B">
            <w:pPr>
              <w:spacing w:after="0"/>
              <w:jc w:val="center"/>
              <w:rPr>
                <w:rFonts w:ascii="Garamond" w:eastAsia="Garamond" w:hAnsi="Garamond" w:cs="Garamond"/>
                <w:sz w:val="20"/>
                <w:szCs w:val="20"/>
              </w:rPr>
            </w:pPr>
            <w:r w:rsidRPr="00EB2991">
              <w:rPr>
                <w:rFonts w:ascii="Garamond" w:eastAsia="Garamond" w:hAnsi="Garamond" w:cs="Garamond"/>
                <w:sz w:val="20"/>
                <w:szCs w:val="20"/>
              </w:rPr>
              <w:t>77.08%</w:t>
            </w:r>
          </w:p>
        </w:tc>
      </w:tr>
      <w:tr w:rsidR="6B79993B" w:rsidRPr="00EB2991" w14:paraId="06F33CDB" w14:textId="77777777" w:rsidTr="6B79993B">
        <w:trPr>
          <w:trHeight w:val="1650"/>
        </w:trPr>
        <w:tc>
          <w:tcPr>
            <w:tcW w:w="3044" w:type="dxa"/>
            <w:shd w:val="clear" w:color="auto" w:fill="FFFFFF" w:themeFill="background1"/>
            <w:tcMar>
              <w:top w:w="15" w:type="dxa"/>
              <w:left w:w="15" w:type="dxa"/>
              <w:right w:w="15" w:type="dxa"/>
            </w:tcMar>
            <w:vAlign w:val="center"/>
          </w:tcPr>
          <w:p w14:paraId="681CD691" w14:textId="3A580F52"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San Martin I Sector Urbanización</w:t>
            </w:r>
          </w:p>
        </w:tc>
        <w:tc>
          <w:tcPr>
            <w:tcW w:w="1421" w:type="dxa"/>
            <w:tcMar>
              <w:top w:w="15" w:type="dxa"/>
              <w:left w:w="15" w:type="dxa"/>
              <w:right w:w="15" w:type="dxa"/>
            </w:tcMar>
            <w:vAlign w:val="center"/>
          </w:tcPr>
          <w:p w14:paraId="4641B6C2" w14:textId="4E1A75A8"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49A 86 13</w:t>
            </w:r>
          </w:p>
        </w:tc>
        <w:tc>
          <w:tcPr>
            <w:tcW w:w="3351" w:type="dxa"/>
            <w:tcMar>
              <w:top w:w="15" w:type="dxa"/>
              <w:left w:w="15" w:type="dxa"/>
              <w:right w:w="15" w:type="dxa"/>
            </w:tcMar>
            <w:vAlign w:val="center"/>
          </w:tcPr>
          <w:p w14:paraId="7C94DFF9" w14:textId="4B955190" w:rsidR="6B79993B" w:rsidRPr="00EB2991" w:rsidRDefault="6B79993B" w:rsidP="6B79993B">
            <w:pPr>
              <w:spacing w:after="0"/>
              <w:rPr>
                <w:rFonts w:ascii="Garamond" w:hAnsi="Garamond"/>
                <w:sz w:val="20"/>
                <w:szCs w:val="20"/>
              </w:rPr>
            </w:pPr>
            <w:r w:rsidRPr="00EB2991">
              <w:rPr>
                <w:rFonts w:ascii="Garamond" w:eastAsia="Garamond" w:hAnsi="Garamond" w:cs="Garamond"/>
                <w:sz w:val="20"/>
                <w:szCs w:val="20"/>
              </w:rPr>
              <w:t xml:space="preserve">Se finalizó el mantenimiento de la zona de los columpios como </w:t>
            </w:r>
            <w:r w:rsidR="00747D91" w:rsidRPr="00EB2991">
              <w:rPr>
                <w:rFonts w:ascii="Garamond" w:eastAsia="Garamond" w:hAnsi="Garamond" w:cs="Garamond"/>
                <w:sz w:val="20"/>
                <w:szCs w:val="20"/>
              </w:rPr>
              <w:t>también</w:t>
            </w:r>
            <w:r w:rsidRPr="00EB2991">
              <w:rPr>
                <w:rFonts w:ascii="Garamond" w:eastAsia="Garamond" w:hAnsi="Garamond" w:cs="Garamond"/>
                <w:sz w:val="20"/>
                <w:szCs w:val="20"/>
              </w:rPr>
              <w:t xml:space="preserve"> el cambió en la estructura M-5, </w:t>
            </w:r>
            <w:r w:rsidR="00747D91" w:rsidRPr="00EB2991">
              <w:rPr>
                <w:rFonts w:ascii="Garamond" w:eastAsia="Garamond" w:hAnsi="Garamond" w:cs="Garamond"/>
                <w:sz w:val="20"/>
                <w:szCs w:val="20"/>
              </w:rPr>
              <w:t>así</w:t>
            </w:r>
            <w:r w:rsidRPr="00EB2991">
              <w:rPr>
                <w:rFonts w:ascii="Garamond" w:eastAsia="Garamond" w:hAnsi="Garamond" w:cs="Garamond"/>
                <w:sz w:val="20"/>
                <w:szCs w:val="20"/>
              </w:rPr>
              <w:t xml:space="preserve"> mismo, se instaló el piso de caucho en la misma zona. Por otro lado, se realizó el cambio de los adoquines en el sendero peatonal.</w:t>
            </w:r>
          </w:p>
        </w:tc>
        <w:tc>
          <w:tcPr>
            <w:tcW w:w="1019" w:type="dxa"/>
            <w:shd w:val="clear" w:color="auto" w:fill="FFFFFF" w:themeFill="background1"/>
            <w:tcMar>
              <w:top w:w="15" w:type="dxa"/>
              <w:left w:w="15" w:type="dxa"/>
              <w:right w:w="15" w:type="dxa"/>
            </w:tcMar>
            <w:vAlign w:val="center"/>
          </w:tcPr>
          <w:p w14:paraId="436AA57F" w14:textId="0E0217F5"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100.00%</w:t>
            </w:r>
          </w:p>
        </w:tc>
      </w:tr>
      <w:tr w:rsidR="6B79993B" w:rsidRPr="00EB2991" w14:paraId="2D5C68BB" w14:textId="77777777" w:rsidTr="6B79993B">
        <w:trPr>
          <w:trHeight w:val="2100"/>
        </w:trPr>
        <w:tc>
          <w:tcPr>
            <w:tcW w:w="3044" w:type="dxa"/>
            <w:shd w:val="clear" w:color="auto" w:fill="FFFFFF" w:themeFill="background1"/>
            <w:tcMar>
              <w:top w:w="15" w:type="dxa"/>
              <w:left w:w="15" w:type="dxa"/>
              <w:right w:w="15" w:type="dxa"/>
            </w:tcMar>
            <w:vAlign w:val="center"/>
          </w:tcPr>
          <w:p w14:paraId="75197B6C" w14:textId="12E25991"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San Fernando</w:t>
            </w:r>
          </w:p>
        </w:tc>
        <w:tc>
          <w:tcPr>
            <w:tcW w:w="1421" w:type="dxa"/>
            <w:tcMar>
              <w:top w:w="15" w:type="dxa"/>
              <w:left w:w="15" w:type="dxa"/>
              <w:right w:w="15" w:type="dxa"/>
            </w:tcMar>
            <w:vAlign w:val="center"/>
          </w:tcPr>
          <w:p w14:paraId="1F8A6D92" w14:textId="4910405C"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57A 71 15</w:t>
            </w:r>
          </w:p>
        </w:tc>
        <w:tc>
          <w:tcPr>
            <w:tcW w:w="3351" w:type="dxa"/>
            <w:tcMar>
              <w:top w:w="15" w:type="dxa"/>
              <w:left w:w="15" w:type="dxa"/>
              <w:right w:w="15" w:type="dxa"/>
            </w:tcMar>
            <w:vAlign w:val="center"/>
          </w:tcPr>
          <w:p w14:paraId="20846088" w14:textId="4931C3F7" w:rsidR="6B79993B" w:rsidRPr="00EB2991" w:rsidRDefault="6B79993B" w:rsidP="6B79993B">
            <w:pPr>
              <w:spacing w:after="0"/>
              <w:rPr>
                <w:rFonts w:ascii="Garamond" w:hAnsi="Garamond"/>
                <w:sz w:val="20"/>
                <w:szCs w:val="20"/>
              </w:rPr>
            </w:pPr>
            <w:r w:rsidRPr="00EB2991">
              <w:rPr>
                <w:rFonts w:ascii="Garamond" w:eastAsia="Garamond" w:hAnsi="Garamond" w:cs="Garamond"/>
                <w:sz w:val="20"/>
                <w:szCs w:val="20"/>
              </w:rPr>
              <w:t xml:space="preserve">Este parque </w:t>
            </w:r>
            <w:r w:rsidR="37F615D9" w:rsidRPr="00EB2991">
              <w:rPr>
                <w:rFonts w:ascii="Garamond" w:eastAsia="Garamond" w:hAnsi="Garamond" w:cs="Garamond"/>
                <w:sz w:val="20"/>
                <w:szCs w:val="20"/>
              </w:rPr>
              <w:t>aún</w:t>
            </w:r>
            <w:r w:rsidRPr="00EB2991">
              <w:rPr>
                <w:rFonts w:ascii="Garamond" w:eastAsia="Garamond" w:hAnsi="Garamond" w:cs="Garamond"/>
                <w:sz w:val="20"/>
                <w:szCs w:val="20"/>
              </w:rPr>
              <w:t xml:space="preserve"> se encuentra en intervención con referente a la instalación del piso de caucho y el sport master, sin embargo, ya se realizó la fundida de la placa en concreto, se </w:t>
            </w:r>
            <w:r w:rsidR="7D0B63FD" w:rsidRPr="00EB2991">
              <w:rPr>
                <w:rFonts w:ascii="Garamond" w:eastAsia="Garamond" w:hAnsi="Garamond" w:cs="Garamond"/>
                <w:sz w:val="20"/>
                <w:szCs w:val="20"/>
              </w:rPr>
              <w:t>les</w:t>
            </w:r>
            <w:r w:rsidRPr="00EB2991">
              <w:rPr>
                <w:rFonts w:ascii="Garamond" w:eastAsia="Garamond" w:hAnsi="Garamond" w:cs="Garamond"/>
                <w:sz w:val="20"/>
                <w:szCs w:val="20"/>
              </w:rPr>
              <w:t xml:space="preserve"> real</w:t>
            </w:r>
            <w:r w:rsidR="14673590" w:rsidRPr="00EB2991">
              <w:rPr>
                <w:rFonts w:ascii="Garamond" w:eastAsia="Garamond" w:hAnsi="Garamond" w:cs="Garamond"/>
                <w:sz w:val="20"/>
                <w:szCs w:val="20"/>
              </w:rPr>
              <w:t>i</w:t>
            </w:r>
            <w:r w:rsidRPr="00EB2991">
              <w:rPr>
                <w:rFonts w:ascii="Garamond" w:eastAsia="Garamond" w:hAnsi="Garamond" w:cs="Garamond"/>
                <w:sz w:val="20"/>
                <w:szCs w:val="20"/>
              </w:rPr>
              <w:t xml:space="preserve">zó </w:t>
            </w:r>
            <w:r w:rsidR="5CD59671" w:rsidRPr="00EB2991">
              <w:rPr>
                <w:rFonts w:ascii="Garamond" w:eastAsia="Garamond" w:hAnsi="Garamond" w:cs="Garamond"/>
                <w:sz w:val="20"/>
                <w:szCs w:val="20"/>
              </w:rPr>
              <w:t>el mantenimiento</w:t>
            </w:r>
            <w:r w:rsidRPr="00EB2991">
              <w:rPr>
                <w:rFonts w:ascii="Garamond" w:eastAsia="Garamond" w:hAnsi="Garamond" w:cs="Garamond"/>
                <w:sz w:val="20"/>
                <w:szCs w:val="20"/>
              </w:rPr>
              <w:t xml:space="preserve"> a los juegos </w:t>
            </w:r>
            <w:proofErr w:type="spellStart"/>
            <w:r w:rsidRPr="00EB2991">
              <w:rPr>
                <w:rFonts w:ascii="Garamond" w:eastAsia="Garamond" w:hAnsi="Garamond" w:cs="Garamond"/>
                <w:sz w:val="20"/>
                <w:szCs w:val="20"/>
              </w:rPr>
              <w:t>biosaludables</w:t>
            </w:r>
            <w:proofErr w:type="spellEnd"/>
            <w:r w:rsidRPr="00EB2991">
              <w:rPr>
                <w:rFonts w:ascii="Garamond" w:eastAsia="Garamond" w:hAnsi="Garamond" w:cs="Garamond"/>
                <w:sz w:val="20"/>
                <w:szCs w:val="20"/>
              </w:rPr>
              <w:t xml:space="preserve"> y juegos infantiles, </w:t>
            </w:r>
            <w:r w:rsidR="6AFC7AE9" w:rsidRPr="00EB2991">
              <w:rPr>
                <w:rFonts w:ascii="Garamond" w:eastAsia="Garamond" w:hAnsi="Garamond" w:cs="Garamond"/>
                <w:sz w:val="20"/>
                <w:szCs w:val="20"/>
              </w:rPr>
              <w:t>así</w:t>
            </w:r>
            <w:r w:rsidRPr="00EB2991">
              <w:rPr>
                <w:rFonts w:ascii="Garamond" w:eastAsia="Garamond" w:hAnsi="Garamond" w:cs="Garamond"/>
                <w:sz w:val="20"/>
                <w:szCs w:val="20"/>
              </w:rPr>
              <w:t xml:space="preserve"> mismo, se suministró la estructura de sube y baja, </w:t>
            </w:r>
            <w:r w:rsidR="0297AD50" w:rsidRPr="00EB2991">
              <w:rPr>
                <w:rFonts w:ascii="Garamond" w:eastAsia="Garamond" w:hAnsi="Garamond" w:cs="Garamond"/>
                <w:sz w:val="20"/>
                <w:szCs w:val="20"/>
              </w:rPr>
              <w:t>también</w:t>
            </w:r>
            <w:r w:rsidRPr="00EB2991">
              <w:rPr>
                <w:rFonts w:ascii="Garamond" w:eastAsia="Garamond" w:hAnsi="Garamond" w:cs="Garamond"/>
                <w:sz w:val="20"/>
                <w:szCs w:val="20"/>
              </w:rPr>
              <w:t xml:space="preserve"> se </w:t>
            </w:r>
            <w:r w:rsidR="24A503A4" w:rsidRPr="00EB2991">
              <w:rPr>
                <w:rFonts w:ascii="Garamond" w:eastAsia="Garamond" w:hAnsi="Garamond" w:cs="Garamond"/>
                <w:sz w:val="20"/>
                <w:szCs w:val="20"/>
              </w:rPr>
              <w:t>hizo</w:t>
            </w:r>
            <w:r w:rsidRPr="00EB2991">
              <w:rPr>
                <w:rFonts w:ascii="Garamond" w:eastAsia="Garamond" w:hAnsi="Garamond" w:cs="Garamond"/>
                <w:sz w:val="20"/>
                <w:szCs w:val="20"/>
              </w:rPr>
              <w:t xml:space="preserve"> el mantenimiento a la baranda M-80 existente.</w:t>
            </w:r>
          </w:p>
        </w:tc>
        <w:tc>
          <w:tcPr>
            <w:tcW w:w="1019" w:type="dxa"/>
            <w:shd w:val="clear" w:color="auto" w:fill="FFFFFF" w:themeFill="background1"/>
            <w:tcMar>
              <w:top w:w="15" w:type="dxa"/>
              <w:left w:w="15" w:type="dxa"/>
              <w:right w:w="15" w:type="dxa"/>
            </w:tcMar>
            <w:vAlign w:val="center"/>
          </w:tcPr>
          <w:p w14:paraId="55711C67" w14:textId="302D842D"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53.65%</w:t>
            </w:r>
          </w:p>
        </w:tc>
      </w:tr>
      <w:tr w:rsidR="6B79993B" w:rsidRPr="00EB2991" w14:paraId="1A673C64" w14:textId="77777777" w:rsidTr="6B79993B">
        <w:trPr>
          <w:trHeight w:val="870"/>
        </w:trPr>
        <w:tc>
          <w:tcPr>
            <w:tcW w:w="3044" w:type="dxa"/>
            <w:shd w:val="clear" w:color="auto" w:fill="FFFFFF" w:themeFill="background1"/>
            <w:tcMar>
              <w:top w:w="15" w:type="dxa"/>
              <w:left w:w="15" w:type="dxa"/>
              <w:right w:w="15" w:type="dxa"/>
            </w:tcMar>
            <w:vAlign w:val="center"/>
          </w:tcPr>
          <w:p w14:paraId="5F1508F8" w14:textId="37297306"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Modelo del Norte - Etapa Final - Urbanización</w:t>
            </w:r>
          </w:p>
        </w:tc>
        <w:tc>
          <w:tcPr>
            <w:tcW w:w="1421" w:type="dxa"/>
            <w:tcMar>
              <w:top w:w="15" w:type="dxa"/>
              <w:left w:w="15" w:type="dxa"/>
              <w:right w:w="15" w:type="dxa"/>
            </w:tcMar>
            <w:vAlign w:val="center"/>
          </w:tcPr>
          <w:p w14:paraId="042E828F" w14:textId="564FB285"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59 67A 07</w:t>
            </w:r>
          </w:p>
        </w:tc>
        <w:tc>
          <w:tcPr>
            <w:tcW w:w="3351" w:type="dxa"/>
            <w:tcMar>
              <w:top w:w="15" w:type="dxa"/>
              <w:left w:w="15" w:type="dxa"/>
              <w:right w:w="15" w:type="dxa"/>
            </w:tcMar>
            <w:vAlign w:val="center"/>
          </w:tcPr>
          <w:p w14:paraId="79A289D3" w14:textId="09F9FEB7" w:rsidR="6B79993B" w:rsidRPr="00EB2991" w:rsidRDefault="6B79993B" w:rsidP="6B79993B">
            <w:pPr>
              <w:spacing w:after="0"/>
              <w:rPr>
                <w:rFonts w:ascii="Garamond" w:hAnsi="Garamond"/>
                <w:sz w:val="20"/>
                <w:szCs w:val="20"/>
              </w:rPr>
            </w:pPr>
            <w:r w:rsidRPr="00EB2991">
              <w:rPr>
                <w:rFonts w:ascii="Garamond" w:eastAsia="Garamond" w:hAnsi="Garamond" w:cs="Garamond"/>
                <w:color w:val="000000" w:themeColor="text1"/>
                <w:sz w:val="20"/>
                <w:szCs w:val="20"/>
              </w:rPr>
              <w:t xml:space="preserve">Se finalizó el mantenimiento del sendero de adoquines del parque y se </w:t>
            </w:r>
            <w:r w:rsidR="1BBF2D63" w:rsidRPr="00EB2991">
              <w:rPr>
                <w:rFonts w:ascii="Garamond" w:eastAsia="Garamond" w:hAnsi="Garamond" w:cs="Garamond"/>
                <w:color w:val="000000" w:themeColor="text1"/>
                <w:sz w:val="20"/>
                <w:szCs w:val="20"/>
              </w:rPr>
              <w:t>sustituyó</w:t>
            </w:r>
            <w:r w:rsidRPr="00EB2991">
              <w:rPr>
                <w:rFonts w:ascii="Garamond" w:eastAsia="Garamond" w:hAnsi="Garamond" w:cs="Garamond"/>
                <w:color w:val="000000" w:themeColor="text1"/>
                <w:sz w:val="20"/>
                <w:szCs w:val="20"/>
              </w:rPr>
              <w:t xml:space="preserve"> la zona verde afectada.</w:t>
            </w:r>
          </w:p>
        </w:tc>
        <w:tc>
          <w:tcPr>
            <w:tcW w:w="1019" w:type="dxa"/>
            <w:shd w:val="clear" w:color="auto" w:fill="FFFFFF" w:themeFill="background1"/>
            <w:tcMar>
              <w:top w:w="15" w:type="dxa"/>
              <w:left w:w="15" w:type="dxa"/>
              <w:right w:w="15" w:type="dxa"/>
            </w:tcMar>
            <w:vAlign w:val="center"/>
          </w:tcPr>
          <w:p w14:paraId="09733A6E" w14:textId="02F00DFC"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98.40%</w:t>
            </w:r>
          </w:p>
        </w:tc>
      </w:tr>
      <w:tr w:rsidR="6B79993B" w:rsidRPr="00EB2991" w14:paraId="03BC7F6A" w14:textId="77777777" w:rsidTr="6B79993B">
        <w:trPr>
          <w:trHeight w:val="525"/>
        </w:trPr>
        <w:tc>
          <w:tcPr>
            <w:tcW w:w="3044" w:type="dxa"/>
            <w:shd w:val="clear" w:color="auto" w:fill="FFFFFF" w:themeFill="background1"/>
            <w:tcMar>
              <w:top w:w="15" w:type="dxa"/>
              <w:left w:w="15" w:type="dxa"/>
              <w:right w:w="15" w:type="dxa"/>
            </w:tcMar>
            <w:vAlign w:val="center"/>
          </w:tcPr>
          <w:p w14:paraId="0D888423" w14:textId="4830767A"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Andes II y III Sector Urbanización</w:t>
            </w:r>
          </w:p>
        </w:tc>
        <w:tc>
          <w:tcPr>
            <w:tcW w:w="1421" w:type="dxa"/>
            <w:tcMar>
              <w:top w:w="15" w:type="dxa"/>
              <w:left w:w="15" w:type="dxa"/>
              <w:right w:w="15" w:type="dxa"/>
            </w:tcMar>
            <w:vAlign w:val="center"/>
          </w:tcPr>
          <w:p w14:paraId="243F88DA" w14:textId="5F38804E"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65 94A 80</w:t>
            </w:r>
          </w:p>
        </w:tc>
        <w:tc>
          <w:tcPr>
            <w:tcW w:w="3351" w:type="dxa"/>
            <w:tcMar>
              <w:top w:w="15" w:type="dxa"/>
              <w:left w:w="15" w:type="dxa"/>
              <w:right w:w="15" w:type="dxa"/>
            </w:tcMar>
            <w:vAlign w:val="center"/>
          </w:tcPr>
          <w:p w14:paraId="2E232CA7" w14:textId="5BC63C1E" w:rsidR="6B79993B" w:rsidRPr="00EB2991" w:rsidRDefault="6B79993B" w:rsidP="6B79993B">
            <w:pPr>
              <w:spacing w:after="0"/>
              <w:rPr>
                <w:rFonts w:ascii="Garamond" w:hAnsi="Garamond"/>
                <w:sz w:val="20"/>
                <w:szCs w:val="20"/>
              </w:rPr>
            </w:pPr>
            <w:r w:rsidRPr="00EB2991">
              <w:rPr>
                <w:rFonts w:ascii="Garamond" w:eastAsia="Garamond" w:hAnsi="Garamond" w:cs="Garamond"/>
                <w:color w:val="000000" w:themeColor="text1"/>
                <w:sz w:val="20"/>
                <w:szCs w:val="20"/>
              </w:rPr>
              <w:t>Instalación de señalización cívica</w:t>
            </w:r>
          </w:p>
        </w:tc>
        <w:tc>
          <w:tcPr>
            <w:tcW w:w="1019" w:type="dxa"/>
            <w:shd w:val="clear" w:color="auto" w:fill="FFFFFF" w:themeFill="background1"/>
            <w:tcMar>
              <w:top w:w="15" w:type="dxa"/>
              <w:left w:w="15" w:type="dxa"/>
              <w:right w:w="15" w:type="dxa"/>
            </w:tcMar>
            <w:vAlign w:val="center"/>
          </w:tcPr>
          <w:p w14:paraId="4FC7F03A" w14:textId="32FCC65E"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100.00%</w:t>
            </w:r>
          </w:p>
        </w:tc>
      </w:tr>
      <w:tr w:rsidR="6B79993B" w:rsidRPr="00EB2991" w14:paraId="1C1FB40C" w14:textId="77777777" w:rsidTr="6B79993B">
        <w:trPr>
          <w:trHeight w:val="3420"/>
        </w:trPr>
        <w:tc>
          <w:tcPr>
            <w:tcW w:w="3044" w:type="dxa"/>
            <w:shd w:val="clear" w:color="auto" w:fill="FFFFFF" w:themeFill="background1"/>
            <w:tcMar>
              <w:top w:w="15" w:type="dxa"/>
              <w:left w:w="15" w:type="dxa"/>
              <w:right w:w="15" w:type="dxa"/>
            </w:tcMar>
            <w:vAlign w:val="center"/>
          </w:tcPr>
          <w:p w14:paraId="69446B24" w14:textId="540B255F"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lastRenderedPageBreak/>
              <w:t>San Miguel Urbanización</w:t>
            </w:r>
          </w:p>
        </w:tc>
        <w:tc>
          <w:tcPr>
            <w:tcW w:w="1421" w:type="dxa"/>
            <w:tcMar>
              <w:top w:w="15" w:type="dxa"/>
              <w:left w:w="15" w:type="dxa"/>
              <w:right w:w="15" w:type="dxa"/>
            </w:tcMar>
            <w:vAlign w:val="center"/>
          </w:tcPr>
          <w:p w14:paraId="4F242B53" w14:textId="509A300E"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52 65A 50</w:t>
            </w:r>
          </w:p>
        </w:tc>
        <w:tc>
          <w:tcPr>
            <w:tcW w:w="3351" w:type="dxa"/>
            <w:tcMar>
              <w:top w:w="15" w:type="dxa"/>
              <w:left w:w="15" w:type="dxa"/>
              <w:right w:w="15" w:type="dxa"/>
            </w:tcMar>
            <w:vAlign w:val="bottom"/>
          </w:tcPr>
          <w:p w14:paraId="342319BC" w14:textId="7C89A12E" w:rsidR="6B79993B" w:rsidRPr="00EB2991" w:rsidRDefault="6B79993B" w:rsidP="6B79993B">
            <w:pPr>
              <w:spacing w:after="0"/>
              <w:rPr>
                <w:rFonts w:ascii="Garamond" w:hAnsi="Garamond"/>
                <w:sz w:val="20"/>
                <w:szCs w:val="20"/>
              </w:rPr>
            </w:pPr>
            <w:r w:rsidRPr="00EB2991">
              <w:rPr>
                <w:rFonts w:ascii="Garamond" w:eastAsia="Garamond" w:hAnsi="Garamond" w:cs="Garamond"/>
                <w:color w:val="000000" w:themeColor="text1"/>
                <w:sz w:val="20"/>
                <w:szCs w:val="20"/>
                <w:lang w:val="es-ES"/>
              </w:rPr>
              <w:t xml:space="preserve">El parque </w:t>
            </w:r>
            <w:r w:rsidR="020BD0AB" w:rsidRPr="00EB2991">
              <w:rPr>
                <w:rFonts w:ascii="Garamond" w:eastAsia="Garamond" w:hAnsi="Garamond" w:cs="Garamond"/>
                <w:color w:val="000000" w:themeColor="text1"/>
                <w:sz w:val="20"/>
                <w:szCs w:val="20"/>
                <w:lang w:val="es-ES"/>
              </w:rPr>
              <w:t>aún</w:t>
            </w:r>
            <w:r w:rsidRPr="00EB2991">
              <w:rPr>
                <w:rFonts w:ascii="Garamond" w:eastAsia="Garamond" w:hAnsi="Garamond" w:cs="Garamond"/>
                <w:color w:val="000000" w:themeColor="text1"/>
                <w:sz w:val="20"/>
                <w:szCs w:val="20"/>
                <w:lang w:val="es-ES"/>
              </w:rPr>
              <w:t xml:space="preserve"> se encuentra en ejecución, sin embargo, ya se realizó el mantenimiento y la fundida del asfalto en la cancha múltiple y de baloncesto. Por otro lado, la cancha de baloncesto ya se encuentra instalado el sport </w:t>
            </w:r>
            <w:r w:rsidR="68BCC88C" w:rsidRPr="00EB2991">
              <w:rPr>
                <w:rFonts w:ascii="Garamond" w:eastAsia="Garamond" w:hAnsi="Garamond" w:cs="Garamond"/>
                <w:color w:val="000000" w:themeColor="text1"/>
                <w:sz w:val="20"/>
                <w:szCs w:val="20"/>
                <w:lang w:val="es-ES"/>
              </w:rPr>
              <w:t>máster</w:t>
            </w:r>
            <w:r w:rsidRPr="00EB2991">
              <w:rPr>
                <w:rFonts w:ascii="Garamond" w:eastAsia="Garamond" w:hAnsi="Garamond" w:cs="Garamond"/>
                <w:color w:val="000000" w:themeColor="text1"/>
                <w:sz w:val="20"/>
                <w:szCs w:val="20"/>
                <w:lang w:val="es-ES"/>
              </w:rPr>
              <w:t xml:space="preserve">, a la cancha mixta hace falta el sellado del asfalto y la instalación del sport </w:t>
            </w:r>
            <w:r w:rsidR="4C5404E5" w:rsidRPr="00EB2991">
              <w:rPr>
                <w:rFonts w:ascii="Garamond" w:eastAsia="Garamond" w:hAnsi="Garamond" w:cs="Garamond"/>
                <w:color w:val="000000" w:themeColor="text1"/>
                <w:sz w:val="20"/>
                <w:szCs w:val="20"/>
                <w:lang w:val="es-ES"/>
              </w:rPr>
              <w:t>máster</w:t>
            </w:r>
            <w:r w:rsidRPr="00EB2991">
              <w:rPr>
                <w:rFonts w:ascii="Garamond" w:eastAsia="Garamond" w:hAnsi="Garamond" w:cs="Garamond"/>
                <w:color w:val="000000" w:themeColor="text1"/>
                <w:sz w:val="20"/>
                <w:szCs w:val="20"/>
                <w:lang w:val="es-ES"/>
              </w:rPr>
              <w:t xml:space="preserve">. </w:t>
            </w:r>
            <w:r w:rsidR="1E41F548" w:rsidRPr="00EB2991">
              <w:rPr>
                <w:rFonts w:ascii="Garamond" w:eastAsia="Garamond" w:hAnsi="Garamond" w:cs="Garamond"/>
                <w:color w:val="000000" w:themeColor="text1"/>
                <w:sz w:val="20"/>
                <w:szCs w:val="20"/>
                <w:lang w:val="es-ES"/>
              </w:rPr>
              <w:t>Además</w:t>
            </w:r>
            <w:r w:rsidRPr="00EB2991">
              <w:rPr>
                <w:rFonts w:ascii="Garamond" w:eastAsia="Garamond" w:hAnsi="Garamond" w:cs="Garamond"/>
                <w:color w:val="000000" w:themeColor="text1"/>
                <w:sz w:val="20"/>
                <w:szCs w:val="20"/>
                <w:lang w:val="es-ES"/>
              </w:rPr>
              <w:t xml:space="preserve">, se realizó el mantenimiento de la malla contra </w:t>
            </w:r>
            <w:r w:rsidR="0A6945F9" w:rsidRPr="00EB2991">
              <w:rPr>
                <w:rFonts w:ascii="Garamond" w:eastAsia="Garamond" w:hAnsi="Garamond" w:cs="Garamond"/>
                <w:color w:val="000000" w:themeColor="text1"/>
                <w:sz w:val="20"/>
                <w:szCs w:val="20"/>
                <w:lang w:val="es-ES"/>
              </w:rPr>
              <w:t>impacto y los drenajes existentes</w:t>
            </w:r>
            <w:r w:rsidRPr="00EB2991">
              <w:rPr>
                <w:rFonts w:ascii="Garamond" w:eastAsia="Garamond" w:hAnsi="Garamond" w:cs="Garamond"/>
                <w:color w:val="000000" w:themeColor="text1"/>
                <w:sz w:val="20"/>
                <w:szCs w:val="20"/>
                <w:lang w:val="es-ES"/>
              </w:rPr>
              <w:t xml:space="preserve">. </w:t>
            </w:r>
            <w:r w:rsidR="3E548603" w:rsidRPr="00EB2991">
              <w:rPr>
                <w:rFonts w:ascii="Garamond" w:eastAsia="Garamond" w:hAnsi="Garamond" w:cs="Garamond"/>
                <w:color w:val="000000" w:themeColor="text1"/>
                <w:sz w:val="20"/>
                <w:szCs w:val="20"/>
                <w:lang w:val="es-ES"/>
              </w:rPr>
              <w:t>También</w:t>
            </w:r>
            <w:r w:rsidRPr="00EB2991">
              <w:rPr>
                <w:rFonts w:ascii="Garamond" w:eastAsia="Garamond" w:hAnsi="Garamond" w:cs="Garamond"/>
                <w:color w:val="000000" w:themeColor="text1"/>
                <w:sz w:val="20"/>
                <w:szCs w:val="20"/>
                <w:lang w:val="es-ES"/>
              </w:rPr>
              <w:t>, se realizó el mante</w:t>
            </w:r>
            <w:r w:rsidR="1CE75CF0" w:rsidRPr="00EB2991">
              <w:rPr>
                <w:rFonts w:ascii="Garamond" w:eastAsia="Garamond" w:hAnsi="Garamond" w:cs="Garamond"/>
                <w:color w:val="000000" w:themeColor="text1"/>
                <w:sz w:val="20"/>
                <w:szCs w:val="20"/>
                <w:lang w:val="es-ES"/>
              </w:rPr>
              <w:t>ni</w:t>
            </w:r>
            <w:r w:rsidRPr="00EB2991">
              <w:rPr>
                <w:rFonts w:ascii="Garamond" w:eastAsia="Garamond" w:hAnsi="Garamond" w:cs="Garamond"/>
                <w:color w:val="000000" w:themeColor="text1"/>
                <w:sz w:val="20"/>
                <w:szCs w:val="20"/>
                <w:lang w:val="es-ES"/>
              </w:rPr>
              <w:t>miento de sendero peatonal de adoquines</w:t>
            </w:r>
          </w:p>
        </w:tc>
        <w:tc>
          <w:tcPr>
            <w:tcW w:w="1019" w:type="dxa"/>
            <w:shd w:val="clear" w:color="auto" w:fill="FFFFFF" w:themeFill="background1"/>
            <w:tcMar>
              <w:top w:w="15" w:type="dxa"/>
              <w:left w:w="15" w:type="dxa"/>
              <w:right w:w="15" w:type="dxa"/>
            </w:tcMar>
            <w:vAlign w:val="center"/>
          </w:tcPr>
          <w:p w14:paraId="5D7FB852" w14:textId="69AF8367"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93.13%</w:t>
            </w:r>
          </w:p>
        </w:tc>
      </w:tr>
      <w:tr w:rsidR="6B79993B" w:rsidRPr="00EB2991" w14:paraId="6A12B4EB" w14:textId="77777777" w:rsidTr="6B79993B">
        <w:trPr>
          <w:trHeight w:val="1140"/>
        </w:trPr>
        <w:tc>
          <w:tcPr>
            <w:tcW w:w="3044" w:type="dxa"/>
            <w:shd w:val="clear" w:color="auto" w:fill="FFFFFF" w:themeFill="background1"/>
            <w:tcMar>
              <w:top w:w="15" w:type="dxa"/>
              <w:left w:w="15" w:type="dxa"/>
              <w:right w:w="15" w:type="dxa"/>
            </w:tcMar>
            <w:vAlign w:val="center"/>
          </w:tcPr>
          <w:p w14:paraId="40BA4380" w14:textId="7CBE2720"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Modelo del Norte 2° Sector</w:t>
            </w:r>
          </w:p>
        </w:tc>
        <w:tc>
          <w:tcPr>
            <w:tcW w:w="1421" w:type="dxa"/>
            <w:tcMar>
              <w:top w:w="15" w:type="dxa"/>
              <w:left w:w="15" w:type="dxa"/>
              <w:right w:w="15" w:type="dxa"/>
            </w:tcMar>
            <w:vAlign w:val="center"/>
          </w:tcPr>
          <w:p w14:paraId="44788903" w14:textId="7D6C5762"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CL 67A 57B 20</w:t>
            </w:r>
          </w:p>
        </w:tc>
        <w:tc>
          <w:tcPr>
            <w:tcW w:w="3351" w:type="dxa"/>
            <w:tcMar>
              <w:top w:w="15" w:type="dxa"/>
              <w:left w:w="15" w:type="dxa"/>
              <w:right w:w="15" w:type="dxa"/>
            </w:tcMar>
            <w:vAlign w:val="bottom"/>
          </w:tcPr>
          <w:p w14:paraId="3A53ADB7" w14:textId="0C7755E5" w:rsidR="6B79993B" w:rsidRPr="00EB2991" w:rsidRDefault="6B79993B" w:rsidP="6B79993B">
            <w:pPr>
              <w:spacing w:after="0"/>
              <w:rPr>
                <w:rFonts w:ascii="Garamond" w:hAnsi="Garamond"/>
                <w:sz w:val="20"/>
                <w:szCs w:val="20"/>
              </w:rPr>
            </w:pPr>
            <w:r w:rsidRPr="00EB2991">
              <w:rPr>
                <w:rFonts w:ascii="Garamond" w:eastAsia="Garamond" w:hAnsi="Garamond" w:cs="Garamond"/>
                <w:color w:val="000000" w:themeColor="text1"/>
                <w:sz w:val="20"/>
                <w:szCs w:val="20"/>
                <w:lang w:val="es"/>
              </w:rPr>
              <w:t xml:space="preserve">Se realizó el mantenimiento de la zona de juegos infantiles, cambio del cerramiento existente, mantenimiento de la estructura de los columpios e instalación de piso caucho. </w:t>
            </w:r>
          </w:p>
        </w:tc>
        <w:tc>
          <w:tcPr>
            <w:tcW w:w="1019" w:type="dxa"/>
            <w:shd w:val="clear" w:color="auto" w:fill="FFFFFF" w:themeFill="background1"/>
            <w:tcMar>
              <w:top w:w="15" w:type="dxa"/>
              <w:left w:w="15" w:type="dxa"/>
              <w:right w:w="15" w:type="dxa"/>
            </w:tcMar>
            <w:vAlign w:val="center"/>
          </w:tcPr>
          <w:p w14:paraId="039E8620" w14:textId="2EF2978B"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98.40%</w:t>
            </w:r>
          </w:p>
        </w:tc>
      </w:tr>
      <w:tr w:rsidR="6B79993B" w:rsidRPr="00EB2991" w14:paraId="012519EF" w14:textId="77777777" w:rsidTr="6B79993B">
        <w:trPr>
          <w:trHeight w:val="795"/>
        </w:trPr>
        <w:tc>
          <w:tcPr>
            <w:tcW w:w="3044" w:type="dxa"/>
            <w:shd w:val="clear" w:color="auto" w:fill="FFFFFF" w:themeFill="background1"/>
            <w:tcMar>
              <w:top w:w="15" w:type="dxa"/>
              <w:left w:w="15" w:type="dxa"/>
              <w:right w:w="15" w:type="dxa"/>
            </w:tcMar>
            <w:vAlign w:val="center"/>
          </w:tcPr>
          <w:p w14:paraId="15B95FEA" w14:textId="328AB02E"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Camino del Viento</w:t>
            </w:r>
          </w:p>
        </w:tc>
        <w:tc>
          <w:tcPr>
            <w:tcW w:w="1421" w:type="dxa"/>
            <w:tcMar>
              <w:top w:w="15" w:type="dxa"/>
              <w:left w:w="15" w:type="dxa"/>
              <w:right w:w="15" w:type="dxa"/>
            </w:tcMar>
            <w:vAlign w:val="center"/>
          </w:tcPr>
          <w:p w14:paraId="6E40F86F" w14:textId="37C73622"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KR 50B 64 44</w:t>
            </w:r>
          </w:p>
        </w:tc>
        <w:tc>
          <w:tcPr>
            <w:tcW w:w="3351" w:type="dxa"/>
            <w:tcMar>
              <w:top w:w="15" w:type="dxa"/>
              <w:left w:w="15" w:type="dxa"/>
              <w:right w:w="15" w:type="dxa"/>
            </w:tcMar>
            <w:vAlign w:val="center"/>
          </w:tcPr>
          <w:p w14:paraId="183228C6" w14:textId="0C7ED54E" w:rsidR="6B79993B" w:rsidRPr="00EB2991" w:rsidRDefault="6B79993B" w:rsidP="6B79993B">
            <w:pPr>
              <w:spacing w:after="0"/>
              <w:rPr>
                <w:rFonts w:ascii="Garamond" w:hAnsi="Garamond"/>
                <w:sz w:val="20"/>
                <w:szCs w:val="20"/>
              </w:rPr>
            </w:pPr>
            <w:r w:rsidRPr="00EB2991">
              <w:rPr>
                <w:rFonts w:ascii="Garamond" w:eastAsia="Garamond" w:hAnsi="Garamond" w:cs="Garamond"/>
                <w:sz w:val="20"/>
                <w:szCs w:val="20"/>
              </w:rPr>
              <w:t xml:space="preserve">Se realizó el mantenimiento de la zona de columpios, cambio en el cerramiento existente, cambio en el piso caucho existente. </w:t>
            </w:r>
          </w:p>
        </w:tc>
        <w:tc>
          <w:tcPr>
            <w:tcW w:w="1019" w:type="dxa"/>
            <w:shd w:val="clear" w:color="auto" w:fill="FFFFFF" w:themeFill="background1"/>
            <w:tcMar>
              <w:top w:w="15" w:type="dxa"/>
              <w:left w:w="15" w:type="dxa"/>
              <w:right w:w="15" w:type="dxa"/>
            </w:tcMar>
            <w:vAlign w:val="center"/>
          </w:tcPr>
          <w:p w14:paraId="099A1121" w14:textId="0FCDBAC1" w:rsidR="6B79993B" w:rsidRPr="00EB2991" w:rsidRDefault="6B79993B" w:rsidP="6B79993B">
            <w:pPr>
              <w:spacing w:after="0"/>
              <w:jc w:val="center"/>
              <w:rPr>
                <w:rFonts w:ascii="Garamond" w:hAnsi="Garamond"/>
                <w:sz w:val="20"/>
                <w:szCs w:val="20"/>
              </w:rPr>
            </w:pPr>
            <w:r w:rsidRPr="00EB2991">
              <w:rPr>
                <w:rFonts w:ascii="Garamond" w:eastAsia="Garamond" w:hAnsi="Garamond" w:cs="Garamond"/>
                <w:sz w:val="20"/>
                <w:szCs w:val="20"/>
              </w:rPr>
              <w:t>98.47%</w:t>
            </w:r>
          </w:p>
        </w:tc>
      </w:tr>
    </w:tbl>
    <w:p w14:paraId="3A617ABE" w14:textId="4813EA42" w:rsidR="00136923" w:rsidRPr="00EB2991" w:rsidRDefault="00136923" w:rsidP="6B79993B">
      <w:pPr>
        <w:spacing w:line="257" w:lineRule="auto"/>
        <w:jc w:val="both"/>
        <w:rPr>
          <w:rFonts w:ascii="Garamond" w:eastAsia="Garamond" w:hAnsi="Garamond" w:cs="Garamond"/>
          <w:sz w:val="20"/>
          <w:szCs w:val="20"/>
        </w:rPr>
      </w:pPr>
    </w:p>
    <w:p w14:paraId="2C3E7827" w14:textId="4B021205" w:rsidR="00136923" w:rsidRPr="00EB2991" w:rsidRDefault="0BECE216" w:rsidP="6B79993B">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En el ámbito social, se ha realizado la socialización a la ciudadanía de los ocho (8) parques, así como visitas a puntos satélites</w:t>
      </w:r>
      <w:r w:rsidR="718B7C2E" w:rsidRPr="00EB2991">
        <w:rPr>
          <w:rFonts w:ascii="Garamond" w:eastAsia="Garamond" w:hAnsi="Garamond" w:cs="Garamond"/>
          <w:sz w:val="20"/>
          <w:szCs w:val="20"/>
        </w:rPr>
        <w:t xml:space="preserve"> y las respuestas a los PRQS realizados por la comunidad.</w:t>
      </w:r>
    </w:p>
    <w:p w14:paraId="2E862B4B" w14:textId="66A1947D" w:rsidR="00136923" w:rsidRPr="00EB2991" w:rsidRDefault="119A852A"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En cuanto a la salud y seguridad en el trabajo (SST), en este periodo el equipo de SST ha visitado a diferentes puntos para verificar la disponibilidad de equipo de protección personal (EPP), botiquines, camillas y otros elementos en cada parque intervenido.</w:t>
      </w:r>
    </w:p>
    <w:p w14:paraId="0A0640D4" w14:textId="73B7254E" w:rsidR="00136923" w:rsidRPr="00EB2991" w:rsidRDefault="0BECE216"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A la fecha de este informe, el estado actual del contrato se refleja en el siguiente cuadro:</w:t>
      </w:r>
    </w:p>
    <w:tbl>
      <w:tblPr>
        <w:tblStyle w:val="Tablaconcuadrcula"/>
        <w:tblW w:w="0" w:type="auto"/>
        <w:tblLayout w:type="fixed"/>
        <w:tblLook w:val="04A0" w:firstRow="1" w:lastRow="0" w:firstColumn="1" w:lastColumn="0" w:noHBand="0" w:noVBand="1"/>
      </w:tblPr>
      <w:tblGrid>
        <w:gridCol w:w="2163"/>
        <w:gridCol w:w="2104"/>
        <w:gridCol w:w="2097"/>
        <w:gridCol w:w="2565"/>
      </w:tblGrid>
      <w:tr w:rsidR="05B9B52C" w:rsidRPr="00EB2991" w14:paraId="0BAA497C" w14:textId="77777777" w:rsidTr="6B79993B">
        <w:trPr>
          <w:trHeight w:val="300"/>
        </w:trPr>
        <w:tc>
          <w:tcPr>
            <w:tcW w:w="216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77DB1C09" w14:textId="0A60B7AC" w:rsidR="05B9B52C" w:rsidRPr="00EB2991" w:rsidRDefault="05B9B52C"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FRENTE O COMPONENTE</w:t>
            </w:r>
          </w:p>
        </w:tc>
        <w:tc>
          <w:tcPr>
            <w:tcW w:w="210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97F28FF" w14:textId="40C1B64E" w:rsidR="05B9B52C" w:rsidRPr="00EB2991" w:rsidRDefault="05B9B52C"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 PROGRAMA (FÍSICO)</w:t>
            </w:r>
          </w:p>
        </w:tc>
        <w:tc>
          <w:tcPr>
            <w:tcW w:w="209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70BEADB8" w14:textId="0CE4888A" w:rsidR="05B9B52C" w:rsidRPr="00EB2991" w:rsidRDefault="05B9B52C"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 EJECUTADO (FÍSICO)</w:t>
            </w:r>
          </w:p>
        </w:tc>
        <w:tc>
          <w:tcPr>
            <w:tcW w:w="256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6E9614E0" w14:textId="3761D030" w:rsidR="05B9B52C" w:rsidRPr="00EB2991" w:rsidRDefault="05B9B52C" w:rsidP="6B79993B">
            <w:pPr>
              <w:spacing w:after="160" w:line="257" w:lineRule="auto"/>
              <w:jc w:val="both"/>
              <w:rPr>
                <w:rFonts w:ascii="Garamond" w:eastAsia="Garamond" w:hAnsi="Garamond" w:cs="Garamond"/>
                <w:sz w:val="20"/>
                <w:szCs w:val="20"/>
              </w:rPr>
            </w:pPr>
            <w:r w:rsidRPr="00EB2991">
              <w:rPr>
                <w:rFonts w:ascii="Garamond" w:eastAsia="Garamond" w:hAnsi="Garamond" w:cs="Garamond"/>
                <w:sz w:val="20"/>
                <w:szCs w:val="20"/>
              </w:rPr>
              <w:t>% VARIACIÓN</w:t>
            </w:r>
          </w:p>
        </w:tc>
      </w:tr>
      <w:tr w:rsidR="05B9B52C" w:rsidRPr="00EB2991" w14:paraId="3DE67F8C" w14:textId="77777777" w:rsidTr="6B79993B">
        <w:trPr>
          <w:trHeight w:val="300"/>
        </w:trPr>
        <w:tc>
          <w:tcPr>
            <w:tcW w:w="2163" w:type="dxa"/>
            <w:tcBorders>
              <w:top w:val="single" w:sz="8" w:space="0" w:color="auto"/>
              <w:left w:val="single" w:sz="8" w:space="0" w:color="auto"/>
              <w:bottom w:val="single" w:sz="8" w:space="0" w:color="auto"/>
              <w:right w:val="single" w:sz="8" w:space="0" w:color="auto"/>
            </w:tcBorders>
            <w:tcMar>
              <w:left w:w="108" w:type="dxa"/>
              <w:right w:w="108" w:type="dxa"/>
            </w:tcMar>
          </w:tcPr>
          <w:p w14:paraId="50FF4A34" w14:textId="2FCB98EB" w:rsidR="05B9B52C" w:rsidRPr="00EB2991" w:rsidRDefault="435E7190" w:rsidP="6B79993B">
            <w:pPr>
              <w:spacing w:after="160" w:line="257" w:lineRule="auto"/>
              <w:jc w:val="center"/>
              <w:rPr>
                <w:rFonts w:ascii="Garamond" w:eastAsia="Garamond" w:hAnsi="Garamond" w:cs="Garamond"/>
                <w:sz w:val="20"/>
                <w:szCs w:val="20"/>
              </w:rPr>
            </w:pPr>
            <w:r w:rsidRPr="00EB2991">
              <w:rPr>
                <w:rFonts w:ascii="Garamond" w:eastAsia="Garamond" w:hAnsi="Garamond" w:cs="Garamond"/>
                <w:sz w:val="20"/>
                <w:szCs w:val="20"/>
              </w:rPr>
              <w:t>ETAPA EJECUCIÒN</w:t>
            </w:r>
            <w:r w:rsidR="05B9B52C" w:rsidRPr="00EB2991">
              <w:rPr>
                <w:rFonts w:ascii="Garamond" w:eastAsia="Garamond" w:hAnsi="Garamond" w:cs="Garamond"/>
                <w:sz w:val="20"/>
                <w:szCs w:val="20"/>
              </w:rPr>
              <w:t xml:space="preserve"> </w:t>
            </w:r>
          </w:p>
        </w:tc>
        <w:tc>
          <w:tcPr>
            <w:tcW w:w="2104" w:type="dxa"/>
            <w:tcBorders>
              <w:top w:val="single" w:sz="8" w:space="0" w:color="auto"/>
              <w:left w:val="single" w:sz="8" w:space="0" w:color="auto"/>
              <w:bottom w:val="single" w:sz="8" w:space="0" w:color="auto"/>
              <w:right w:val="single" w:sz="8" w:space="0" w:color="auto"/>
            </w:tcBorders>
            <w:tcMar>
              <w:left w:w="108" w:type="dxa"/>
              <w:right w:w="108" w:type="dxa"/>
            </w:tcMar>
          </w:tcPr>
          <w:p w14:paraId="707AC49D" w14:textId="09543487" w:rsidR="05B9B52C" w:rsidRPr="00EB2991" w:rsidRDefault="7A5EACDE" w:rsidP="6B79993B">
            <w:pPr>
              <w:spacing w:after="160" w:line="257" w:lineRule="auto"/>
              <w:jc w:val="center"/>
              <w:rPr>
                <w:rFonts w:ascii="Garamond" w:eastAsia="Garamond" w:hAnsi="Garamond" w:cs="Garamond"/>
                <w:sz w:val="20"/>
                <w:szCs w:val="20"/>
              </w:rPr>
            </w:pPr>
            <w:r w:rsidRPr="00EB2991">
              <w:rPr>
                <w:rFonts w:ascii="Garamond" w:eastAsia="Garamond" w:hAnsi="Garamond" w:cs="Garamond"/>
                <w:sz w:val="20"/>
                <w:szCs w:val="20"/>
              </w:rPr>
              <w:t>81.89</w:t>
            </w:r>
            <w:r w:rsidR="05B9B52C" w:rsidRPr="00EB2991">
              <w:rPr>
                <w:rFonts w:ascii="Garamond" w:eastAsia="Garamond" w:hAnsi="Garamond" w:cs="Garamond"/>
                <w:sz w:val="20"/>
                <w:szCs w:val="20"/>
              </w:rPr>
              <w:t>%</w:t>
            </w:r>
          </w:p>
        </w:tc>
        <w:tc>
          <w:tcPr>
            <w:tcW w:w="2097" w:type="dxa"/>
            <w:tcBorders>
              <w:top w:val="single" w:sz="8" w:space="0" w:color="auto"/>
              <w:left w:val="single" w:sz="8" w:space="0" w:color="auto"/>
              <w:bottom w:val="single" w:sz="8" w:space="0" w:color="auto"/>
              <w:right w:val="single" w:sz="8" w:space="0" w:color="auto"/>
            </w:tcBorders>
            <w:tcMar>
              <w:left w:w="108" w:type="dxa"/>
              <w:right w:w="108" w:type="dxa"/>
            </w:tcMar>
          </w:tcPr>
          <w:p w14:paraId="2B486D55" w14:textId="614E5B65" w:rsidR="05B9B52C" w:rsidRPr="00EB2991" w:rsidRDefault="484977EE" w:rsidP="6B79993B">
            <w:pPr>
              <w:spacing w:after="160" w:line="257" w:lineRule="auto"/>
              <w:jc w:val="center"/>
              <w:rPr>
                <w:rFonts w:ascii="Garamond" w:eastAsia="Garamond" w:hAnsi="Garamond" w:cs="Garamond"/>
                <w:sz w:val="20"/>
                <w:szCs w:val="20"/>
              </w:rPr>
            </w:pPr>
            <w:r w:rsidRPr="00EB2991">
              <w:rPr>
                <w:rFonts w:ascii="Garamond" w:eastAsia="Garamond" w:hAnsi="Garamond" w:cs="Garamond"/>
                <w:sz w:val="20"/>
                <w:szCs w:val="20"/>
              </w:rPr>
              <w:t>81.98</w:t>
            </w:r>
            <w:r w:rsidR="05B9B52C" w:rsidRPr="00EB2991">
              <w:rPr>
                <w:rFonts w:ascii="Garamond" w:eastAsia="Garamond" w:hAnsi="Garamond" w:cs="Garamond"/>
                <w:sz w:val="20"/>
                <w:szCs w:val="20"/>
              </w:rPr>
              <w:t>%</w:t>
            </w:r>
          </w:p>
        </w:tc>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76A41BF1" w14:textId="3DA3DCFC" w:rsidR="05B9B52C" w:rsidRPr="00EB2991" w:rsidRDefault="077B7DAF" w:rsidP="6B79993B">
            <w:pPr>
              <w:spacing w:after="160" w:line="257" w:lineRule="auto"/>
              <w:jc w:val="center"/>
              <w:rPr>
                <w:rFonts w:ascii="Garamond" w:eastAsia="Garamond" w:hAnsi="Garamond" w:cs="Garamond"/>
                <w:sz w:val="20"/>
                <w:szCs w:val="20"/>
              </w:rPr>
            </w:pPr>
            <w:r w:rsidRPr="00EB2991">
              <w:rPr>
                <w:rFonts w:ascii="Garamond" w:eastAsia="Garamond" w:hAnsi="Garamond" w:cs="Garamond"/>
                <w:sz w:val="20"/>
                <w:szCs w:val="20"/>
              </w:rPr>
              <w:t>0.09</w:t>
            </w:r>
            <w:r w:rsidR="05B9B52C" w:rsidRPr="00EB2991">
              <w:rPr>
                <w:rFonts w:ascii="Garamond" w:eastAsia="Garamond" w:hAnsi="Garamond" w:cs="Garamond"/>
                <w:sz w:val="20"/>
                <w:szCs w:val="20"/>
              </w:rPr>
              <w:t>%</w:t>
            </w:r>
          </w:p>
        </w:tc>
      </w:tr>
    </w:tbl>
    <w:p w14:paraId="2899932C" w14:textId="1DDED13E" w:rsidR="00136923" w:rsidRPr="00EB2991" w:rsidRDefault="0BECE216" w:rsidP="05B9B52C">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 </w:t>
      </w:r>
    </w:p>
    <w:p w14:paraId="593AFBD8" w14:textId="5C198D1A" w:rsidR="2B87990A" w:rsidRPr="00C25052" w:rsidRDefault="5EA4F57A" w:rsidP="00C25052">
      <w:pPr>
        <w:rPr>
          <w:rStyle w:val="Ttulo3Car"/>
          <w:rFonts w:ascii="Garamond" w:hAnsi="Garamond"/>
          <w:i/>
          <w:iCs/>
          <w:color w:val="auto"/>
          <w:sz w:val="20"/>
          <w:szCs w:val="20"/>
        </w:rPr>
      </w:pPr>
      <w:bookmarkStart w:id="28" w:name="_Toc170937170"/>
      <w:r w:rsidRPr="00C25052">
        <w:rPr>
          <w:rStyle w:val="Ttulo3Car"/>
          <w:rFonts w:ascii="Garamond" w:hAnsi="Garamond"/>
          <w:i/>
          <w:iCs/>
          <w:color w:val="auto"/>
          <w:sz w:val="20"/>
          <w:szCs w:val="20"/>
        </w:rPr>
        <w:t>2.1.3 C</w:t>
      </w:r>
      <w:r w:rsidR="00397EFD" w:rsidRPr="00C25052">
        <w:rPr>
          <w:rStyle w:val="Ttulo3Car"/>
          <w:rFonts w:ascii="Garamond" w:hAnsi="Garamond"/>
          <w:i/>
          <w:iCs/>
          <w:color w:val="auto"/>
          <w:sz w:val="20"/>
          <w:szCs w:val="20"/>
        </w:rPr>
        <w:t xml:space="preserve">ontrato salones comunales </w:t>
      </w:r>
      <w:r w:rsidR="00D97BBE">
        <w:rPr>
          <w:rStyle w:val="Ttulo3Car"/>
          <w:rFonts w:ascii="Garamond" w:hAnsi="Garamond"/>
          <w:i/>
          <w:iCs/>
          <w:color w:val="auto"/>
          <w:sz w:val="20"/>
          <w:szCs w:val="20"/>
        </w:rPr>
        <w:t xml:space="preserve">COP </w:t>
      </w:r>
      <w:r w:rsidR="00397EFD" w:rsidRPr="00C25052">
        <w:rPr>
          <w:rStyle w:val="Ttulo3Car"/>
          <w:rFonts w:ascii="Garamond" w:hAnsi="Garamond"/>
          <w:i/>
          <w:iCs/>
          <w:color w:val="auto"/>
          <w:sz w:val="20"/>
          <w:szCs w:val="20"/>
        </w:rPr>
        <w:t xml:space="preserve"> 115- 2024:</w:t>
      </w:r>
      <w:bookmarkEnd w:id="28"/>
    </w:p>
    <w:tbl>
      <w:tblPr>
        <w:tblStyle w:val="Tablaconcuadrcula"/>
        <w:tblW w:w="0" w:type="auto"/>
        <w:tblLayout w:type="fixed"/>
        <w:tblLook w:val="04A0" w:firstRow="1" w:lastRow="0" w:firstColumn="1" w:lastColumn="0" w:noHBand="0" w:noVBand="1"/>
      </w:tblPr>
      <w:tblGrid>
        <w:gridCol w:w="3365"/>
        <w:gridCol w:w="5470"/>
      </w:tblGrid>
      <w:tr w:rsidR="184740FF" w:rsidRPr="00EB2991" w14:paraId="643EED53" w14:textId="77777777" w:rsidTr="6B79993B">
        <w:trPr>
          <w:trHeight w:val="300"/>
        </w:trPr>
        <w:tc>
          <w:tcPr>
            <w:tcW w:w="8835" w:type="dxa"/>
            <w:gridSpan w:val="2"/>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4325728D" w14:textId="6728564F" w:rsidR="184740FF" w:rsidRPr="00EB2991" w:rsidRDefault="184740FF" w:rsidP="184740FF">
            <w:pPr>
              <w:jc w:val="center"/>
              <w:rPr>
                <w:rFonts w:ascii="Garamond" w:hAnsi="Garamond"/>
                <w:sz w:val="20"/>
                <w:szCs w:val="20"/>
              </w:rPr>
            </w:pPr>
            <w:r w:rsidRPr="00EB2991">
              <w:rPr>
                <w:rFonts w:ascii="Garamond" w:eastAsia="Garamond" w:hAnsi="Garamond" w:cs="Garamond"/>
                <w:b/>
                <w:bCs/>
                <w:sz w:val="20"/>
                <w:szCs w:val="20"/>
              </w:rPr>
              <w:t>ALCALDÍA LOCAL DE BARRIOS UNIDOS</w:t>
            </w:r>
          </w:p>
        </w:tc>
      </w:tr>
      <w:tr w:rsidR="184740FF" w:rsidRPr="00EB2991" w14:paraId="29656BB8"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429A86AD" w14:textId="05D1BEAF"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t>CONTRATO N.º</w:t>
            </w:r>
          </w:p>
        </w:tc>
        <w:tc>
          <w:tcPr>
            <w:tcW w:w="5470" w:type="dxa"/>
            <w:tcBorders>
              <w:top w:val="nil"/>
              <w:left w:val="single" w:sz="8" w:space="0" w:color="auto"/>
              <w:bottom w:val="single" w:sz="8" w:space="0" w:color="auto"/>
              <w:right w:val="single" w:sz="8" w:space="0" w:color="auto"/>
            </w:tcBorders>
            <w:tcMar>
              <w:left w:w="108" w:type="dxa"/>
              <w:right w:w="108" w:type="dxa"/>
            </w:tcMar>
          </w:tcPr>
          <w:p w14:paraId="3A416E9E" w14:textId="17178867" w:rsidR="184740FF" w:rsidRPr="00EB2991" w:rsidRDefault="184740FF" w:rsidP="184740FF">
            <w:pPr>
              <w:jc w:val="both"/>
              <w:rPr>
                <w:rFonts w:ascii="Garamond" w:hAnsi="Garamond"/>
                <w:sz w:val="20"/>
                <w:szCs w:val="20"/>
              </w:rPr>
            </w:pPr>
            <w:r w:rsidRPr="00EB2991">
              <w:rPr>
                <w:rFonts w:ascii="Garamond" w:eastAsia="Garamond" w:hAnsi="Garamond" w:cs="Garamond"/>
                <w:sz w:val="20"/>
                <w:szCs w:val="20"/>
              </w:rPr>
              <w:t>115 – 2024</w:t>
            </w:r>
          </w:p>
        </w:tc>
      </w:tr>
      <w:tr w:rsidR="184740FF" w:rsidRPr="00EB2991" w14:paraId="358B44F2"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6D85731E" w14:textId="4C17C8B3"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t xml:space="preserve">PROYECTO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434BE09A" w14:textId="5825EAAC" w:rsidR="184740FF" w:rsidRPr="00EB2991" w:rsidRDefault="184740FF" w:rsidP="184740FF">
            <w:pPr>
              <w:spacing w:before="240"/>
              <w:jc w:val="both"/>
              <w:rPr>
                <w:rFonts w:ascii="Garamond" w:hAnsi="Garamond"/>
                <w:sz w:val="20"/>
                <w:szCs w:val="20"/>
              </w:rPr>
            </w:pPr>
            <w:r w:rsidRPr="00EB2991">
              <w:rPr>
                <w:rFonts w:ascii="Garamond" w:eastAsia="Garamond" w:hAnsi="Garamond" w:cs="Garamond"/>
                <w:color w:val="222222"/>
                <w:sz w:val="20"/>
                <w:szCs w:val="20"/>
              </w:rPr>
              <w:t>REALIZAR A MONTO AGOTABLE LAS REPARACIONES LOCATIVAS CORRESPONDIENTES PARA EL MEJORAMIENTO DE LA INFRAESTRUCTURA FÍSICA DE LOS SALONES COMUNALES DE LA LOCALIDAD DE BARRIOS UNIDOS</w:t>
            </w:r>
          </w:p>
        </w:tc>
      </w:tr>
      <w:tr w:rsidR="184740FF" w:rsidRPr="00EB2991" w14:paraId="16822715"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5E760C56" w14:textId="662D0037"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t>CONTRATISTA</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2778C69C" w14:textId="6FEC6EB0" w:rsidR="184740FF" w:rsidRPr="00EB2991" w:rsidRDefault="184740FF" w:rsidP="184740FF">
            <w:pPr>
              <w:jc w:val="both"/>
              <w:rPr>
                <w:rFonts w:ascii="Garamond" w:hAnsi="Garamond"/>
                <w:sz w:val="20"/>
                <w:szCs w:val="20"/>
              </w:rPr>
            </w:pPr>
            <w:r w:rsidRPr="00EB2991">
              <w:rPr>
                <w:rFonts w:ascii="Garamond" w:eastAsia="Garamond" w:hAnsi="Garamond" w:cs="Garamond"/>
                <w:color w:val="222222"/>
                <w:sz w:val="20"/>
                <w:szCs w:val="20"/>
              </w:rPr>
              <w:t>BRASCO INGENIERIA SAS</w:t>
            </w:r>
          </w:p>
        </w:tc>
      </w:tr>
      <w:tr w:rsidR="184740FF" w:rsidRPr="00EB2991" w14:paraId="215B8D05"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071B88A3" w14:textId="786803F1"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t>VALOR INICIAL PACTADO</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542F2785" w14:textId="648C2770" w:rsidR="184740FF" w:rsidRPr="00EB2991" w:rsidRDefault="184740FF" w:rsidP="184740FF">
            <w:pPr>
              <w:spacing w:before="240"/>
              <w:jc w:val="both"/>
              <w:rPr>
                <w:rFonts w:ascii="Garamond" w:hAnsi="Garamond"/>
                <w:sz w:val="20"/>
                <w:szCs w:val="20"/>
              </w:rPr>
            </w:pPr>
            <w:r w:rsidRPr="00EB2991">
              <w:rPr>
                <w:rFonts w:ascii="Garamond" w:eastAsia="Garamond" w:hAnsi="Garamond" w:cs="Garamond"/>
                <w:sz w:val="20"/>
                <w:szCs w:val="20"/>
              </w:rPr>
              <w:t>Trecientos veintitrés millones trecientos cuarenta y dos mil novecientos sesenta y dos pesos (</w:t>
            </w:r>
            <w:r w:rsidRPr="00EB2991">
              <w:rPr>
                <w:rFonts w:ascii="Garamond" w:eastAsia="Garamond" w:hAnsi="Garamond" w:cs="Garamond"/>
                <w:sz w:val="20"/>
                <w:szCs w:val="20"/>
                <w:lang w:val="es"/>
              </w:rPr>
              <w:t>$ 323.342.962)</w:t>
            </w:r>
          </w:p>
        </w:tc>
      </w:tr>
      <w:tr w:rsidR="184740FF" w:rsidRPr="00EB2991" w14:paraId="20758430"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7D7A2D88" w14:textId="068A11C2"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lastRenderedPageBreak/>
              <w:t xml:space="preserve">PROFESIONAL DE APOYO TÉCNICO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180B3950" w14:textId="172A4BEC" w:rsidR="184740FF" w:rsidRPr="00EB2991" w:rsidRDefault="77C973FB" w:rsidP="6B79993B">
            <w:pPr>
              <w:spacing w:line="259" w:lineRule="auto"/>
              <w:rPr>
                <w:rFonts w:ascii="Garamond" w:hAnsi="Garamond"/>
                <w:sz w:val="20"/>
                <w:szCs w:val="20"/>
              </w:rPr>
            </w:pPr>
            <w:r w:rsidRPr="00EB2991">
              <w:rPr>
                <w:rFonts w:ascii="Garamond" w:eastAsia="Garamond" w:hAnsi="Garamond" w:cs="Garamond"/>
                <w:sz w:val="20"/>
                <w:szCs w:val="20"/>
              </w:rPr>
              <w:t xml:space="preserve">Cristian Mateo Muñoz </w:t>
            </w:r>
            <w:proofErr w:type="spellStart"/>
            <w:r w:rsidRPr="00EB2991">
              <w:rPr>
                <w:rFonts w:ascii="Garamond" w:eastAsia="Garamond" w:hAnsi="Garamond" w:cs="Garamond"/>
                <w:sz w:val="20"/>
                <w:szCs w:val="20"/>
              </w:rPr>
              <w:t>Munevar</w:t>
            </w:r>
            <w:proofErr w:type="spellEnd"/>
          </w:p>
        </w:tc>
      </w:tr>
      <w:tr w:rsidR="184740FF" w:rsidRPr="00EB2991" w14:paraId="589B5EB3"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7ACA9DD3" w14:textId="5A488FC0" w:rsidR="184740FF" w:rsidRPr="00EB2991" w:rsidRDefault="184740FF" w:rsidP="184740FF">
            <w:pPr>
              <w:jc w:val="both"/>
              <w:rPr>
                <w:rFonts w:ascii="Garamond" w:hAnsi="Garamond"/>
                <w:sz w:val="20"/>
                <w:szCs w:val="20"/>
              </w:rPr>
            </w:pPr>
            <w:r w:rsidRPr="00EB2991">
              <w:rPr>
                <w:rFonts w:ascii="Garamond" w:eastAsia="Garamond" w:hAnsi="Garamond" w:cs="Garamond"/>
                <w:b/>
                <w:bCs/>
                <w:sz w:val="20"/>
                <w:szCs w:val="20"/>
              </w:rPr>
              <w:t>FECHA INICIO CONTRATO</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509525AC" w14:textId="02F0CB7C" w:rsidR="184740FF" w:rsidRPr="00EB2991" w:rsidRDefault="2EC4188F" w:rsidP="6B79993B">
            <w:pPr>
              <w:spacing w:line="259" w:lineRule="auto"/>
              <w:jc w:val="both"/>
              <w:rPr>
                <w:rFonts w:ascii="Garamond" w:hAnsi="Garamond"/>
                <w:sz w:val="20"/>
                <w:szCs w:val="20"/>
              </w:rPr>
            </w:pPr>
            <w:r w:rsidRPr="00EB2991">
              <w:rPr>
                <w:rFonts w:ascii="Garamond" w:eastAsia="Garamond" w:hAnsi="Garamond" w:cs="Garamond"/>
                <w:sz w:val="20"/>
                <w:szCs w:val="20"/>
              </w:rPr>
              <w:t>30 de abril de 2024</w:t>
            </w:r>
          </w:p>
        </w:tc>
      </w:tr>
      <w:tr w:rsidR="6B79993B" w:rsidRPr="00EB2991" w14:paraId="71423EA9"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764115A1" w14:textId="2D6BA842" w:rsidR="6B79993B" w:rsidRPr="00EB2991" w:rsidRDefault="6B79993B" w:rsidP="6B79993B">
            <w:pPr>
              <w:jc w:val="both"/>
              <w:rPr>
                <w:rFonts w:ascii="Garamond" w:eastAsia="Garamond" w:hAnsi="Garamond" w:cs="Garamond"/>
                <w:b/>
                <w:bCs/>
                <w:sz w:val="20"/>
                <w:szCs w:val="20"/>
              </w:rPr>
            </w:pPr>
            <w:r w:rsidRPr="00EB2991">
              <w:rPr>
                <w:rFonts w:ascii="Garamond" w:eastAsia="Garamond" w:hAnsi="Garamond" w:cs="Garamond"/>
                <w:b/>
                <w:bCs/>
                <w:sz w:val="20"/>
                <w:szCs w:val="20"/>
              </w:rPr>
              <w:t>PLAZO DE EJECUCIÓN INICIAL</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2DC8DE86" w14:textId="66AAC3D4" w:rsidR="6B79993B" w:rsidRPr="00EB2991" w:rsidRDefault="6B79993B" w:rsidP="6B79993B">
            <w:pPr>
              <w:spacing w:line="259" w:lineRule="auto"/>
              <w:rPr>
                <w:rFonts w:ascii="Garamond" w:eastAsia="Garamond" w:hAnsi="Garamond" w:cs="Garamond"/>
                <w:sz w:val="20"/>
                <w:szCs w:val="20"/>
              </w:rPr>
            </w:pPr>
            <w:r w:rsidRPr="00EB2991">
              <w:rPr>
                <w:rFonts w:ascii="Garamond" w:eastAsia="Garamond" w:hAnsi="Garamond" w:cs="Garamond"/>
                <w:sz w:val="20"/>
                <w:szCs w:val="20"/>
              </w:rPr>
              <w:t xml:space="preserve">(2) </w:t>
            </w:r>
            <w:r w:rsidR="4C8F1EC8" w:rsidRPr="00EB2991">
              <w:rPr>
                <w:rFonts w:ascii="Garamond" w:eastAsia="Garamond" w:hAnsi="Garamond" w:cs="Garamond"/>
                <w:sz w:val="20"/>
                <w:szCs w:val="20"/>
              </w:rPr>
              <w:t>Dos m</w:t>
            </w:r>
            <w:r w:rsidRPr="00EB2991">
              <w:rPr>
                <w:rFonts w:ascii="Garamond" w:eastAsia="Garamond" w:hAnsi="Garamond" w:cs="Garamond"/>
                <w:sz w:val="20"/>
                <w:szCs w:val="20"/>
              </w:rPr>
              <w:t>eses</w:t>
            </w:r>
          </w:p>
        </w:tc>
      </w:tr>
      <w:tr w:rsidR="184740FF" w:rsidRPr="00EB2991" w14:paraId="2F94F0AF"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55BBB41E" w14:textId="59F7BCA1" w:rsidR="184740FF" w:rsidRPr="00EB2991" w:rsidRDefault="411CA0AF" w:rsidP="6B79993B">
            <w:pPr>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w:t>
            </w:r>
            <w:r w:rsidR="0776C424" w:rsidRPr="00EB2991">
              <w:rPr>
                <w:rFonts w:ascii="Garamond" w:eastAsia="Garamond" w:hAnsi="Garamond" w:cs="Garamond"/>
                <w:b/>
                <w:bCs/>
                <w:sz w:val="20"/>
                <w:szCs w:val="20"/>
              </w:rPr>
              <w:t>DE TERMINACIÓN INICIAL</w:t>
            </w:r>
            <w:r w:rsidRPr="00EB2991">
              <w:rPr>
                <w:rFonts w:ascii="Garamond" w:eastAsia="Garamond" w:hAnsi="Garamond" w:cs="Garamond"/>
                <w:b/>
                <w:bCs/>
                <w:sz w:val="20"/>
                <w:szCs w:val="20"/>
              </w:rPr>
              <w:t xml:space="preserve">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35E939A8" w14:textId="460892F1" w:rsidR="184740FF" w:rsidRPr="00EB2991" w:rsidRDefault="4E457834" w:rsidP="6B79993B">
            <w:pPr>
              <w:spacing w:line="259" w:lineRule="auto"/>
              <w:jc w:val="both"/>
              <w:rPr>
                <w:rFonts w:ascii="Garamond" w:hAnsi="Garamond"/>
                <w:sz w:val="20"/>
                <w:szCs w:val="20"/>
              </w:rPr>
            </w:pPr>
            <w:r w:rsidRPr="00EB2991">
              <w:rPr>
                <w:rFonts w:ascii="Garamond" w:eastAsia="Garamond" w:hAnsi="Garamond" w:cs="Garamond"/>
                <w:sz w:val="20"/>
                <w:szCs w:val="20"/>
              </w:rPr>
              <w:t>29 de junio de 2024</w:t>
            </w:r>
          </w:p>
        </w:tc>
      </w:tr>
      <w:tr w:rsidR="6B79993B" w:rsidRPr="00EB2991" w14:paraId="57077803"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3758A6FC" w14:textId="0CDF650C" w:rsidR="4E457834" w:rsidRPr="00EB2991" w:rsidRDefault="4E457834" w:rsidP="6B79993B">
            <w:pPr>
              <w:jc w:val="both"/>
              <w:rPr>
                <w:rFonts w:ascii="Garamond" w:eastAsia="Garamond" w:hAnsi="Garamond" w:cs="Garamond"/>
                <w:b/>
                <w:bCs/>
                <w:sz w:val="20"/>
                <w:szCs w:val="20"/>
              </w:rPr>
            </w:pPr>
            <w:r w:rsidRPr="00EB2991">
              <w:rPr>
                <w:rFonts w:ascii="Garamond" w:eastAsia="Garamond" w:hAnsi="Garamond" w:cs="Garamond"/>
                <w:b/>
                <w:bCs/>
                <w:sz w:val="20"/>
                <w:szCs w:val="20"/>
              </w:rPr>
              <w:t>PRORROGA</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38D16402" w14:textId="66F19EAA" w:rsidR="4E457834" w:rsidRPr="00EB2991" w:rsidRDefault="4E457834" w:rsidP="6B79993B">
            <w:pPr>
              <w:spacing w:line="259" w:lineRule="auto"/>
              <w:jc w:val="both"/>
              <w:rPr>
                <w:rFonts w:ascii="Garamond" w:eastAsia="Garamond" w:hAnsi="Garamond" w:cs="Garamond"/>
                <w:sz w:val="20"/>
                <w:szCs w:val="20"/>
              </w:rPr>
            </w:pPr>
            <w:r w:rsidRPr="00EB2991">
              <w:rPr>
                <w:rFonts w:ascii="Garamond" w:eastAsia="Garamond" w:hAnsi="Garamond" w:cs="Garamond"/>
                <w:sz w:val="20"/>
                <w:szCs w:val="20"/>
              </w:rPr>
              <w:t xml:space="preserve">(1) </w:t>
            </w:r>
            <w:r w:rsidR="5AA32ACA" w:rsidRPr="00EB2991">
              <w:rPr>
                <w:rFonts w:ascii="Garamond" w:eastAsia="Garamond" w:hAnsi="Garamond" w:cs="Garamond"/>
                <w:sz w:val="20"/>
                <w:szCs w:val="20"/>
              </w:rPr>
              <w:t xml:space="preserve">Un </w:t>
            </w:r>
            <w:r w:rsidRPr="00EB2991">
              <w:rPr>
                <w:rFonts w:ascii="Garamond" w:eastAsia="Garamond" w:hAnsi="Garamond" w:cs="Garamond"/>
                <w:sz w:val="20"/>
                <w:szCs w:val="20"/>
              </w:rPr>
              <w:t>mes</w:t>
            </w:r>
          </w:p>
        </w:tc>
      </w:tr>
      <w:tr w:rsidR="6B79993B" w:rsidRPr="00EB2991" w14:paraId="40C04923" w14:textId="77777777" w:rsidTr="6B79993B">
        <w:trPr>
          <w:trHeight w:val="300"/>
        </w:trPr>
        <w:tc>
          <w:tcPr>
            <w:tcW w:w="3365" w:type="dxa"/>
            <w:tcBorders>
              <w:top w:val="single" w:sz="8" w:space="0" w:color="auto"/>
              <w:left w:val="single" w:sz="8" w:space="0" w:color="auto"/>
              <w:bottom w:val="single" w:sz="8" w:space="0" w:color="auto"/>
              <w:right w:val="single" w:sz="8" w:space="0" w:color="auto"/>
            </w:tcBorders>
            <w:tcMar>
              <w:left w:w="108" w:type="dxa"/>
              <w:right w:w="108" w:type="dxa"/>
            </w:tcMar>
          </w:tcPr>
          <w:p w14:paraId="5D7B490C" w14:textId="13FB6CC0" w:rsidR="0FD8AE3C" w:rsidRPr="00EB2991" w:rsidRDefault="0FD8AE3C" w:rsidP="6B79993B">
            <w:pPr>
              <w:jc w:val="both"/>
              <w:rPr>
                <w:rFonts w:ascii="Garamond" w:eastAsia="Garamond" w:hAnsi="Garamond" w:cs="Garamond"/>
                <w:b/>
                <w:bCs/>
                <w:sz w:val="20"/>
                <w:szCs w:val="20"/>
              </w:rPr>
            </w:pPr>
            <w:r w:rsidRPr="00EB2991">
              <w:rPr>
                <w:rFonts w:ascii="Garamond" w:eastAsia="Garamond" w:hAnsi="Garamond" w:cs="Garamond"/>
                <w:b/>
                <w:bCs/>
                <w:sz w:val="20"/>
                <w:szCs w:val="20"/>
              </w:rPr>
              <w:t xml:space="preserve">FECHA DE TERMINACIÓN FINAL </w:t>
            </w:r>
          </w:p>
        </w:tc>
        <w:tc>
          <w:tcPr>
            <w:tcW w:w="5470" w:type="dxa"/>
            <w:tcBorders>
              <w:top w:val="single" w:sz="8" w:space="0" w:color="auto"/>
              <w:left w:val="single" w:sz="8" w:space="0" w:color="auto"/>
              <w:bottom w:val="single" w:sz="8" w:space="0" w:color="auto"/>
              <w:right w:val="single" w:sz="8" w:space="0" w:color="auto"/>
            </w:tcBorders>
            <w:tcMar>
              <w:left w:w="108" w:type="dxa"/>
              <w:right w:w="108" w:type="dxa"/>
            </w:tcMar>
          </w:tcPr>
          <w:p w14:paraId="3F4281DC" w14:textId="2C100BD1" w:rsidR="0FD8AE3C" w:rsidRPr="00EB2991" w:rsidRDefault="0FD8AE3C" w:rsidP="6B79993B">
            <w:pPr>
              <w:spacing w:line="259" w:lineRule="auto"/>
              <w:jc w:val="both"/>
              <w:rPr>
                <w:rFonts w:ascii="Garamond" w:eastAsia="Garamond" w:hAnsi="Garamond" w:cs="Garamond"/>
                <w:sz w:val="20"/>
                <w:szCs w:val="20"/>
              </w:rPr>
            </w:pPr>
            <w:r w:rsidRPr="00EB2991">
              <w:rPr>
                <w:rFonts w:ascii="Garamond" w:eastAsia="Garamond" w:hAnsi="Garamond" w:cs="Garamond"/>
                <w:sz w:val="20"/>
                <w:szCs w:val="20"/>
              </w:rPr>
              <w:t>29 de julio de 2024</w:t>
            </w:r>
          </w:p>
        </w:tc>
      </w:tr>
    </w:tbl>
    <w:p w14:paraId="5AEC3844" w14:textId="776DB968" w:rsidR="3FF78D41" w:rsidRPr="00EB2991" w:rsidRDefault="3FF78D41" w:rsidP="3FF78D41">
      <w:pPr>
        <w:spacing w:line="257" w:lineRule="auto"/>
        <w:jc w:val="both"/>
        <w:rPr>
          <w:rFonts w:ascii="Garamond" w:eastAsia="Garamond" w:hAnsi="Garamond" w:cs="Garamond"/>
          <w:b/>
          <w:bCs/>
          <w:sz w:val="20"/>
          <w:szCs w:val="20"/>
        </w:rPr>
      </w:pPr>
    </w:p>
    <w:p w14:paraId="3D8AFBFD" w14:textId="74FAEBC8" w:rsidR="2B87990A" w:rsidRPr="00EB2991" w:rsidRDefault="5EA4F57A" w:rsidP="184740FF">
      <w:pPr>
        <w:spacing w:line="257" w:lineRule="auto"/>
        <w:jc w:val="both"/>
        <w:rPr>
          <w:rFonts w:ascii="Garamond" w:hAnsi="Garamond"/>
          <w:sz w:val="20"/>
          <w:szCs w:val="20"/>
        </w:rPr>
      </w:pPr>
      <w:r w:rsidRPr="00EB2991">
        <w:rPr>
          <w:rFonts w:ascii="Garamond" w:eastAsia="Garamond" w:hAnsi="Garamond" w:cs="Garamond"/>
          <w:b/>
          <w:bCs/>
          <w:sz w:val="20"/>
          <w:szCs w:val="20"/>
        </w:rPr>
        <w:t xml:space="preserve">Ejecución: </w:t>
      </w:r>
    </w:p>
    <w:p w14:paraId="6F04B054" w14:textId="26F68CA2" w:rsidR="2B87990A" w:rsidRPr="00EB2991" w:rsidRDefault="35C4C084" w:rsidP="6B79993B">
      <w:pPr>
        <w:spacing w:after="0" w:line="257" w:lineRule="auto"/>
        <w:jc w:val="both"/>
        <w:rPr>
          <w:rFonts w:ascii="Garamond" w:eastAsia="Garamond" w:hAnsi="Garamond" w:cs="Garamond"/>
          <w:sz w:val="20"/>
          <w:szCs w:val="20"/>
        </w:rPr>
      </w:pPr>
      <w:r w:rsidRPr="00EB2991">
        <w:rPr>
          <w:rFonts w:ascii="Garamond" w:eastAsia="Garamond" w:hAnsi="Garamond" w:cs="Garamond"/>
          <w:sz w:val="20"/>
          <w:szCs w:val="20"/>
        </w:rPr>
        <w:t xml:space="preserve">A corte del 28 de junio de 2024 el contrato tiene un avance </w:t>
      </w:r>
      <w:r w:rsidR="7062AD5A" w:rsidRPr="00EB2991">
        <w:rPr>
          <w:rFonts w:ascii="Garamond" w:eastAsia="Garamond" w:hAnsi="Garamond" w:cs="Garamond"/>
          <w:sz w:val="20"/>
          <w:szCs w:val="20"/>
        </w:rPr>
        <w:t>físico global</w:t>
      </w:r>
      <w:r w:rsidRPr="00EB2991">
        <w:rPr>
          <w:rFonts w:ascii="Garamond" w:eastAsia="Garamond" w:hAnsi="Garamond" w:cs="Garamond"/>
          <w:sz w:val="20"/>
          <w:szCs w:val="20"/>
        </w:rPr>
        <w:t xml:space="preserve"> del </w:t>
      </w:r>
      <w:r w:rsidR="00B12076" w:rsidRPr="00EB2991">
        <w:rPr>
          <w:rFonts w:ascii="Garamond" w:eastAsia="Garamond" w:hAnsi="Garamond" w:cs="Garamond"/>
          <w:b/>
          <w:bCs/>
          <w:sz w:val="20"/>
          <w:szCs w:val="20"/>
        </w:rPr>
        <w:t>43,51</w:t>
      </w:r>
      <w:r w:rsidR="22788959" w:rsidRPr="00EB2991">
        <w:rPr>
          <w:rFonts w:ascii="Garamond" w:eastAsia="Garamond" w:hAnsi="Garamond" w:cs="Garamond"/>
          <w:b/>
          <w:bCs/>
          <w:sz w:val="20"/>
          <w:szCs w:val="20"/>
        </w:rPr>
        <w:t>%</w:t>
      </w:r>
      <w:r w:rsidR="25D4F737" w:rsidRPr="00EB2991">
        <w:rPr>
          <w:rFonts w:ascii="Garamond" w:eastAsia="Garamond" w:hAnsi="Garamond" w:cs="Garamond"/>
          <w:sz w:val="20"/>
          <w:szCs w:val="20"/>
        </w:rPr>
        <w:t xml:space="preserve"> y financiero del </w:t>
      </w:r>
      <w:r w:rsidR="25D4F737" w:rsidRPr="00EB2991">
        <w:rPr>
          <w:rFonts w:ascii="Garamond" w:eastAsia="Garamond" w:hAnsi="Garamond" w:cs="Garamond"/>
          <w:b/>
          <w:bCs/>
          <w:sz w:val="20"/>
          <w:szCs w:val="20"/>
        </w:rPr>
        <w:t>28.45%</w:t>
      </w:r>
      <w:r w:rsidR="25D4F737" w:rsidRPr="00EB2991">
        <w:rPr>
          <w:rFonts w:ascii="Garamond" w:eastAsia="Garamond" w:hAnsi="Garamond" w:cs="Garamond"/>
          <w:sz w:val="20"/>
          <w:szCs w:val="20"/>
        </w:rPr>
        <w:t>, así las cosas, se presenta el siguiente avance por Salón Comunal:</w:t>
      </w:r>
    </w:p>
    <w:tbl>
      <w:tblPr>
        <w:tblStyle w:val="Tablaconcuadrcula"/>
        <w:tblW w:w="0" w:type="auto"/>
        <w:tblLayout w:type="fixed"/>
        <w:tblLook w:val="06A0" w:firstRow="1" w:lastRow="0" w:firstColumn="1" w:lastColumn="0" w:noHBand="1" w:noVBand="1"/>
      </w:tblPr>
      <w:tblGrid>
        <w:gridCol w:w="2209"/>
        <w:gridCol w:w="2025"/>
        <w:gridCol w:w="3465"/>
        <w:gridCol w:w="1136"/>
      </w:tblGrid>
      <w:tr w:rsidR="6B79993B" w:rsidRPr="00EB2991" w14:paraId="41FF45AC" w14:textId="77777777" w:rsidTr="6B79993B">
        <w:trPr>
          <w:trHeight w:val="300"/>
        </w:trPr>
        <w:tc>
          <w:tcPr>
            <w:tcW w:w="2209" w:type="dxa"/>
          </w:tcPr>
          <w:p w14:paraId="7C8AA95D" w14:textId="112E657D" w:rsidR="03DC85D8" w:rsidRPr="00EB2991" w:rsidRDefault="03DC85D8" w:rsidP="6B79993B">
            <w:pPr>
              <w:rPr>
                <w:rFonts w:ascii="Garamond" w:eastAsia="Garamond" w:hAnsi="Garamond" w:cs="Garamond"/>
                <w:b/>
                <w:bCs/>
                <w:sz w:val="20"/>
                <w:szCs w:val="20"/>
              </w:rPr>
            </w:pPr>
            <w:r w:rsidRPr="00EB2991">
              <w:rPr>
                <w:rFonts w:ascii="Garamond" w:eastAsia="Garamond" w:hAnsi="Garamond" w:cs="Garamond"/>
                <w:b/>
                <w:bCs/>
                <w:sz w:val="20"/>
                <w:szCs w:val="20"/>
              </w:rPr>
              <w:t>Nombre</w:t>
            </w:r>
          </w:p>
        </w:tc>
        <w:tc>
          <w:tcPr>
            <w:tcW w:w="2025" w:type="dxa"/>
          </w:tcPr>
          <w:p w14:paraId="4EA692B3" w14:textId="380E59DF" w:rsidR="03DC85D8" w:rsidRPr="00EB2991" w:rsidRDefault="03DC85D8" w:rsidP="6B79993B">
            <w:pPr>
              <w:rPr>
                <w:rFonts w:ascii="Garamond" w:eastAsia="Garamond" w:hAnsi="Garamond" w:cs="Garamond"/>
                <w:b/>
                <w:bCs/>
                <w:sz w:val="20"/>
                <w:szCs w:val="20"/>
              </w:rPr>
            </w:pPr>
            <w:r w:rsidRPr="00EB2991">
              <w:rPr>
                <w:rFonts w:ascii="Garamond" w:eastAsia="Garamond" w:hAnsi="Garamond" w:cs="Garamond"/>
                <w:b/>
                <w:bCs/>
                <w:sz w:val="20"/>
                <w:szCs w:val="20"/>
              </w:rPr>
              <w:t xml:space="preserve">Dirección </w:t>
            </w:r>
          </w:p>
        </w:tc>
        <w:tc>
          <w:tcPr>
            <w:tcW w:w="3465" w:type="dxa"/>
          </w:tcPr>
          <w:p w14:paraId="0051E55F" w14:textId="4740BDAE" w:rsidR="03DC85D8" w:rsidRPr="00EB2991" w:rsidRDefault="03DC85D8" w:rsidP="6B79993B">
            <w:pPr>
              <w:rPr>
                <w:rFonts w:ascii="Garamond" w:eastAsia="Garamond" w:hAnsi="Garamond" w:cs="Garamond"/>
                <w:b/>
                <w:bCs/>
                <w:sz w:val="20"/>
                <w:szCs w:val="20"/>
              </w:rPr>
            </w:pPr>
            <w:r w:rsidRPr="00EB2991">
              <w:rPr>
                <w:rFonts w:ascii="Garamond" w:eastAsia="Garamond" w:hAnsi="Garamond" w:cs="Garamond"/>
                <w:b/>
                <w:bCs/>
                <w:sz w:val="20"/>
                <w:szCs w:val="20"/>
              </w:rPr>
              <w:t>Actividades Ejecutadas</w:t>
            </w:r>
          </w:p>
        </w:tc>
        <w:tc>
          <w:tcPr>
            <w:tcW w:w="1136" w:type="dxa"/>
          </w:tcPr>
          <w:p w14:paraId="1B80CE26" w14:textId="65B703F4" w:rsidR="03DC85D8" w:rsidRPr="00EB2991" w:rsidRDefault="03DC85D8" w:rsidP="6B79993B">
            <w:pPr>
              <w:rPr>
                <w:rFonts w:ascii="Garamond" w:eastAsia="Garamond" w:hAnsi="Garamond" w:cs="Garamond"/>
                <w:b/>
                <w:bCs/>
                <w:sz w:val="20"/>
                <w:szCs w:val="20"/>
              </w:rPr>
            </w:pPr>
            <w:r w:rsidRPr="00EB2991">
              <w:rPr>
                <w:rFonts w:ascii="Garamond" w:eastAsia="Garamond" w:hAnsi="Garamond" w:cs="Garamond"/>
                <w:b/>
                <w:bCs/>
                <w:sz w:val="20"/>
                <w:szCs w:val="20"/>
              </w:rPr>
              <w:t>Avance</w:t>
            </w:r>
          </w:p>
        </w:tc>
      </w:tr>
      <w:tr w:rsidR="6B79993B" w:rsidRPr="00EB2991" w14:paraId="3A27EC8C" w14:textId="77777777" w:rsidTr="6B79993B">
        <w:trPr>
          <w:trHeight w:val="300"/>
        </w:trPr>
        <w:tc>
          <w:tcPr>
            <w:tcW w:w="2209" w:type="dxa"/>
          </w:tcPr>
          <w:p w14:paraId="42E640B2" w14:textId="04135F44" w:rsidR="03DC85D8" w:rsidRPr="00EB2991" w:rsidRDefault="03DC85D8" w:rsidP="6B79993B">
            <w:pPr>
              <w:rPr>
                <w:rFonts w:ascii="Garamond" w:eastAsia="Garamond" w:hAnsi="Garamond" w:cs="Garamond"/>
                <w:sz w:val="20"/>
                <w:szCs w:val="20"/>
              </w:rPr>
            </w:pPr>
            <w:r w:rsidRPr="00EB2991">
              <w:rPr>
                <w:rFonts w:ascii="Garamond" w:eastAsia="Garamond" w:hAnsi="Garamond" w:cs="Garamond"/>
                <w:sz w:val="20"/>
                <w:szCs w:val="20"/>
              </w:rPr>
              <w:t>La Aurora</w:t>
            </w:r>
          </w:p>
        </w:tc>
        <w:tc>
          <w:tcPr>
            <w:tcW w:w="2025" w:type="dxa"/>
          </w:tcPr>
          <w:p w14:paraId="56A2BC1F" w14:textId="5A2380AB" w:rsidR="03DC85D8" w:rsidRPr="00EB2991" w:rsidRDefault="03DC85D8" w:rsidP="6B79993B">
            <w:pPr>
              <w:rPr>
                <w:rFonts w:ascii="Garamond" w:eastAsia="Garamond" w:hAnsi="Garamond" w:cs="Garamond"/>
                <w:sz w:val="20"/>
                <w:szCs w:val="20"/>
              </w:rPr>
            </w:pPr>
            <w:r w:rsidRPr="00EB2991">
              <w:rPr>
                <w:rFonts w:ascii="Garamond" w:eastAsia="Garamond" w:hAnsi="Garamond" w:cs="Garamond"/>
                <w:sz w:val="20"/>
                <w:szCs w:val="20"/>
              </w:rPr>
              <w:t>Calle 74 Nº 26-30</w:t>
            </w:r>
          </w:p>
        </w:tc>
        <w:tc>
          <w:tcPr>
            <w:tcW w:w="3465" w:type="dxa"/>
          </w:tcPr>
          <w:p w14:paraId="58331F99" w14:textId="369843D4" w:rsidR="03DC85D8" w:rsidRPr="00EB2991" w:rsidRDefault="03DC85D8" w:rsidP="6B79993B">
            <w:pPr>
              <w:jc w:val="both"/>
              <w:rPr>
                <w:rFonts w:ascii="Garamond" w:eastAsia="Garamond" w:hAnsi="Garamond" w:cs="Garamond"/>
                <w:sz w:val="20"/>
                <w:szCs w:val="20"/>
              </w:rPr>
            </w:pPr>
            <w:r w:rsidRPr="00EB2991">
              <w:rPr>
                <w:rFonts w:ascii="Garamond" w:eastAsia="Garamond" w:hAnsi="Garamond" w:cs="Garamond"/>
                <w:sz w:val="20"/>
                <w:szCs w:val="20"/>
              </w:rPr>
              <w:t>Actualmente no se ha iniciado las actividades con</w:t>
            </w:r>
            <w:r w:rsidR="2078C954" w:rsidRPr="00EB2991">
              <w:rPr>
                <w:rFonts w:ascii="Garamond" w:eastAsia="Garamond" w:hAnsi="Garamond" w:cs="Garamond"/>
                <w:sz w:val="20"/>
                <w:szCs w:val="20"/>
              </w:rPr>
              <w:t>structivas en el Salón Comunal, el avance corresponde a la etapa de diagnósticos.</w:t>
            </w:r>
          </w:p>
        </w:tc>
        <w:tc>
          <w:tcPr>
            <w:tcW w:w="1136" w:type="dxa"/>
          </w:tcPr>
          <w:p w14:paraId="3996466E" w14:textId="39BD48E1" w:rsidR="03DC85D8" w:rsidRPr="00EB2991" w:rsidRDefault="03DC85D8" w:rsidP="6B79993B">
            <w:pPr>
              <w:rPr>
                <w:rFonts w:ascii="Garamond" w:eastAsia="Garamond" w:hAnsi="Garamond" w:cs="Garamond"/>
                <w:sz w:val="20"/>
                <w:szCs w:val="20"/>
              </w:rPr>
            </w:pPr>
            <w:r w:rsidRPr="00EB2991">
              <w:rPr>
                <w:rFonts w:ascii="Garamond" w:eastAsia="Garamond" w:hAnsi="Garamond" w:cs="Garamond"/>
                <w:sz w:val="20"/>
                <w:szCs w:val="20"/>
              </w:rPr>
              <w:t>1,92%</w:t>
            </w:r>
          </w:p>
        </w:tc>
      </w:tr>
      <w:tr w:rsidR="6B79993B" w:rsidRPr="00EB2991" w14:paraId="22C1FBB2" w14:textId="77777777" w:rsidTr="6B79993B">
        <w:trPr>
          <w:trHeight w:val="300"/>
        </w:trPr>
        <w:tc>
          <w:tcPr>
            <w:tcW w:w="2209" w:type="dxa"/>
          </w:tcPr>
          <w:p w14:paraId="0EC940DF" w14:textId="0DEA47B5"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Benjamín Herrera</w:t>
            </w:r>
          </w:p>
        </w:tc>
        <w:tc>
          <w:tcPr>
            <w:tcW w:w="2025" w:type="dxa"/>
          </w:tcPr>
          <w:p w14:paraId="0801D97F" w14:textId="55C856F3" w:rsidR="7B1A951F" w:rsidRPr="00EB2991" w:rsidRDefault="7B1A951F" w:rsidP="6B79993B">
            <w:pPr>
              <w:rPr>
                <w:rFonts w:ascii="Garamond" w:eastAsia="Garamond" w:hAnsi="Garamond" w:cs="Garamond"/>
                <w:sz w:val="20"/>
                <w:szCs w:val="20"/>
              </w:rPr>
            </w:pPr>
            <w:r w:rsidRPr="00EB2991">
              <w:rPr>
                <w:rFonts w:ascii="Garamond" w:eastAsia="Garamond" w:hAnsi="Garamond" w:cs="Garamond"/>
                <w:sz w:val="20"/>
                <w:szCs w:val="20"/>
              </w:rPr>
              <w:t>Carrera 27a N° 63b-13</w:t>
            </w:r>
          </w:p>
        </w:tc>
        <w:tc>
          <w:tcPr>
            <w:tcW w:w="3465" w:type="dxa"/>
          </w:tcPr>
          <w:p w14:paraId="7C713DF5" w14:textId="6C8D88AB" w:rsidR="70CD83D9" w:rsidRPr="00EB2991" w:rsidRDefault="70CD83D9" w:rsidP="6B79993B">
            <w:pPr>
              <w:jc w:val="both"/>
              <w:rPr>
                <w:rFonts w:ascii="Garamond" w:hAnsi="Garamond"/>
                <w:sz w:val="20"/>
                <w:szCs w:val="20"/>
              </w:rPr>
            </w:pPr>
            <w:r w:rsidRPr="00EB2991">
              <w:rPr>
                <w:rFonts w:ascii="Garamond" w:eastAsia="Garamond" w:hAnsi="Garamond" w:cs="Garamond"/>
                <w:sz w:val="20"/>
                <w:szCs w:val="20"/>
              </w:rPr>
              <w:t>Se llevó a cabo la pintura del Salón Principal. Actualmente</w:t>
            </w:r>
            <w:r w:rsidR="1BCE8810" w:rsidRPr="00EB2991">
              <w:rPr>
                <w:rFonts w:ascii="Garamond" w:eastAsia="Garamond" w:hAnsi="Garamond" w:cs="Garamond"/>
                <w:sz w:val="20"/>
                <w:szCs w:val="20"/>
              </w:rPr>
              <w:t xml:space="preserve"> y el desmonte de la cubierta del edificio oriental, actualmente </w:t>
            </w:r>
            <w:r w:rsidRPr="00EB2991">
              <w:rPr>
                <w:rFonts w:ascii="Garamond" w:eastAsia="Garamond" w:hAnsi="Garamond" w:cs="Garamond"/>
                <w:sz w:val="20"/>
                <w:szCs w:val="20"/>
              </w:rPr>
              <w:t xml:space="preserve">se están interviniendo los dos baños del mismo, mediante la demolición del enchape y </w:t>
            </w:r>
            <w:r w:rsidR="79BFBD63" w:rsidRPr="00EB2991">
              <w:rPr>
                <w:rFonts w:ascii="Garamond" w:eastAsia="Garamond" w:hAnsi="Garamond" w:cs="Garamond"/>
                <w:sz w:val="20"/>
                <w:szCs w:val="20"/>
              </w:rPr>
              <w:t>pañetes existentes</w:t>
            </w:r>
            <w:r w:rsidRPr="00EB2991">
              <w:rPr>
                <w:rFonts w:ascii="Garamond" w:eastAsia="Garamond" w:hAnsi="Garamond" w:cs="Garamond"/>
                <w:sz w:val="20"/>
                <w:szCs w:val="20"/>
              </w:rPr>
              <w:t>, así como la instalación de la tubería sanitaria intramural.</w:t>
            </w:r>
          </w:p>
        </w:tc>
        <w:tc>
          <w:tcPr>
            <w:tcW w:w="1136" w:type="dxa"/>
          </w:tcPr>
          <w:p w14:paraId="4244516C" w14:textId="4375D348"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17,40%</w:t>
            </w:r>
          </w:p>
        </w:tc>
      </w:tr>
      <w:tr w:rsidR="6B79993B" w:rsidRPr="00EB2991" w14:paraId="3453D35A" w14:textId="77777777" w:rsidTr="6B79993B">
        <w:trPr>
          <w:trHeight w:val="300"/>
        </w:trPr>
        <w:tc>
          <w:tcPr>
            <w:tcW w:w="2209" w:type="dxa"/>
          </w:tcPr>
          <w:p w14:paraId="7EFC9581" w14:textId="64B3EB8B"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La Libertad</w:t>
            </w:r>
          </w:p>
        </w:tc>
        <w:tc>
          <w:tcPr>
            <w:tcW w:w="2025" w:type="dxa"/>
          </w:tcPr>
          <w:p w14:paraId="1F9B4A47" w14:textId="0377FD08" w:rsidR="1A3EE602" w:rsidRPr="00EB2991" w:rsidRDefault="1A3EE602" w:rsidP="6B79993B">
            <w:pPr>
              <w:rPr>
                <w:rFonts w:ascii="Garamond" w:eastAsia="Garamond" w:hAnsi="Garamond" w:cs="Garamond"/>
                <w:sz w:val="20"/>
                <w:szCs w:val="20"/>
              </w:rPr>
            </w:pPr>
            <w:r w:rsidRPr="00EB2991">
              <w:rPr>
                <w:rFonts w:ascii="Garamond" w:eastAsia="Garamond" w:hAnsi="Garamond" w:cs="Garamond"/>
                <w:sz w:val="20"/>
                <w:szCs w:val="20"/>
              </w:rPr>
              <w:t>C</w:t>
            </w:r>
            <w:r w:rsidR="3E1CD401" w:rsidRPr="00EB2991">
              <w:rPr>
                <w:rFonts w:ascii="Garamond" w:eastAsia="Garamond" w:hAnsi="Garamond" w:cs="Garamond"/>
                <w:sz w:val="20"/>
                <w:szCs w:val="20"/>
              </w:rPr>
              <w:t>alle 75c Nº 57 26.</w:t>
            </w:r>
          </w:p>
        </w:tc>
        <w:tc>
          <w:tcPr>
            <w:tcW w:w="3465" w:type="dxa"/>
          </w:tcPr>
          <w:p w14:paraId="7936EC30" w14:textId="6958EAA0" w:rsidR="1D44006B" w:rsidRPr="00EB2991" w:rsidRDefault="1D44006B" w:rsidP="6B79993B">
            <w:pPr>
              <w:rPr>
                <w:rFonts w:ascii="Garamond" w:eastAsia="Garamond" w:hAnsi="Garamond" w:cs="Garamond"/>
                <w:sz w:val="20"/>
                <w:szCs w:val="20"/>
              </w:rPr>
            </w:pPr>
            <w:r w:rsidRPr="00EB2991">
              <w:rPr>
                <w:rFonts w:ascii="Garamond" w:eastAsia="Garamond" w:hAnsi="Garamond" w:cs="Garamond"/>
                <w:sz w:val="20"/>
                <w:szCs w:val="20"/>
              </w:rPr>
              <w:t xml:space="preserve">Se realizó la instalación del piso y cielo raso del segundo piso del Salón Comunal, así como la pintura y las luminarias. Actualmente, se está llevando a cabo la demolición del enchape y pañetes existentes en </w:t>
            </w:r>
            <w:r w:rsidR="617C0D17" w:rsidRPr="00EB2991">
              <w:rPr>
                <w:rFonts w:ascii="Garamond" w:eastAsia="Garamond" w:hAnsi="Garamond" w:cs="Garamond"/>
                <w:sz w:val="20"/>
                <w:szCs w:val="20"/>
              </w:rPr>
              <w:t>los baños del primer y segundo piso</w:t>
            </w:r>
            <w:r w:rsidRPr="00EB2991">
              <w:rPr>
                <w:rFonts w:ascii="Garamond" w:eastAsia="Garamond" w:hAnsi="Garamond" w:cs="Garamond"/>
                <w:sz w:val="20"/>
                <w:szCs w:val="20"/>
              </w:rPr>
              <w:t>.</w:t>
            </w:r>
          </w:p>
        </w:tc>
        <w:tc>
          <w:tcPr>
            <w:tcW w:w="1136" w:type="dxa"/>
          </w:tcPr>
          <w:p w14:paraId="2352D48C" w14:textId="504A5363"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47,68%</w:t>
            </w:r>
          </w:p>
        </w:tc>
      </w:tr>
      <w:tr w:rsidR="6B79993B" w:rsidRPr="00EB2991" w14:paraId="2AEB7579" w14:textId="77777777" w:rsidTr="6B79993B">
        <w:trPr>
          <w:trHeight w:val="300"/>
        </w:trPr>
        <w:tc>
          <w:tcPr>
            <w:tcW w:w="2209" w:type="dxa"/>
          </w:tcPr>
          <w:p w14:paraId="19390D87" w14:textId="4733973F"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Santa Sofía</w:t>
            </w:r>
          </w:p>
        </w:tc>
        <w:tc>
          <w:tcPr>
            <w:tcW w:w="2025" w:type="dxa"/>
          </w:tcPr>
          <w:p w14:paraId="793BD386" w14:textId="5CCCBF0D" w:rsidR="02DFCE18" w:rsidRPr="00EB2991" w:rsidRDefault="02DFCE18" w:rsidP="6B79993B">
            <w:pPr>
              <w:rPr>
                <w:rFonts w:ascii="Garamond" w:eastAsia="Garamond" w:hAnsi="Garamond" w:cs="Garamond"/>
                <w:sz w:val="20"/>
                <w:szCs w:val="20"/>
              </w:rPr>
            </w:pPr>
            <w:r w:rsidRPr="00EB2991">
              <w:rPr>
                <w:rFonts w:ascii="Garamond" w:eastAsia="Garamond" w:hAnsi="Garamond" w:cs="Garamond"/>
                <w:sz w:val="20"/>
                <w:szCs w:val="20"/>
              </w:rPr>
              <w:t>Carrera 28b Nº 78 40.</w:t>
            </w:r>
          </w:p>
        </w:tc>
        <w:tc>
          <w:tcPr>
            <w:tcW w:w="3465" w:type="dxa"/>
          </w:tcPr>
          <w:p w14:paraId="6C3D9C18" w14:textId="18001A24" w:rsidR="1A8277E3" w:rsidRPr="00EB2991" w:rsidRDefault="1A8277E3" w:rsidP="6B79993B">
            <w:pPr>
              <w:rPr>
                <w:rFonts w:ascii="Garamond" w:eastAsia="Garamond" w:hAnsi="Garamond" w:cs="Garamond"/>
                <w:sz w:val="20"/>
                <w:szCs w:val="20"/>
              </w:rPr>
            </w:pPr>
            <w:r w:rsidRPr="00EB2991">
              <w:rPr>
                <w:rFonts w:ascii="Garamond" w:eastAsia="Garamond" w:hAnsi="Garamond" w:cs="Garamond"/>
                <w:sz w:val="20"/>
                <w:szCs w:val="20"/>
              </w:rPr>
              <w:t xml:space="preserve">Se </w:t>
            </w:r>
            <w:r w:rsidR="003A6F39" w:rsidRPr="00EB2991">
              <w:rPr>
                <w:rFonts w:ascii="Garamond" w:eastAsia="Garamond" w:hAnsi="Garamond" w:cs="Garamond"/>
                <w:sz w:val="20"/>
                <w:szCs w:val="20"/>
              </w:rPr>
              <w:t>realizó</w:t>
            </w:r>
            <w:r w:rsidRPr="00EB2991">
              <w:rPr>
                <w:rFonts w:ascii="Garamond" w:eastAsia="Garamond" w:hAnsi="Garamond" w:cs="Garamond"/>
                <w:sz w:val="20"/>
                <w:szCs w:val="20"/>
              </w:rPr>
              <w:t xml:space="preserve"> la pintura del segundo piso y la instalación del cielo raso y luminarias del salón principal. Actualmente se </w:t>
            </w:r>
            <w:r w:rsidR="389E9196" w:rsidRPr="00EB2991">
              <w:rPr>
                <w:rFonts w:ascii="Garamond" w:eastAsia="Garamond" w:hAnsi="Garamond" w:cs="Garamond"/>
                <w:sz w:val="20"/>
                <w:szCs w:val="20"/>
              </w:rPr>
              <w:t>está</w:t>
            </w:r>
            <w:r w:rsidRPr="00EB2991">
              <w:rPr>
                <w:rFonts w:ascii="Garamond" w:eastAsia="Garamond" w:hAnsi="Garamond" w:cs="Garamond"/>
                <w:sz w:val="20"/>
                <w:szCs w:val="20"/>
              </w:rPr>
              <w:t xml:space="preserve"> real</w:t>
            </w:r>
            <w:r w:rsidR="45774561" w:rsidRPr="00EB2991">
              <w:rPr>
                <w:rFonts w:ascii="Garamond" w:eastAsia="Garamond" w:hAnsi="Garamond" w:cs="Garamond"/>
                <w:sz w:val="20"/>
                <w:szCs w:val="20"/>
              </w:rPr>
              <w:t xml:space="preserve">izando </w:t>
            </w:r>
            <w:r w:rsidR="01D0218F" w:rsidRPr="00EB2991">
              <w:rPr>
                <w:rFonts w:ascii="Garamond" w:eastAsia="Garamond" w:hAnsi="Garamond" w:cs="Garamond"/>
                <w:sz w:val="20"/>
                <w:szCs w:val="20"/>
              </w:rPr>
              <w:t>el cambio de las</w:t>
            </w:r>
            <w:r w:rsidR="45774561" w:rsidRPr="00EB2991">
              <w:rPr>
                <w:rFonts w:ascii="Garamond" w:eastAsia="Garamond" w:hAnsi="Garamond" w:cs="Garamond"/>
                <w:sz w:val="20"/>
                <w:szCs w:val="20"/>
              </w:rPr>
              <w:t xml:space="preserve"> ventanas existentes del </w:t>
            </w:r>
            <w:r w:rsidR="77704E28" w:rsidRPr="00EB2991">
              <w:rPr>
                <w:rFonts w:ascii="Garamond" w:eastAsia="Garamond" w:hAnsi="Garamond" w:cs="Garamond"/>
                <w:sz w:val="20"/>
                <w:szCs w:val="20"/>
              </w:rPr>
              <w:t>salón</w:t>
            </w:r>
            <w:r w:rsidR="45774561" w:rsidRPr="00EB2991">
              <w:rPr>
                <w:rFonts w:ascii="Garamond" w:eastAsia="Garamond" w:hAnsi="Garamond" w:cs="Garamond"/>
                <w:sz w:val="20"/>
                <w:szCs w:val="20"/>
              </w:rPr>
              <w:t xml:space="preserve"> principal</w:t>
            </w:r>
            <w:r w:rsidR="30874279" w:rsidRPr="00EB2991">
              <w:rPr>
                <w:rFonts w:ascii="Garamond" w:eastAsia="Garamond" w:hAnsi="Garamond" w:cs="Garamond"/>
                <w:sz w:val="20"/>
                <w:szCs w:val="20"/>
              </w:rPr>
              <w:t>.</w:t>
            </w:r>
          </w:p>
        </w:tc>
        <w:tc>
          <w:tcPr>
            <w:tcW w:w="1136" w:type="dxa"/>
          </w:tcPr>
          <w:p w14:paraId="56173286" w14:textId="15C2D37C" w:rsidR="46AF0B16" w:rsidRPr="00EB2991" w:rsidRDefault="46AF0B16" w:rsidP="6B79993B">
            <w:pPr>
              <w:rPr>
                <w:rFonts w:ascii="Garamond" w:eastAsia="Garamond" w:hAnsi="Garamond" w:cs="Garamond"/>
                <w:sz w:val="20"/>
                <w:szCs w:val="20"/>
              </w:rPr>
            </w:pPr>
            <w:r w:rsidRPr="00EB2991">
              <w:rPr>
                <w:rFonts w:ascii="Garamond" w:eastAsia="Garamond" w:hAnsi="Garamond" w:cs="Garamond"/>
                <w:sz w:val="20"/>
                <w:szCs w:val="20"/>
              </w:rPr>
              <w:t>60,47 %</w:t>
            </w:r>
          </w:p>
        </w:tc>
      </w:tr>
    </w:tbl>
    <w:p w14:paraId="6C9DA293" w14:textId="75F73A6C" w:rsidR="2B87990A" w:rsidRPr="00EB2991" w:rsidRDefault="2B87990A" w:rsidP="6B79993B">
      <w:pPr>
        <w:spacing w:after="0" w:line="257" w:lineRule="auto"/>
        <w:jc w:val="both"/>
        <w:rPr>
          <w:rFonts w:ascii="Garamond" w:eastAsia="Garamond" w:hAnsi="Garamond" w:cs="Garamond"/>
          <w:sz w:val="20"/>
          <w:szCs w:val="20"/>
        </w:rPr>
      </w:pPr>
    </w:p>
    <w:p w14:paraId="2A823D47" w14:textId="45911769" w:rsidR="2B87990A" w:rsidRPr="00EB2991" w:rsidRDefault="4F2C1BEC" w:rsidP="6B79993B">
      <w:pPr>
        <w:spacing w:after="0" w:line="257" w:lineRule="auto"/>
        <w:jc w:val="both"/>
        <w:rPr>
          <w:rFonts w:ascii="Garamond" w:eastAsia="Garamond" w:hAnsi="Garamond" w:cs="Garamond"/>
          <w:sz w:val="20"/>
          <w:szCs w:val="20"/>
        </w:rPr>
      </w:pPr>
      <w:r w:rsidRPr="00EB2991">
        <w:rPr>
          <w:rFonts w:ascii="Garamond" w:eastAsia="Garamond" w:hAnsi="Garamond" w:cs="Garamond"/>
          <w:sz w:val="20"/>
          <w:szCs w:val="20"/>
        </w:rPr>
        <w:t>A continuación, se relaciona el registro fotográfico de las actividades mencionadas en el anterior cuadro.</w:t>
      </w:r>
    </w:p>
    <w:p w14:paraId="05F89453" w14:textId="77777777" w:rsidR="00676205" w:rsidRPr="00EB2991" w:rsidRDefault="00676205" w:rsidP="3FF78D41">
      <w:pPr>
        <w:spacing w:after="0" w:line="257" w:lineRule="auto"/>
        <w:jc w:val="center"/>
        <w:rPr>
          <w:rFonts w:ascii="Garamond" w:eastAsia="Garamond" w:hAnsi="Garamond" w:cs="Garamond"/>
          <w:b/>
          <w:bCs/>
          <w:sz w:val="20"/>
          <w:szCs w:val="20"/>
        </w:rPr>
      </w:pPr>
    </w:p>
    <w:p w14:paraId="20CB1BAB" w14:textId="3EEF861B" w:rsidR="2B87990A" w:rsidRPr="00EB2991" w:rsidRDefault="5EA4F57A" w:rsidP="3FF78D41">
      <w:pPr>
        <w:spacing w:after="0" w:line="257" w:lineRule="auto"/>
        <w:jc w:val="center"/>
        <w:rPr>
          <w:rFonts w:ascii="Garamond" w:eastAsia="Garamond" w:hAnsi="Garamond" w:cs="Garamond"/>
          <w:b/>
          <w:bCs/>
          <w:sz w:val="20"/>
          <w:szCs w:val="20"/>
        </w:rPr>
      </w:pPr>
      <w:r w:rsidRPr="00EB2991">
        <w:rPr>
          <w:rFonts w:ascii="Garamond" w:eastAsia="Garamond" w:hAnsi="Garamond" w:cs="Garamond"/>
          <w:b/>
          <w:bCs/>
          <w:sz w:val="20"/>
          <w:szCs w:val="20"/>
        </w:rPr>
        <w:t xml:space="preserve">1) Benjamín </w:t>
      </w:r>
      <w:r w:rsidR="27F374E3" w:rsidRPr="00EB2991">
        <w:rPr>
          <w:rFonts w:ascii="Garamond" w:eastAsia="Garamond" w:hAnsi="Garamond" w:cs="Garamond"/>
          <w:b/>
          <w:bCs/>
          <w:sz w:val="20"/>
          <w:szCs w:val="20"/>
        </w:rPr>
        <w:t>H</w:t>
      </w:r>
      <w:r w:rsidRPr="00EB2991">
        <w:rPr>
          <w:rFonts w:ascii="Garamond" w:eastAsia="Garamond" w:hAnsi="Garamond" w:cs="Garamond"/>
          <w:b/>
          <w:bCs/>
          <w:sz w:val="20"/>
          <w:szCs w:val="20"/>
        </w:rPr>
        <w:t>errera con dirección calle 63b Nº 27B 70.</w:t>
      </w:r>
    </w:p>
    <w:p w14:paraId="0E834ED0" w14:textId="59E17E8A" w:rsidR="2B87990A" w:rsidRPr="00EB2991" w:rsidRDefault="2B20F5C2" w:rsidP="6B79993B">
      <w:pPr>
        <w:spacing w:after="0" w:line="257" w:lineRule="auto"/>
        <w:jc w:val="center"/>
        <w:rPr>
          <w:rFonts w:ascii="Garamond" w:hAnsi="Garamond"/>
          <w:sz w:val="20"/>
          <w:szCs w:val="20"/>
        </w:rPr>
      </w:pPr>
      <w:r w:rsidRPr="00EB2991">
        <w:rPr>
          <w:rFonts w:ascii="Garamond" w:hAnsi="Garamond"/>
          <w:sz w:val="20"/>
          <w:szCs w:val="20"/>
        </w:rPr>
        <w:t xml:space="preserve"> </w:t>
      </w:r>
      <w:r w:rsidR="5EA4F57A" w:rsidRPr="00EB2991">
        <w:rPr>
          <w:rFonts w:ascii="Garamond" w:eastAsia="Garamond" w:hAnsi="Garamond" w:cs="Garamond"/>
          <w:sz w:val="20"/>
          <w:szCs w:val="20"/>
        </w:rPr>
        <w:t xml:space="preserve"> </w:t>
      </w:r>
    </w:p>
    <w:tbl>
      <w:tblPr>
        <w:tblStyle w:val="Tablaconcuadrcula"/>
        <w:tblW w:w="0" w:type="auto"/>
        <w:tblLayout w:type="fixed"/>
        <w:tblLook w:val="06A0" w:firstRow="1" w:lastRow="0" w:firstColumn="1" w:lastColumn="0" w:noHBand="1" w:noVBand="1"/>
      </w:tblPr>
      <w:tblGrid>
        <w:gridCol w:w="4418"/>
        <w:gridCol w:w="4418"/>
      </w:tblGrid>
      <w:tr w:rsidR="6B79993B" w:rsidRPr="00EB2991" w14:paraId="5EE548C8" w14:textId="77777777" w:rsidTr="6B79993B">
        <w:trPr>
          <w:trHeight w:val="3315"/>
        </w:trPr>
        <w:tc>
          <w:tcPr>
            <w:tcW w:w="4418" w:type="dxa"/>
          </w:tcPr>
          <w:p w14:paraId="259C78A7" w14:textId="03471EB9" w:rsidR="70741CEC" w:rsidRPr="00EB2991" w:rsidRDefault="70741CEC" w:rsidP="6B79993B">
            <w:pPr>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67ACFBBA" wp14:editId="0B461F64">
                  <wp:extent cx="2657475" cy="1995795"/>
                  <wp:effectExtent l="0" t="0" r="0" b="0"/>
                  <wp:docPr id="1857795657" name="Imagen 18577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657475" cy="1995795"/>
                          </a:xfrm>
                          <a:prstGeom prst="rect">
                            <a:avLst/>
                          </a:prstGeom>
                        </pic:spPr>
                      </pic:pic>
                    </a:graphicData>
                  </a:graphic>
                </wp:inline>
              </w:drawing>
            </w:r>
          </w:p>
        </w:tc>
        <w:tc>
          <w:tcPr>
            <w:tcW w:w="4418" w:type="dxa"/>
          </w:tcPr>
          <w:p w14:paraId="11B63A30" w14:textId="355965C7" w:rsidR="70741CEC" w:rsidRPr="00EB2991" w:rsidRDefault="70741CEC" w:rsidP="6B79993B">
            <w:pPr>
              <w:rPr>
                <w:rFonts w:ascii="Garamond" w:hAnsi="Garamond"/>
                <w:sz w:val="20"/>
                <w:szCs w:val="20"/>
              </w:rPr>
            </w:pPr>
            <w:r w:rsidRPr="00EB2991">
              <w:rPr>
                <w:rFonts w:ascii="Garamond" w:hAnsi="Garamond"/>
                <w:noProof/>
                <w:sz w:val="20"/>
                <w:szCs w:val="20"/>
                <w:lang w:eastAsia="es-CO"/>
              </w:rPr>
              <w:drawing>
                <wp:inline distT="0" distB="0" distL="0" distR="0" wp14:anchorId="0C773545" wp14:editId="697688EA">
                  <wp:extent cx="2657475" cy="1990416"/>
                  <wp:effectExtent l="0" t="0" r="0" b="0"/>
                  <wp:docPr id="271196357" name="Imagen 27119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57475" cy="1990416"/>
                          </a:xfrm>
                          <a:prstGeom prst="rect">
                            <a:avLst/>
                          </a:prstGeom>
                        </pic:spPr>
                      </pic:pic>
                    </a:graphicData>
                  </a:graphic>
                </wp:inline>
              </w:drawing>
            </w:r>
          </w:p>
        </w:tc>
      </w:tr>
      <w:tr w:rsidR="6B79993B" w:rsidRPr="00EB2991" w14:paraId="67BBA82A" w14:textId="77777777" w:rsidTr="6B79993B">
        <w:trPr>
          <w:trHeight w:val="300"/>
        </w:trPr>
        <w:tc>
          <w:tcPr>
            <w:tcW w:w="4418" w:type="dxa"/>
          </w:tcPr>
          <w:p w14:paraId="17D99A7F" w14:textId="10C377A0" w:rsidR="70741CEC" w:rsidRPr="00EB2991" w:rsidRDefault="70741CEC" w:rsidP="6B79993B">
            <w:pPr>
              <w:jc w:val="center"/>
              <w:rPr>
                <w:rFonts w:ascii="Garamond" w:eastAsia="Garamond" w:hAnsi="Garamond" w:cs="Garamond"/>
                <w:sz w:val="20"/>
                <w:szCs w:val="20"/>
              </w:rPr>
            </w:pPr>
            <w:r w:rsidRPr="00EB2991">
              <w:rPr>
                <w:rFonts w:ascii="Garamond" w:eastAsia="Garamond" w:hAnsi="Garamond" w:cs="Garamond"/>
                <w:sz w:val="20"/>
                <w:szCs w:val="20"/>
              </w:rPr>
              <w:t>Desmonte de la cubierta del edificio oriental.</w:t>
            </w:r>
          </w:p>
        </w:tc>
        <w:tc>
          <w:tcPr>
            <w:tcW w:w="4418" w:type="dxa"/>
          </w:tcPr>
          <w:p w14:paraId="5F281041" w14:textId="270386BC" w:rsidR="70741CEC" w:rsidRPr="00EB2991" w:rsidRDefault="70741CEC" w:rsidP="6B79993B">
            <w:pPr>
              <w:jc w:val="center"/>
              <w:rPr>
                <w:rFonts w:ascii="Garamond" w:eastAsia="Garamond" w:hAnsi="Garamond" w:cs="Garamond"/>
                <w:sz w:val="20"/>
                <w:szCs w:val="20"/>
              </w:rPr>
            </w:pPr>
            <w:r w:rsidRPr="00EB2991">
              <w:rPr>
                <w:rFonts w:ascii="Garamond" w:eastAsia="Garamond" w:hAnsi="Garamond" w:cs="Garamond"/>
                <w:sz w:val="20"/>
                <w:szCs w:val="20"/>
              </w:rPr>
              <w:t>Pintura del salón principal.</w:t>
            </w:r>
          </w:p>
        </w:tc>
      </w:tr>
      <w:tr w:rsidR="6B79993B" w:rsidRPr="00EB2991" w14:paraId="68F214A3" w14:textId="77777777" w:rsidTr="6B79993B">
        <w:trPr>
          <w:trHeight w:val="300"/>
        </w:trPr>
        <w:tc>
          <w:tcPr>
            <w:tcW w:w="4418" w:type="dxa"/>
          </w:tcPr>
          <w:p w14:paraId="25C2DADB" w14:textId="5E53B921" w:rsidR="70741CEC" w:rsidRPr="00EB2991" w:rsidRDefault="70741CEC" w:rsidP="6B79993B">
            <w:pPr>
              <w:rPr>
                <w:rFonts w:ascii="Garamond" w:hAnsi="Garamond"/>
                <w:sz w:val="20"/>
                <w:szCs w:val="20"/>
              </w:rPr>
            </w:pPr>
            <w:r w:rsidRPr="00EB2991">
              <w:rPr>
                <w:rFonts w:ascii="Garamond" w:hAnsi="Garamond"/>
                <w:noProof/>
                <w:sz w:val="20"/>
                <w:szCs w:val="20"/>
                <w:lang w:eastAsia="es-CO"/>
              </w:rPr>
              <w:drawing>
                <wp:inline distT="0" distB="0" distL="0" distR="0" wp14:anchorId="462DAC10" wp14:editId="3F70191A">
                  <wp:extent cx="2657475" cy="1990416"/>
                  <wp:effectExtent l="0" t="0" r="0" b="0"/>
                  <wp:docPr id="755822792" name="Imagen 75582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657475" cy="1990416"/>
                          </a:xfrm>
                          <a:prstGeom prst="rect">
                            <a:avLst/>
                          </a:prstGeom>
                        </pic:spPr>
                      </pic:pic>
                    </a:graphicData>
                  </a:graphic>
                </wp:inline>
              </w:drawing>
            </w:r>
          </w:p>
        </w:tc>
        <w:tc>
          <w:tcPr>
            <w:tcW w:w="4418" w:type="dxa"/>
          </w:tcPr>
          <w:p w14:paraId="4232FA72" w14:textId="55926D74" w:rsidR="70741CEC" w:rsidRPr="00EB2991" w:rsidRDefault="70741CEC" w:rsidP="6B79993B">
            <w:pPr>
              <w:rPr>
                <w:rFonts w:ascii="Garamond" w:hAnsi="Garamond"/>
                <w:sz w:val="20"/>
                <w:szCs w:val="20"/>
              </w:rPr>
            </w:pPr>
            <w:r w:rsidRPr="00EB2991">
              <w:rPr>
                <w:rFonts w:ascii="Garamond" w:hAnsi="Garamond"/>
                <w:noProof/>
                <w:sz w:val="20"/>
                <w:szCs w:val="20"/>
                <w:lang w:eastAsia="es-CO"/>
              </w:rPr>
              <w:drawing>
                <wp:inline distT="0" distB="0" distL="0" distR="0" wp14:anchorId="3EB6F7E0" wp14:editId="5CE912CC">
                  <wp:extent cx="2657475" cy="1998508"/>
                  <wp:effectExtent l="0" t="0" r="0" b="0"/>
                  <wp:docPr id="1761561153" name="Imagen 176156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657475" cy="1998508"/>
                          </a:xfrm>
                          <a:prstGeom prst="rect">
                            <a:avLst/>
                          </a:prstGeom>
                        </pic:spPr>
                      </pic:pic>
                    </a:graphicData>
                  </a:graphic>
                </wp:inline>
              </w:drawing>
            </w:r>
          </w:p>
        </w:tc>
      </w:tr>
      <w:tr w:rsidR="6B79993B" w:rsidRPr="00EB2991" w14:paraId="1EE33824" w14:textId="77777777" w:rsidTr="6B79993B">
        <w:trPr>
          <w:trHeight w:val="300"/>
        </w:trPr>
        <w:tc>
          <w:tcPr>
            <w:tcW w:w="8836" w:type="dxa"/>
            <w:gridSpan w:val="2"/>
          </w:tcPr>
          <w:p w14:paraId="052505C6" w14:textId="49BEBB2C" w:rsidR="53392916" w:rsidRPr="00EB2991" w:rsidRDefault="53392916" w:rsidP="6B79993B">
            <w:pPr>
              <w:jc w:val="center"/>
              <w:rPr>
                <w:rFonts w:ascii="Garamond" w:eastAsia="Garamond" w:hAnsi="Garamond" w:cs="Garamond"/>
                <w:sz w:val="20"/>
                <w:szCs w:val="20"/>
              </w:rPr>
            </w:pPr>
            <w:r w:rsidRPr="00EB2991">
              <w:rPr>
                <w:rFonts w:ascii="Garamond" w:eastAsia="Garamond" w:hAnsi="Garamond" w:cs="Garamond"/>
                <w:sz w:val="20"/>
                <w:szCs w:val="20"/>
              </w:rPr>
              <w:t>Regata de muros para la organización de la tubería sanitaria de los dos baños del salón principal.</w:t>
            </w:r>
          </w:p>
        </w:tc>
      </w:tr>
    </w:tbl>
    <w:p w14:paraId="21937CDC" w14:textId="6BCDB434" w:rsidR="6B79993B" w:rsidRPr="00EB2991" w:rsidRDefault="6B79993B" w:rsidP="6B79993B">
      <w:pPr>
        <w:spacing w:line="257" w:lineRule="auto"/>
        <w:jc w:val="center"/>
        <w:rPr>
          <w:rFonts w:ascii="Garamond" w:eastAsia="Garamond" w:hAnsi="Garamond" w:cs="Garamond"/>
          <w:b/>
          <w:bCs/>
          <w:sz w:val="20"/>
          <w:szCs w:val="20"/>
        </w:rPr>
      </w:pPr>
    </w:p>
    <w:p w14:paraId="2F8D9DF0" w14:textId="1656ABB3" w:rsidR="6B79993B" w:rsidRPr="00EB2991" w:rsidRDefault="6B79993B" w:rsidP="6B79993B">
      <w:pPr>
        <w:spacing w:line="257" w:lineRule="auto"/>
        <w:jc w:val="center"/>
        <w:rPr>
          <w:rFonts w:ascii="Garamond" w:eastAsia="Garamond" w:hAnsi="Garamond" w:cs="Garamond"/>
          <w:b/>
          <w:bCs/>
          <w:sz w:val="20"/>
          <w:szCs w:val="20"/>
        </w:rPr>
      </w:pPr>
    </w:p>
    <w:p w14:paraId="665736D4" w14:textId="50543C39" w:rsidR="6B79993B" w:rsidRPr="00EB2991" w:rsidRDefault="6B79993B" w:rsidP="6B79993B">
      <w:pPr>
        <w:spacing w:line="257" w:lineRule="auto"/>
        <w:jc w:val="center"/>
        <w:rPr>
          <w:rFonts w:ascii="Garamond" w:eastAsia="Garamond" w:hAnsi="Garamond" w:cs="Garamond"/>
          <w:b/>
          <w:bCs/>
          <w:sz w:val="20"/>
          <w:szCs w:val="20"/>
        </w:rPr>
      </w:pPr>
    </w:p>
    <w:p w14:paraId="1696C04C" w14:textId="589C5D0D" w:rsidR="6B79993B" w:rsidRPr="00EB2991" w:rsidRDefault="6B79993B" w:rsidP="6B79993B">
      <w:pPr>
        <w:spacing w:line="257" w:lineRule="auto"/>
        <w:jc w:val="center"/>
        <w:rPr>
          <w:rFonts w:ascii="Garamond" w:eastAsia="Garamond" w:hAnsi="Garamond" w:cs="Garamond"/>
          <w:b/>
          <w:bCs/>
          <w:sz w:val="20"/>
          <w:szCs w:val="20"/>
        </w:rPr>
      </w:pPr>
    </w:p>
    <w:p w14:paraId="215DD71D" w14:textId="2A1D2025" w:rsidR="6B79993B" w:rsidRPr="00EB2991" w:rsidRDefault="6B79993B" w:rsidP="6B79993B">
      <w:pPr>
        <w:spacing w:line="257" w:lineRule="auto"/>
        <w:jc w:val="center"/>
        <w:rPr>
          <w:rFonts w:ascii="Garamond" w:eastAsia="Garamond" w:hAnsi="Garamond" w:cs="Garamond"/>
          <w:b/>
          <w:bCs/>
          <w:sz w:val="20"/>
          <w:szCs w:val="20"/>
        </w:rPr>
      </w:pPr>
    </w:p>
    <w:p w14:paraId="39ACA853" w14:textId="285579F0" w:rsidR="6B79993B" w:rsidRPr="00EB2991" w:rsidRDefault="6B79993B" w:rsidP="6B79993B">
      <w:pPr>
        <w:spacing w:line="257" w:lineRule="auto"/>
        <w:jc w:val="center"/>
        <w:rPr>
          <w:rFonts w:ascii="Garamond" w:eastAsia="Garamond" w:hAnsi="Garamond" w:cs="Garamond"/>
          <w:b/>
          <w:bCs/>
          <w:sz w:val="20"/>
          <w:szCs w:val="20"/>
        </w:rPr>
      </w:pPr>
    </w:p>
    <w:p w14:paraId="700E71E0" w14:textId="6CDD77BF" w:rsidR="6B79993B" w:rsidRPr="00EB2991" w:rsidRDefault="6B79993B" w:rsidP="6B79993B">
      <w:pPr>
        <w:spacing w:line="257" w:lineRule="auto"/>
        <w:jc w:val="center"/>
        <w:rPr>
          <w:rFonts w:ascii="Garamond" w:eastAsia="Garamond" w:hAnsi="Garamond" w:cs="Garamond"/>
          <w:b/>
          <w:bCs/>
          <w:sz w:val="20"/>
          <w:szCs w:val="20"/>
        </w:rPr>
      </w:pPr>
    </w:p>
    <w:p w14:paraId="0747D02E" w14:textId="77777777" w:rsidR="00676205" w:rsidRPr="00EB2991" w:rsidRDefault="00676205" w:rsidP="6B79993B">
      <w:pPr>
        <w:spacing w:line="257" w:lineRule="auto"/>
        <w:jc w:val="center"/>
        <w:rPr>
          <w:rFonts w:ascii="Garamond" w:eastAsia="Garamond" w:hAnsi="Garamond" w:cs="Garamond"/>
          <w:b/>
          <w:bCs/>
          <w:sz w:val="20"/>
          <w:szCs w:val="20"/>
        </w:rPr>
      </w:pPr>
    </w:p>
    <w:p w14:paraId="5F2355FE" w14:textId="53AA1CF0" w:rsidR="6B79993B" w:rsidRDefault="6B79993B" w:rsidP="6B79993B">
      <w:pPr>
        <w:spacing w:line="257" w:lineRule="auto"/>
        <w:jc w:val="center"/>
        <w:rPr>
          <w:rFonts w:ascii="Garamond" w:eastAsia="Garamond" w:hAnsi="Garamond" w:cs="Garamond"/>
          <w:b/>
          <w:bCs/>
          <w:sz w:val="20"/>
          <w:szCs w:val="20"/>
        </w:rPr>
      </w:pPr>
    </w:p>
    <w:p w14:paraId="402513CE" w14:textId="63403DAF" w:rsidR="00D97BBE" w:rsidRDefault="00D97BBE" w:rsidP="6B79993B">
      <w:pPr>
        <w:spacing w:line="257" w:lineRule="auto"/>
        <w:jc w:val="center"/>
        <w:rPr>
          <w:rFonts w:ascii="Garamond" w:eastAsia="Garamond" w:hAnsi="Garamond" w:cs="Garamond"/>
          <w:b/>
          <w:bCs/>
          <w:sz w:val="20"/>
          <w:szCs w:val="20"/>
        </w:rPr>
      </w:pPr>
    </w:p>
    <w:p w14:paraId="328B57FD" w14:textId="77777777" w:rsidR="00D97BBE" w:rsidRPr="00EB2991" w:rsidRDefault="00D97BBE" w:rsidP="6B79993B">
      <w:pPr>
        <w:spacing w:line="257" w:lineRule="auto"/>
        <w:jc w:val="center"/>
        <w:rPr>
          <w:rFonts w:ascii="Garamond" w:eastAsia="Garamond" w:hAnsi="Garamond" w:cs="Garamond"/>
          <w:b/>
          <w:bCs/>
          <w:sz w:val="20"/>
          <w:szCs w:val="20"/>
        </w:rPr>
      </w:pPr>
    </w:p>
    <w:p w14:paraId="5D5E2EF5" w14:textId="113F7E67" w:rsidR="2B87990A" w:rsidRPr="00EB2991" w:rsidRDefault="5EA4F57A" w:rsidP="3FF78D41">
      <w:pPr>
        <w:spacing w:line="257" w:lineRule="auto"/>
        <w:jc w:val="center"/>
        <w:rPr>
          <w:rFonts w:ascii="Garamond" w:eastAsia="Garamond" w:hAnsi="Garamond" w:cs="Garamond"/>
          <w:b/>
          <w:bCs/>
          <w:sz w:val="20"/>
          <w:szCs w:val="20"/>
        </w:rPr>
      </w:pPr>
      <w:r w:rsidRPr="00EB2991">
        <w:rPr>
          <w:rFonts w:ascii="Garamond" w:eastAsia="Garamond" w:hAnsi="Garamond" w:cs="Garamond"/>
          <w:b/>
          <w:bCs/>
          <w:sz w:val="20"/>
          <w:szCs w:val="20"/>
        </w:rPr>
        <w:t>2) Santa Sofía con dirección carrera 28b Nº 78 40.</w:t>
      </w:r>
    </w:p>
    <w:tbl>
      <w:tblPr>
        <w:tblStyle w:val="Tablaconcuadrcula"/>
        <w:tblW w:w="0" w:type="auto"/>
        <w:tblLayout w:type="fixed"/>
        <w:tblLook w:val="06A0" w:firstRow="1" w:lastRow="0" w:firstColumn="1" w:lastColumn="0" w:noHBand="1" w:noVBand="1"/>
      </w:tblPr>
      <w:tblGrid>
        <w:gridCol w:w="4418"/>
        <w:gridCol w:w="4418"/>
      </w:tblGrid>
      <w:tr w:rsidR="6B79993B" w:rsidRPr="00EB2991" w14:paraId="338245F2" w14:textId="77777777" w:rsidTr="6B79993B">
        <w:trPr>
          <w:trHeight w:val="300"/>
        </w:trPr>
        <w:tc>
          <w:tcPr>
            <w:tcW w:w="4418" w:type="dxa"/>
          </w:tcPr>
          <w:p w14:paraId="238EAAE4" w14:textId="55622021" w:rsidR="1A420EBC" w:rsidRPr="00EB2991" w:rsidRDefault="1A420EBC" w:rsidP="6B79993B">
            <w:pPr>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7F09EF39" wp14:editId="45EF0AEB">
                  <wp:extent cx="2657475" cy="1971675"/>
                  <wp:effectExtent l="0" t="0" r="0" b="0"/>
                  <wp:docPr id="1909561000" name="Imagen 190956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657475" cy="1971675"/>
                          </a:xfrm>
                          <a:prstGeom prst="rect">
                            <a:avLst/>
                          </a:prstGeom>
                        </pic:spPr>
                      </pic:pic>
                    </a:graphicData>
                  </a:graphic>
                </wp:inline>
              </w:drawing>
            </w:r>
          </w:p>
        </w:tc>
        <w:tc>
          <w:tcPr>
            <w:tcW w:w="4418" w:type="dxa"/>
          </w:tcPr>
          <w:p w14:paraId="3A9831A1" w14:textId="42F8C4A1" w:rsidR="56999B00" w:rsidRPr="00EB2991" w:rsidRDefault="56999B00" w:rsidP="6B79993B">
            <w:pPr>
              <w:rPr>
                <w:rFonts w:ascii="Garamond" w:hAnsi="Garamond"/>
                <w:sz w:val="20"/>
                <w:szCs w:val="20"/>
              </w:rPr>
            </w:pPr>
            <w:r w:rsidRPr="00EB2991">
              <w:rPr>
                <w:rFonts w:ascii="Garamond" w:hAnsi="Garamond"/>
                <w:noProof/>
                <w:sz w:val="20"/>
                <w:szCs w:val="20"/>
                <w:lang w:eastAsia="es-CO"/>
              </w:rPr>
              <w:drawing>
                <wp:inline distT="0" distB="0" distL="0" distR="0" wp14:anchorId="65C1F933" wp14:editId="7466D574">
                  <wp:extent cx="2657475" cy="1981200"/>
                  <wp:effectExtent l="0" t="0" r="0" b="0"/>
                  <wp:docPr id="829505171" name="Imagen 82950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657475" cy="1981200"/>
                          </a:xfrm>
                          <a:prstGeom prst="rect">
                            <a:avLst/>
                          </a:prstGeom>
                        </pic:spPr>
                      </pic:pic>
                    </a:graphicData>
                  </a:graphic>
                </wp:inline>
              </w:drawing>
            </w:r>
          </w:p>
        </w:tc>
      </w:tr>
      <w:tr w:rsidR="6B79993B" w:rsidRPr="00EB2991" w14:paraId="28F49338" w14:textId="77777777" w:rsidTr="6B79993B">
        <w:trPr>
          <w:trHeight w:val="300"/>
        </w:trPr>
        <w:tc>
          <w:tcPr>
            <w:tcW w:w="8836" w:type="dxa"/>
            <w:gridSpan w:val="2"/>
          </w:tcPr>
          <w:p w14:paraId="29E474FB" w14:textId="68BAFB9A" w:rsidR="70874BF1" w:rsidRPr="00EB2991" w:rsidRDefault="70874BF1" w:rsidP="6B79993B">
            <w:pPr>
              <w:spacing w:line="259" w:lineRule="auto"/>
              <w:jc w:val="center"/>
              <w:rPr>
                <w:rFonts w:ascii="Garamond" w:hAnsi="Garamond"/>
                <w:sz w:val="20"/>
                <w:szCs w:val="20"/>
              </w:rPr>
            </w:pPr>
            <w:r w:rsidRPr="00EB2991">
              <w:rPr>
                <w:rFonts w:ascii="Garamond" w:hAnsi="Garamond"/>
                <w:sz w:val="20"/>
                <w:szCs w:val="20"/>
              </w:rPr>
              <w:t xml:space="preserve">Pintura </w:t>
            </w:r>
            <w:r w:rsidR="23013C52" w:rsidRPr="00EB2991">
              <w:rPr>
                <w:rFonts w:ascii="Garamond" w:hAnsi="Garamond"/>
                <w:sz w:val="20"/>
                <w:szCs w:val="20"/>
              </w:rPr>
              <w:t>general</w:t>
            </w:r>
          </w:p>
        </w:tc>
      </w:tr>
      <w:tr w:rsidR="6B79993B" w:rsidRPr="00EB2991" w14:paraId="483748A6" w14:textId="77777777" w:rsidTr="6B79993B">
        <w:trPr>
          <w:trHeight w:val="300"/>
        </w:trPr>
        <w:tc>
          <w:tcPr>
            <w:tcW w:w="4418" w:type="dxa"/>
          </w:tcPr>
          <w:p w14:paraId="201E8724" w14:textId="01BC1A28" w:rsidR="00B419BB" w:rsidRPr="00EB2991" w:rsidRDefault="00B419BB" w:rsidP="6B79993B">
            <w:pPr>
              <w:rPr>
                <w:rFonts w:ascii="Garamond" w:hAnsi="Garamond"/>
                <w:sz w:val="20"/>
                <w:szCs w:val="20"/>
              </w:rPr>
            </w:pPr>
            <w:r w:rsidRPr="00EB2991">
              <w:rPr>
                <w:rFonts w:ascii="Garamond" w:hAnsi="Garamond"/>
                <w:noProof/>
                <w:sz w:val="20"/>
                <w:szCs w:val="20"/>
                <w:lang w:eastAsia="es-CO"/>
              </w:rPr>
              <w:drawing>
                <wp:inline distT="0" distB="0" distL="0" distR="0" wp14:anchorId="02C3E73D" wp14:editId="22332823">
                  <wp:extent cx="2657475" cy="2324100"/>
                  <wp:effectExtent l="0" t="0" r="0" b="0"/>
                  <wp:docPr id="892721445" name="Imagen 89272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657475" cy="2324100"/>
                          </a:xfrm>
                          <a:prstGeom prst="rect">
                            <a:avLst/>
                          </a:prstGeom>
                        </pic:spPr>
                      </pic:pic>
                    </a:graphicData>
                  </a:graphic>
                </wp:inline>
              </w:drawing>
            </w:r>
          </w:p>
        </w:tc>
        <w:tc>
          <w:tcPr>
            <w:tcW w:w="4418" w:type="dxa"/>
          </w:tcPr>
          <w:p w14:paraId="0D1AB36B" w14:textId="7FA1507A" w:rsidR="2A1074C9" w:rsidRPr="00EB2991" w:rsidRDefault="2A1074C9" w:rsidP="6B79993B">
            <w:pPr>
              <w:rPr>
                <w:rFonts w:ascii="Garamond" w:hAnsi="Garamond"/>
                <w:sz w:val="20"/>
                <w:szCs w:val="20"/>
              </w:rPr>
            </w:pPr>
            <w:r w:rsidRPr="00EB2991">
              <w:rPr>
                <w:rFonts w:ascii="Garamond" w:hAnsi="Garamond"/>
                <w:noProof/>
                <w:sz w:val="20"/>
                <w:szCs w:val="20"/>
                <w:lang w:eastAsia="es-CO"/>
              </w:rPr>
              <w:drawing>
                <wp:inline distT="0" distB="0" distL="0" distR="0" wp14:anchorId="5C1D69D5" wp14:editId="024DD5D1">
                  <wp:extent cx="2657475" cy="2305050"/>
                  <wp:effectExtent l="0" t="0" r="0" b="0"/>
                  <wp:docPr id="1390838719" name="Imagen 139083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657475" cy="2305050"/>
                          </a:xfrm>
                          <a:prstGeom prst="rect">
                            <a:avLst/>
                          </a:prstGeom>
                        </pic:spPr>
                      </pic:pic>
                    </a:graphicData>
                  </a:graphic>
                </wp:inline>
              </w:drawing>
            </w:r>
          </w:p>
        </w:tc>
      </w:tr>
      <w:tr w:rsidR="6B79993B" w:rsidRPr="00EB2991" w14:paraId="391485B4" w14:textId="77777777" w:rsidTr="6B79993B">
        <w:trPr>
          <w:trHeight w:val="300"/>
        </w:trPr>
        <w:tc>
          <w:tcPr>
            <w:tcW w:w="8836" w:type="dxa"/>
            <w:gridSpan w:val="2"/>
          </w:tcPr>
          <w:p w14:paraId="5B7D65ED" w14:textId="4B9FCFC7" w:rsidR="70874BF1" w:rsidRPr="00EB2991" w:rsidRDefault="70874BF1" w:rsidP="6B79993B">
            <w:pPr>
              <w:spacing w:line="259" w:lineRule="auto"/>
              <w:jc w:val="center"/>
              <w:rPr>
                <w:rFonts w:ascii="Garamond" w:hAnsi="Garamond"/>
                <w:sz w:val="20"/>
                <w:szCs w:val="20"/>
              </w:rPr>
            </w:pPr>
            <w:r w:rsidRPr="00EB2991">
              <w:rPr>
                <w:rFonts w:ascii="Garamond" w:hAnsi="Garamond"/>
                <w:sz w:val="20"/>
                <w:szCs w:val="20"/>
              </w:rPr>
              <w:t>Instalación de cielo raso del salón principal</w:t>
            </w:r>
          </w:p>
        </w:tc>
      </w:tr>
      <w:tr w:rsidR="6B79993B" w:rsidRPr="00EB2991" w14:paraId="7D52DA18" w14:textId="77777777" w:rsidTr="6B79993B">
        <w:trPr>
          <w:trHeight w:val="300"/>
        </w:trPr>
        <w:tc>
          <w:tcPr>
            <w:tcW w:w="4418" w:type="dxa"/>
          </w:tcPr>
          <w:p w14:paraId="30D9BE7C" w14:textId="4EF95625" w:rsidR="645EB3BE" w:rsidRPr="00EB2991" w:rsidRDefault="645EB3BE" w:rsidP="6B79993B">
            <w:pPr>
              <w:rPr>
                <w:rFonts w:ascii="Garamond" w:hAnsi="Garamond"/>
                <w:sz w:val="20"/>
                <w:szCs w:val="20"/>
              </w:rPr>
            </w:pPr>
            <w:r w:rsidRPr="00EB2991">
              <w:rPr>
                <w:rFonts w:ascii="Garamond" w:hAnsi="Garamond"/>
                <w:noProof/>
                <w:sz w:val="20"/>
                <w:szCs w:val="20"/>
                <w:lang w:eastAsia="es-CO"/>
              </w:rPr>
              <w:drawing>
                <wp:inline distT="0" distB="0" distL="0" distR="0" wp14:anchorId="58375CD8" wp14:editId="6E684B56">
                  <wp:extent cx="2686050" cy="2487849"/>
                  <wp:effectExtent l="0" t="0" r="0" b="0"/>
                  <wp:docPr id="1124140286" name="Imagen 112414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686050" cy="2487849"/>
                          </a:xfrm>
                          <a:prstGeom prst="rect">
                            <a:avLst/>
                          </a:prstGeom>
                        </pic:spPr>
                      </pic:pic>
                    </a:graphicData>
                  </a:graphic>
                </wp:inline>
              </w:drawing>
            </w:r>
          </w:p>
        </w:tc>
        <w:tc>
          <w:tcPr>
            <w:tcW w:w="4418" w:type="dxa"/>
          </w:tcPr>
          <w:p w14:paraId="5E4ED076" w14:textId="7A466A3E" w:rsidR="6F2A127E" w:rsidRPr="00EB2991" w:rsidRDefault="6F2A127E" w:rsidP="6B79993B">
            <w:pPr>
              <w:rPr>
                <w:rFonts w:ascii="Garamond" w:hAnsi="Garamond"/>
                <w:sz w:val="20"/>
                <w:szCs w:val="20"/>
              </w:rPr>
            </w:pPr>
            <w:r w:rsidRPr="00EB2991">
              <w:rPr>
                <w:rFonts w:ascii="Garamond" w:hAnsi="Garamond"/>
                <w:noProof/>
                <w:sz w:val="20"/>
                <w:szCs w:val="20"/>
                <w:lang w:eastAsia="es-CO"/>
              </w:rPr>
              <w:drawing>
                <wp:inline distT="0" distB="0" distL="0" distR="0" wp14:anchorId="2633A24A" wp14:editId="7B2C4F2C">
                  <wp:extent cx="2647950" cy="2476500"/>
                  <wp:effectExtent l="0" t="0" r="0" b="0"/>
                  <wp:docPr id="1045374708" name="Imagen 104537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647950" cy="2476500"/>
                          </a:xfrm>
                          <a:prstGeom prst="rect">
                            <a:avLst/>
                          </a:prstGeom>
                        </pic:spPr>
                      </pic:pic>
                    </a:graphicData>
                  </a:graphic>
                </wp:inline>
              </w:drawing>
            </w:r>
          </w:p>
        </w:tc>
      </w:tr>
      <w:tr w:rsidR="6B79993B" w:rsidRPr="00EB2991" w14:paraId="3E8BCE64" w14:textId="77777777" w:rsidTr="6B79993B">
        <w:trPr>
          <w:trHeight w:val="300"/>
        </w:trPr>
        <w:tc>
          <w:tcPr>
            <w:tcW w:w="8836" w:type="dxa"/>
            <w:gridSpan w:val="2"/>
          </w:tcPr>
          <w:p w14:paraId="6F27A59A" w14:textId="7037B3F8" w:rsidR="62A3753E" w:rsidRPr="00EB2991" w:rsidRDefault="62A3753E" w:rsidP="6B79993B">
            <w:pPr>
              <w:jc w:val="center"/>
              <w:rPr>
                <w:rFonts w:ascii="Garamond" w:hAnsi="Garamond"/>
                <w:sz w:val="20"/>
                <w:szCs w:val="20"/>
              </w:rPr>
            </w:pPr>
            <w:r w:rsidRPr="00EB2991">
              <w:rPr>
                <w:rFonts w:ascii="Garamond" w:hAnsi="Garamond"/>
                <w:sz w:val="20"/>
                <w:szCs w:val="20"/>
              </w:rPr>
              <w:t xml:space="preserve">Desmonte de la </w:t>
            </w:r>
            <w:proofErr w:type="spellStart"/>
            <w:r w:rsidR="00747D91" w:rsidRPr="00EB2991">
              <w:rPr>
                <w:rFonts w:ascii="Garamond" w:hAnsi="Garamond"/>
                <w:sz w:val="20"/>
                <w:szCs w:val="20"/>
              </w:rPr>
              <w:t>ventanería</w:t>
            </w:r>
            <w:proofErr w:type="spellEnd"/>
            <w:r w:rsidRPr="00EB2991">
              <w:rPr>
                <w:rFonts w:ascii="Garamond" w:hAnsi="Garamond"/>
                <w:sz w:val="20"/>
                <w:szCs w:val="20"/>
              </w:rPr>
              <w:t xml:space="preserve"> existente del salón principal</w:t>
            </w:r>
          </w:p>
        </w:tc>
      </w:tr>
    </w:tbl>
    <w:p w14:paraId="5255C13A" w14:textId="77777777" w:rsidR="00676205" w:rsidRPr="00EB2991" w:rsidRDefault="00676205" w:rsidP="6B79993B">
      <w:pPr>
        <w:spacing w:line="257" w:lineRule="auto"/>
        <w:jc w:val="center"/>
        <w:rPr>
          <w:rFonts w:ascii="Garamond" w:eastAsia="Garamond" w:hAnsi="Garamond" w:cs="Garamond"/>
          <w:b/>
          <w:bCs/>
          <w:sz w:val="20"/>
          <w:szCs w:val="20"/>
        </w:rPr>
      </w:pPr>
    </w:p>
    <w:p w14:paraId="1714358C" w14:textId="77777777" w:rsidR="00676205" w:rsidRPr="00EB2991" w:rsidRDefault="00676205" w:rsidP="6B79993B">
      <w:pPr>
        <w:spacing w:line="257" w:lineRule="auto"/>
        <w:jc w:val="center"/>
        <w:rPr>
          <w:rFonts w:ascii="Garamond" w:eastAsia="Garamond" w:hAnsi="Garamond" w:cs="Garamond"/>
          <w:b/>
          <w:bCs/>
          <w:sz w:val="20"/>
          <w:szCs w:val="20"/>
        </w:rPr>
      </w:pPr>
    </w:p>
    <w:p w14:paraId="0A0914DA" w14:textId="77777777" w:rsidR="00676205" w:rsidRPr="00EB2991" w:rsidRDefault="00676205" w:rsidP="6B79993B">
      <w:pPr>
        <w:spacing w:line="257" w:lineRule="auto"/>
        <w:jc w:val="center"/>
        <w:rPr>
          <w:rFonts w:ascii="Garamond" w:eastAsia="Garamond" w:hAnsi="Garamond" w:cs="Garamond"/>
          <w:b/>
          <w:bCs/>
          <w:sz w:val="20"/>
          <w:szCs w:val="20"/>
        </w:rPr>
      </w:pPr>
    </w:p>
    <w:p w14:paraId="19690DFD" w14:textId="2C7075E9" w:rsidR="2B87990A" w:rsidRPr="00EB2991" w:rsidRDefault="5EA4F57A" w:rsidP="6B79993B">
      <w:pPr>
        <w:spacing w:line="257" w:lineRule="auto"/>
        <w:jc w:val="center"/>
        <w:rPr>
          <w:rFonts w:ascii="Garamond" w:eastAsia="Times New Roman" w:hAnsi="Garamond" w:cs="Times New Roman"/>
          <w:sz w:val="20"/>
          <w:szCs w:val="20"/>
        </w:rPr>
      </w:pPr>
      <w:r w:rsidRPr="00EB2991">
        <w:rPr>
          <w:rFonts w:ascii="Garamond" w:eastAsia="Garamond" w:hAnsi="Garamond" w:cs="Garamond"/>
          <w:b/>
          <w:bCs/>
          <w:sz w:val="20"/>
          <w:szCs w:val="20"/>
        </w:rPr>
        <w:t>3) La Libertad con dirección calle 75c Nº 57 26</w:t>
      </w:r>
      <w:r w:rsidRPr="00EB2991">
        <w:rPr>
          <w:rFonts w:ascii="Garamond" w:eastAsia="Times New Roman" w:hAnsi="Garamond" w:cs="Times New Roman"/>
          <w:sz w:val="20"/>
          <w:szCs w:val="20"/>
        </w:rPr>
        <w:t>.</w:t>
      </w:r>
    </w:p>
    <w:p w14:paraId="716825DC" w14:textId="43816E4B" w:rsidR="00676205" w:rsidRPr="00EB2991" w:rsidRDefault="00676205" w:rsidP="6B79993B">
      <w:pPr>
        <w:spacing w:line="257" w:lineRule="auto"/>
        <w:jc w:val="center"/>
        <w:rPr>
          <w:rFonts w:ascii="Garamond" w:eastAsia="Times New Roman" w:hAnsi="Garamond" w:cs="Times New Roman"/>
          <w:sz w:val="20"/>
          <w:szCs w:val="20"/>
        </w:rPr>
      </w:pPr>
    </w:p>
    <w:p w14:paraId="5771195F" w14:textId="77777777" w:rsidR="00676205" w:rsidRPr="00EB2991" w:rsidRDefault="00676205" w:rsidP="6B79993B">
      <w:pPr>
        <w:spacing w:line="257" w:lineRule="auto"/>
        <w:jc w:val="center"/>
        <w:rPr>
          <w:rFonts w:ascii="Garamond" w:eastAsia="Times New Roman" w:hAnsi="Garamond" w:cs="Times New Roman"/>
          <w:sz w:val="20"/>
          <w:szCs w:val="20"/>
        </w:rPr>
      </w:pPr>
    </w:p>
    <w:tbl>
      <w:tblPr>
        <w:tblStyle w:val="Tablaconcuadrcula"/>
        <w:tblW w:w="0" w:type="auto"/>
        <w:tblLayout w:type="fixed"/>
        <w:tblLook w:val="06A0" w:firstRow="1" w:lastRow="0" w:firstColumn="1" w:lastColumn="0" w:noHBand="1" w:noVBand="1"/>
      </w:tblPr>
      <w:tblGrid>
        <w:gridCol w:w="4418"/>
        <w:gridCol w:w="4418"/>
      </w:tblGrid>
      <w:tr w:rsidR="6B79993B" w:rsidRPr="00EB2991" w14:paraId="75B1757B" w14:textId="77777777" w:rsidTr="6B79993B">
        <w:trPr>
          <w:trHeight w:val="300"/>
        </w:trPr>
        <w:tc>
          <w:tcPr>
            <w:tcW w:w="4418" w:type="dxa"/>
          </w:tcPr>
          <w:p w14:paraId="279702F2" w14:textId="5CAFE76E" w:rsidR="6B79993B" w:rsidRPr="00EB2991" w:rsidRDefault="6B79993B" w:rsidP="6B79993B">
            <w:pPr>
              <w:rPr>
                <w:rFonts w:ascii="Garamond" w:hAnsi="Garamond"/>
                <w:sz w:val="20"/>
                <w:szCs w:val="20"/>
              </w:rPr>
            </w:pPr>
            <w:r w:rsidRPr="00EB2991">
              <w:rPr>
                <w:rFonts w:ascii="Garamond" w:hAnsi="Garamond"/>
                <w:noProof/>
                <w:sz w:val="20"/>
                <w:szCs w:val="20"/>
                <w:lang w:eastAsia="es-CO"/>
              </w:rPr>
              <w:drawing>
                <wp:inline distT="0" distB="0" distL="0" distR="0" wp14:anchorId="63B2C503" wp14:editId="276A3CBF">
                  <wp:extent cx="2657475" cy="1990725"/>
                  <wp:effectExtent l="0" t="0" r="0" b="0"/>
                  <wp:docPr id="663468291" name="Imagen 66346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657475" cy="1990725"/>
                          </a:xfrm>
                          <a:prstGeom prst="rect">
                            <a:avLst/>
                          </a:prstGeom>
                        </pic:spPr>
                      </pic:pic>
                    </a:graphicData>
                  </a:graphic>
                </wp:inline>
              </w:drawing>
            </w:r>
          </w:p>
        </w:tc>
        <w:tc>
          <w:tcPr>
            <w:tcW w:w="4418" w:type="dxa"/>
          </w:tcPr>
          <w:p w14:paraId="00020963" w14:textId="6426DFFF" w:rsidR="6B79993B" w:rsidRPr="00EB2991" w:rsidRDefault="6B79993B" w:rsidP="6B79993B">
            <w:pPr>
              <w:rPr>
                <w:rFonts w:ascii="Garamond" w:hAnsi="Garamond"/>
                <w:sz w:val="20"/>
                <w:szCs w:val="20"/>
              </w:rPr>
            </w:pPr>
            <w:r w:rsidRPr="00EB2991">
              <w:rPr>
                <w:rFonts w:ascii="Garamond" w:hAnsi="Garamond"/>
                <w:noProof/>
                <w:sz w:val="20"/>
                <w:szCs w:val="20"/>
                <w:lang w:eastAsia="es-CO"/>
              </w:rPr>
              <w:drawing>
                <wp:inline distT="0" distB="0" distL="0" distR="0" wp14:anchorId="3BE60C7F" wp14:editId="08E157A3">
                  <wp:extent cx="2657475" cy="1990725"/>
                  <wp:effectExtent l="0" t="0" r="0" b="0"/>
                  <wp:docPr id="1341613025" name="Imagen 13416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657475" cy="1990725"/>
                          </a:xfrm>
                          <a:prstGeom prst="rect">
                            <a:avLst/>
                          </a:prstGeom>
                        </pic:spPr>
                      </pic:pic>
                    </a:graphicData>
                  </a:graphic>
                </wp:inline>
              </w:drawing>
            </w:r>
          </w:p>
        </w:tc>
      </w:tr>
      <w:tr w:rsidR="6B79993B" w:rsidRPr="00EB2991" w14:paraId="6051BD20" w14:textId="77777777" w:rsidTr="6B79993B">
        <w:trPr>
          <w:trHeight w:val="300"/>
        </w:trPr>
        <w:tc>
          <w:tcPr>
            <w:tcW w:w="8836" w:type="dxa"/>
            <w:gridSpan w:val="2"/>
          </w:tcPr>
          <w:p w14:paraId="5ED93970" w14:textId="16825F46" w:rsidR="6B79993B" w:rsidRPr="00EB2991" w:rsidRDefault="6B79993B" w:rsidP="6B79993B">
            <w:pPr>
              <w:jc w:val="center"/>
              <w:rPr>
                <w:rFonts w:ascii="Garamond" w:hAnsi="Garamond"/>
                <w:sz w:val="20"/>
                <w:szCs w:val="20"/>
              </w:rPr>
            </w:pPr>
            <w:r w:rsidRPr="00EB2991">
              <w:rPr>
                <w:rFonts w:ascii="Garamond" w:hAnsi="Garamond"/>
                <w:sz w:val="20"/>
                <w:szCs w:val="20"/>
              </w:rPr>
              <w:t>Instalación de cielo raso y piso, planta dos del Salón Comunal</w:t>
            </w:r>
            <w:r w:rsidR="60225ABD" w:rsidRPr="00EB2991">
              <w:rPr>
                <w:rFonts w:ascii="Garamond" w:hAnsi="Garamond"/>
                <w:sz w:val="20"/>
                <w:szCs w:val="20"/>
              </w:rPr>
              <w:t>.</w:t>
            </w:r>
          </w:p>
        </w:tc>
      </w:tr>
      <w:tr w:rsidR="6B79993B" w:rsidRPr="00EB2991" w14:paraId="38B37FC8" w14:textId="77777777" w:rsidTr="6B79993B">
        <w:trPr>
          <w:trHeight w:val="300"/>
        </w:trPr>
        <w:tc>
          <w:tcPr>
            <w:tcW w:w="4418" w:type="dxa"/>
          </w:tcPr>
          <w:p w14:paraId="37E47FFC" w14:textId="77FDF6DF" w:rsidR="41E8C7B8" w:rsidRPr="00EB2991" w:rsidRDefault="41E8C7B8" w:rsidP="6B79993B">
            <w:pPr>
              <w:rPr>
                <w:rFonts w:ascii="Garamond" w:hAnsi="Garamond"/>
                <w:sz w:val="20"/>
                <w:szCs w:val="20"/>
              </w:rPr>
            </w:pPr>
            <w:r w:rsidRPr="00EB2991">
              <w:rPr>
                <w:rFonts w:ascii="Garamond" w:hAnsi="Garamond"/>
                <w:noProof/>
                <w:sz w:val="20"/>
                <w:szCs w:val="20"/>
                <w:lang w:eastAsia="es-CO"/>
              </w:rPr>
              <w:drawing>
                <wp:inline distT="0" distB="0" distL="0" distR="0" wp14:anchorId="08C9115C" wp14:editId="11F9C15C">
                  <wp:extent cx="2657475" cy="2657475"/>
                  <wp:effectExtent l="0" t="0" r="0" b="0"/>
                  <wp:docPr id="82406238" name="Imagen 8240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657475" cy="2657475"/>
                          </a:xfrm>
                          <a:prstGeom prst="rect">
                            <a:avLst/>
                          </a:prstGeom>
                        </pic:spPr>
                      </pic:pic>
                    </a:graphicData>
                  </a:graphic>
                </wp:inline>
              </w:drawing>
            </w:r>
          </w:p>
        </w:tc>
        <w:tc>
          <w:tcPr>
            <w:tcW w:w="4418" w:type="dxa"/>
          </w:tcPr>
          <w:p w14:paraId="69ACC355" w14:textId="481EDD90" w:rsidR="5FF7FF9E" w:rsidRPr="00EB2991" w:rsidRDefault="5FF7FF9E" w:rsidP="6B79993B">
            <w:pPr>
              <w:rPr>
                <w:rFonts w:ascii="Garamond" w:hAnsi="Garamond"/>
                <w:sz w:val="20"/>
                <w:szCs w:val="20"/>
              </w:rPr>
            </w:pPr>
            <w:r w:rsidRPr="00EB2991">
              <w:rPr>
                <w:rFonts w:ascii="Garamond" w:hAnsi="Garamond"/>
                <w:noProof/>
                <w:sz w:val="20"/>
                <w:szCs w:val="20"/>
                <w:lang w:eastAsia="es-CO"/>
              </w:rPr>
              <w:drawing>
                <wp:inline distT="0" distB="0" distL="0" distR="0" wp14:anchorId="5DC86990" wp14:editId="219FB683">
                  <wp:extent cx="2667000" cy="2657475"/>
                  <wp:effectExtent l="0" t="0" r="0" b="0"/>
                  <wp:docPr id="872288532" name="Imagen 87228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667000" cy="2657475"/>
                          </a:xfrm>
                          <a:prstGeom prst="rect">
                            <a:avLst/>
                          </a:prstGeom>
                        </pic:spPr>
                      </pic:pic>
                    </a:graphicData>
                  </a:graphic>
                </wp:inline>
              </w:drawing>
            </w:r>
          </w:p>
        </w:tc>
      </w:tr>
      <w:tr w:rsidR="6B79993B" w:rsidRPr="00EB2991" w14:paraId="53DD4968" w14:textId="77777777" w:rsidTr="6B79993B">
        <w:trPr>
          <w:trHeight w:val="300"/>
        </w:trPr>
        <w:tc>
          <w:tcPr>
            <w:tcW w:w="8836" w:type="dxa"/>
            <w:gridSpan w:val="2"/>
          </w:tcPr>
          <w:p w14:paraId="2252B313" w14:textId="2114B852" w:rsidR="6B79993B" w:rsidRPr="00EB2991" w:rsidRDefault="00747D91" w:rsidP="6B79993B">
            <w:pPr>
              <w:rPr>
                <w:rFonts w:ascii="Garamond" w:eastAsia="Garamond" w:hAnsi="Garamond" w:cs="Garamond"/>
                <w:sz w:val="20"/>
                <w:szCs w:val="20"/>
              </w:rPr>
            </w:pPr>
            <w:r w:rsidRPr="00EB2991">
              <w:rPr>
                <w:rFonts w:ascii="Garamond" w:hAnsi="Garamond"/>
                <w:sz w:val="20"/>
                <w:szCs w:val="20"/>
              </w:rPr>
              <w:t xml:space="preserve">Demolición del </w:t>
            </w:r>
            <w:r w:rsidR="6B79993B" w:rsidRPr="00EB2991">
              <w:rPr>
                <w:rFonts w:ascii="Garamond" w:eastAsia="Garamond" w:hAnsi="Garamond" w:cs="Garamond"/>
                <w:sz w:val="20"/>
                <w:szCs w:val="20"/>
              </w:rPr>
              <w:t>enchape y pañetes existentes del baño del primer y segundo piso</w:t>
            </w:r>
          </w:p>
        </w:tc>
      </w:tr>
    </w:tbl>
    <w:p w14:paraId="7409DEF3" w14:textId="32D7A25D" w:rsidR="6B79993B" w:rsidRPr="00EB2991" w:rsidRDefault="6B79993B" w:rsidP="6B79993B">
      <w:pPr>
        <w:spacing w:line="257" w:lineRule="auto"/>
        <w:jc w:val="center"/>
        <w:rPr>
          <w:rFonts w:ascii="Garamond" w:eastAsia="Garamond" w:hAnsi="Garamond" w:cs="Garamond"/>
          <w:b/>
          <w:bCs/>
          <w:sz w:val="20"/>
          <w:szCs w:val="20"/>
        </w:rPr>
      </w:pPr>
    </w:p>
    <w:p w14:paraId="052F8295" w14:textId="3E6E1CF9" w:rsidR="6B79993B" w:rsidRPr="00EB2991" w:rsidRDefault="6B79993B" w:rsidP="6B79993B">
      <w:pPr>
        <w:spacing w:line="257" w:lineRule="auto"/>
        <w:jc w:val="center"/>
        <w:rPr>
          <w:rFonts w:ascii="Garamond" w:eastAsia="Garamond" w:hAnsi="Garamond" w:cs="Garamond"/>
          <w:b/>
          <w:bCs/>
          <w:sz w:val="20"/>
          <w:szCs w:val="20"/>
        </w:rPr>
      </w:pPr>
    </w:p>
    <w:p w14:paraId="358C7F69" w14:textId="2CE5A388" w:rsidR="6B79993B" w:rsidRPr="00EB2991" w:rsidRDefault="6B79993B" w:rsidP="6B79993B">
      <w:pPr>
        <w:spacing w:line="257" w:lineRule="auto"/>
        <w:jc w:val="center"/>
        <w:rPr>
          <w:rFonts w:ascii="Garamond" w:eastAsia="Garamond" w:hAnsi="Garamond" w:cs="Garamond"/>
          <w:b/>
          <w:bCs/>
          <w:sz w:val="20"/>
          <w:szCs w:val="20"/>
        </w:rPr>
      </w:pPr>
    </w:p>
    <w:p w14:paraId="22D279DC" w14:textId="154CEEAD" w:rsidR="6B79993B" w:rsidRPr="00EB2991" w:rsidRDefault="6B79993B" w:rsidP="6B79993B">
      <w:pPr>
        <w:spacing w:line="257" w:lineRule="auto"/>
        <w:jc w:val="center"/>
        <w:rPr>
          <w:rFonts w:ascii="Garamond" w:eastAsia="Garamond" w:hAnsi="Garamond" w:cs="Garamond"/>
          <w:b/>
          <w:bCs/>
          <w:sz w:val="20"/>
          <w:szCs w:val="20"/>
        </w:rPr>
      </w:pPr>
    </w:p>
    <w:p w14:paraId="2B3B202A" w14:textId="14A51F1F" w:rsidR="6B79993B" w:rsidRPr="00EB2991" w:rsidRDefault="6B79993B" w:rsidP="6B79993B">
      <w:pPr>
        <w:spacing w:line="257" w:lineRule="auto"/>
        <w:jc w:val="center"/>
        <w:rPr>
          <w:rFonts w:ascii="Garamond" w:eastAsia="Garamond" w:hAnsi="Garamond" w:cs="Garamond"/>
          <w:b/>
          <w:bCs/>
          <w:sz w:val="20"/>
          <w:szCs w:val="20"/>
        </w:rPr>
      </w:pPr>
    </w:p>
    <w:p w14:paraId="1C29C6D5" w14:textId="6D39586C" w:rsidR="6B79993B" w:rsidRPr="00EB2991" w:rsidRDefault="6B79993B" w:rsidP="6B79993B">
      <w:pPr>
        <w:spacing w:line="257" w:lineRule="auto"/>
        <w:jc w:val="center"/>
        <w:rPr>
          <w:rFonts w:ascii="Garamond" w:eastAsia="Garamond" w:hAnsi="Garamond" w:cs="Garamond"/>
          <w:b/>
          <w:bCs/>
          <w:sz w:val="20"/>
          <w:szCs w:val="20"/>
        </w:rPr>
      </w:pPr>
    </w:p>
    <w:p w14:paraId="57787ACF" w14:textId="49749024" w:rsidR="6B79993B" w:rsidRPr="00EB2991" w:rsidRDefault="6B79993B" w:rsidP="6B79993B">
      <w:pPr>
        <w:spacing w:line="257" w:lineRule="auto"/>
        <w:jc w:val="center"/>
        <w:rPr>
          <w:rFonts w:ascii="Garamond" w:eastAsia="Garamond" w:hAnsi="Garamond" w:cs="Garamond"/>
          <w:b/>
          <w:bCs/>
          <w:sz w:val="20"/>
          <w:szCs w:val="20"/>
        </w:rPr>
      </w:pPr>
    </w:p>
    <w:p w14:paraId="43B0725D" w14:textId="1971987C" w:rsidR="6B79993B" w:rsidRPr="00EB2991" w:rsidRDefault="6B79993B" w:rsidP="6B79993B">
      <w:pPr>
        <w:spacing w:line="257" w:lineRule="auto"/>
        <w:jc w:val="center"/>
        <w:rPr>
          <w:rFonts w:ascii="Garamond" w:eastAsia="Garamond" w:hAnsi="Garamond" w:cs="Garamond"/>
          <w:b/>
          <w:bCs/>
          <w:sz w:val="20"/>
          <w:szCs w:val="20"/>
        </w:rPr>
      </w:pPr>
    </w:p>
    <w:p w14:paraId="35F383BF" w14:textId="5A1200CA" w:rsidR="00676205" w:rsidRPr="00EB2991" w:rsidRDefault="00676205" w:rsidP="6B79993B">
      <w:pPr>
        <w:spacing w:line="257" w:lineRule="auto"/>
        <w:jc w:val="center"/>
        <w:rPr>
          <w:rFonts w:ascii="Garamond" w:eastAsia="Garamond" w:hAnsi="Garamond" w:cs="Garamond"/>
          <w:b/>
          <w:bCs/>
          <w:sz w:val="20"/>
          <w:szCs w:val="20"/>
        </w:rPr>
      </w:pPr>
    </w:p>
    <w:p w14:paraId="7FB52D61" w14:textId="649AE6EF" w:rsidR="00676205" w:rsidRPr="00EB2991" w:rsidRDefault="00676205" w:rsidP="6B79993B">
      <w:pPr>
        <w:spacing w:line="257" w:lineRule="auto"/>
        <w:jc w:val="center"/>
        <w:rPr>
          <w:rFonts w:ascii="Garamond" w:eastAsia="Garamond" w:hAnsi="Garamond" w:cs="Garamond"/>
          <w:b/>
          <w:bCs/>
          <w:sz w:val="20"/>
          <w:szCs w:val="20"/>
        </w:rPr>
      </w:pPr>
    </w:p>
    <w:p w14:paraId="102D374B" w14:textId="773D6E3F" w:rsidR="2B87990A" w:rsidRPr="00EB2991" w:rsidRDefault="5EA4F57A" w:rsidP="3FF78D41">
      <w:pPr>
        <w:spacing w:line="257" w:lineRule="auto"/>
        <w:jc w:val="center"/>
        <w:rPr>
          <w:rFonts w:ascii="Garamond" w:eastAsia="Garamond" w:hAnsi="Garamond" w:cs="Garamond"/>
          <w:b/>
          <w:bCs/>
          <w:sz w:val="20"/>
          <w:szCs w:val="20"/>
        </w:rPr>
      </w:pPr>
      <w:r w:rsidRPr="00EB2991">
        <w:rPr>
          <w:rFonts w:ascii="Garamond" w:eastAsia="Garamond" w:hAnsi="Garamond" w:cs="Garamond"/>
          <w:b/>
          <w:bCs/>
          <w:sz w:val="20"/>
          <w:szCs w:val="20"/>
        </w:rPr>
        <w:t>4) Aurora norte con dirección calle 74 Nº 26 30</w:t>
      </w:r>
    </w:p>
    <w:p w14:paraId="5079D60B" w14:textId="240A78C7" w:rsidR="2B87990A" w:rsidRPr="00EB2991" w:rsidRDefault="4DB8F4DA" w:rsidP="6B79993B">
      <w:pPr>
        <w:spacing w:line="257" w:lineRule="auto"/>
        <w:jc w:val="center"/>
        <w:rPr>
          <w:rFonts w:ascii="Garamond" w:hAnsi="Garamond"/>
          <w:sz w:val="20"/>
          <w:szCs w:val="20"/>
        </w:rPr>
      </w:pPr>
      <w:r w:rsidRPr="00EB2991">
        <w:rPr>
          <w:rFonts w:ascii="Garamond" w:hAnsi="Garamond"/>
          <w:noProof/>
          <w:sz w:val="20"/>
          <w:szCs w:val="20"/>
          <w:lang w:eastAsia="es-CO"/>
        </w:rPr>
        <w:lastRenderedPageBreak/>
        <w:drawing>
          <wp:inline distT="0" distB="0" distL="0" distR="0" wp14:anchorId="6DA343E4" wp14:editId="6D2EBB61">
            <wp:extent cx="5619752" cy="4362450"/>
            <wp:effectExtent l="0" t="0" r="0" b="0"/>
            <wp:docPr id="651156168" name="Imagen 65115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1156168"/>
                    <pic:cNvPicPr/>
                  </pic:nvPicPr>
                  <pic:blipFill>
                    <a:blip r:embed="rId45">
                      <a:extLst>
                        <a:ext uri="{28A0092B-C50C-407E-A947-70E740481C1C}">
                          <a14:useLocalDpi xmlns:a14="http://schemas.microsoft.com/office/drawing/2010/main" val="0"/>
                        </a:ext>
                      </a:extLst>
                    </a:blip>
                    <a:stretch>
                      <a:fillRect/>
                    </a:stretch>
                  </pic:blipFill>
                  <pic:spPr>
                    <a:xfrm>
                      <a:off x="0" y="0"/>
                      <a:ext cx="5619752" cy="4362450"/>
                    </a:xfrm>
                    <a:prstGeom prst="rect">
                      <a:avLst/>
                    </a:prstGeom>
                  </pic:spPr>
                </pic:pic>
              </a:graphicData>
            </a:graphic>
          </wp:inline>
        </w:drawing>
      </w:r>
    </w:p>
    <w:p w14:paraId="761EC64F" w14:textId="0B11AB19" w:rsidR="2B87990A" w:rsidRPr="00EB2991" w:rsidRDefault="0D1C0559" w:rsidP="0A064945">
      <w:pPr>
        <w:spacing w:line="257" w:lineRule="auto"/>
        <w:jc w:val="both"/>
        <w:rPr>
          <w:rFonts w:ascii="Garamond" w:eastAsia="Times New Roman" w:hAnsi="Garamond" w:cs="Times New Roman"/>
          <w:sz w:val="20"/>
          <w:szCs w:val="20"/>
        </w:rPr>
      </w:pPr>
      <w:r w:rsidRPr="00EB2991">
        <w:rPr>
          <w:rFonts w:ascii="Garamond" w:eastAsia="Times New Roman" w:hAnsi="Garamond" w:cs="Times New Roman"/>
          <w:sz w:val="20"/>
          <w:szCs w:val="20"/>
        </w:rPr>
        <w:t xml:space="preserve">La cubierta del </w:t>
      </w:r>
      <w:r w:rsidR="0CC91652" w:rsidRPr="00EB2991">
        <w:rPr>
          <w:rFonts w:ascii="Garamond" w:eastAsia="Times New Roman" w:hAnsi="Garamond" w:cs="Times New Roman"/>
          <w:sz w:val="20"/>
          <w:szCs w:val="20"/>
        </w:rPr>
        <w:t>Salón</w:t>
      </w:r>
      <w:r w:rsidR="00510D0A" w:rsidRPr="00EB2991">
        <w:rPr>
          <w:rFonts w:ascii="Garamond" w:eastAsia="Times New Roman" w:hAnsi="Garamond" w:cs="Times New Roman"/>
          <w:sz w:val="20"/>
          <w:szCs w:val="20"/>
        </w:rPr>
        <w:t xml:space="preserve"> Comunal presenta</w:t>
      </w:r>
      <w:r w:rsidR="68B8611F" w:rsidRPr="00EB2991">
        <w:rPr>
          <w:rFonts w:ascii="Garamond" w:eastAsia="Times New Roman" w:hAnsi="Garamond" w:cs="Times New Roman"/>
          <w:sz w:val="20"/>
          <w:szCs w:val="20"/>
        </w:rPr>
        <w:t xml:space="preserve"> filtraciones de agua por el deterioro </w:t>
      </w:r>
      <w:r w:rsidR="00510D0A" w:rsidRPr="00EB2991">
        <w:rPr>
          <w:rFonts w:ascii="Garamond" w:eastAsia="Times New Roman" w:hAnsi="Garamond" w:cs="Times New Roman"/>
          <w:sz w:val="20"/>
          <w:szCs w:val="20"/>
        </w:rPr>
        <w:t xml:space="preserve">de </w:t>
      </w:r>
      <w:r w:rsidR="1915A835" w:rsidRPr="00EB2991">
        <w:rPr>
          <w:rFonts w:ascii="Garamond" w:eastAsia="Times New Roman" w:hAnsi="Garamond" w:cs="Times New Roman"/>
          <w:sz w:val="20"/>
          <w:szCs w:val="20"/>
        </w:rPr>
        <w:t>algunas tejas existentes</w:t>
      </w:r>
      <w:r w:rsidR="68B8611F" w:rsidRPr="00EB2991">
        <w:rPr>
          <w:rFonts w:ascii="Garamond" w:eastAsia="Times New Roman" w:hAnsi="Garamond" w:cs="Times New Roman"/>
          <w:sz w:val="20"/>
          <w:szCs w:val="20"/>
        </w:rPr>
        <w:t>, pintura en general del predio en mal estado, agrietamientos en los muros laterales, en la planta del segundo nivel ubicamos las oficinas donde el piso es en madera y alfombra, también hay deteriorados los baños presentan filtraciones de agua, iluminación del salón de eventos en mal estado, pintura en general del predio en mal estado.</w:t>
      </w:r>
    </w:p>
    <w:p w14:paraId="7E176E4D" w14:textId="54A76EB1" w:rsidR="2B87990A" w:rsidRPr="00EB2991" w:rsidRDefault="5EA4F57A" w:rsidP="6B79993B">
      <w:pPr>
        <w:spacing w:line="257" w:lineRule="auto"/>
        <w:jc w:val="both"/>
        <w:rPr>
          <w:rFonts w:ascii="Garamond" w:eastAsia="Times New Roman" w:hAnsi="Garamond" w:cs="Times New Roman"/>
          <w:sz w:val="20"/>
          <w:szCs w:val="20"/>
        </w:rPr>
      </w:pPr>
      <w:r w:rsidRPr="00EB2991">
        <w:rPr>
          <w:rFonts w:ascii="Garamond" w:eastAsia="Times New Roman" w:hAnsi="Garamond" w:cs="Times New Roman"/>
          <w:sz w:val="20"/>
          <w:szCs w:val="20"/>
        </w:rPr>
        <w:t>A</w:t>
      </w:r>
      <w:r w:rsidR="2FA348A2" w:rsidRPr="00EB2991">
        <w:rPr>
          <w:rFonts w:ascii="Garamond" w:eastAsia="Times New Roman" w:hAnsi="Garamond" w:cs="Times New Roman"/>
          <w:sz w:val="20"/>
          <w:szCs w:val="20"/>
        </w:rPr>
        <w:t xml:space="preserve"> </w:t>
      </w:r>
      <w:r w:rsidRPr="00EB2991">
        <w:rPr>
          <w:rFonts w:ascii="Garamond" w:eastAsia="Times New Roman" w:hAnsi="Garamond" w:cs="Times New Roman"/>
          <w:sz w:val="20"/>
          <w:szCs w:val="20"/>
        </w:rPr>
        <w:t xml:space="preserve">la fecha de elaboración de este informe </w:t>
      </w:r>
      <w:r w:rsidR="5896290C" w:rsidRPr="00EB2991">
        <w:rPr>
          <w:rFonts w:ascii="Garamond" w:eastAsia="Times New Roman" w:hAnsi="Garamond" w:cs="Times New Roman"/>
          <w:sz w:val="20"/>
          <w:szCs w:val="20"/>
        </w:rPr>
        <w:t xml:space="preserve">se está evaluando la </w:t>
      </w:r>
      <w:r w:rsidR="6E89762A" w:rsidRPr="00EB2991">
        <w:rPr>
          <w:rFonts w:ascii="Garamond" w:eastAsia="Times New Roman" w:hAnsi="Garamond" w:cs="Times New Roman"/>
          <w:sz w:val="20"/>
          <w:szCs w:val="20"/>
        </w:rPr>
        <w:t>metodología</w:t>
      </w:r>
      <w:r w:rsidR="5896290C" w:rsidRPr="00EB2991">
        <w:rPr>
          <w:rFonts w:ascii="Garamond" w:eastAsia="Times New Roman" w:hAnsi="Garamond" w:cs="Times New Roman"/>
          <w:sz w:val="20"/>
          <w:szCs w:val="20"/>
        </w:rPr>
        <w:t xml:space="preserve"> para la intervención de la cubierta, proceso que se ha visto afectado por las lluvias</w:t>
      </w:r>
      <w:r w:rsidR="0FAEC5E5" w:rsidRPr="00EB2991">
        <w:rPr>
          <w:rFonts w:ascii="Garamond" w:eastAsia="Times New Roman" w:hAnsi="Garamond" w:cs="Times New Roman"/>
          <w:sz w:val="20"/>
          <w:szCs w:val="20"/>
        </w:rPr>
        <w:t xml:space="preserve"> en la localidad</w:t>
      </w:r>
      <w:r w:rsidR="5896290C" w:rsidRPr="00EB2991">
        <w:rPr>
          <w:rFonts w:ascii="Garamond" w:eastAsia="Times New Roman" w:hAnsi="Garamond" w:cs="Times New Roman"/>
          <w:sz w:val="20"/>
          <w:szCs w:val="20"/>
        </w:rPr>
        <w:t xml:space="preserve"> </w:t>
      </w:r>
      <w:r w:rsidRPr="00EB2991">
        <w:rPr>
          <w:rFonts w:ascii="Garamond" w:eastAsia="Times New Roman" w:hAnsi="Garamond" w:cs="Times New Roman"/>
          <w:sz w:val="20"/>
          <w:szCs w:val="20"/>
        </w:rPr>
        <w:t xml:space="preserve">se tienen </w:t>
      </w:r>
      <w:r w:rsidR="41E45367" w:rsidRPr="00EB2991">
        <w:rPr>
          <w:rFonts w:ascii="Garamond" w:eastAsia="Times New Roman" w:hAnsi="Garamond" w:cs="Times New Roman"/>
          <w:sz w:val="20"/>
          <w:szCs w:val="20"/>
        </w:rPr>
        <w:t>tiene previsto el inicio de las actividades el día 2 de julio de 2024.</w:t>
      </w:r>
    </w:p>
    <w:p w14:paraId="72244721" w14:textId="4E9E9259" w:rsidR="2B87990A" w:rsidRPr="00EB2991" w:rsidRDefault="5EA4F57A" w:rsidP="184740FF">
      <w:pPr>
        <w:spacing w:line="257" w:lineRule="auto"/>
        <w:jc w:val="both"/>
        <w:rPr>
          <w:rFonts w:ascii="Garamond" w:hAnsi="Garamond"/>
          <w:sz w:val="20"/>
          <w:szCs w:val="20"/>
        </w:rPr>
      </w:pPr>
      <w:r w:rsidRPr="00EB2991">
        <w:rPr>
          <w:rFonts w:ascii="Garamond" w:eastAsia="Times New Roman" w:hAnsi="Garamond" w:cs="Times New Roman"/>
          <w:sz w:val="20"/>
          <w:szCs w:val="20"/>
        </w:rPr>
        <w:t xml:space="preserve"> </w:t>
      </w:r>
    </w:p>
    <w:tbl>
      <w:tblPr>
        <w:tblStyle w:val="Tablaconcuadrcula"/>
        <w:tblW w:w="0" w:type="auto"/>
        <w:jc w:val="center"/>
        <w:tblLayout w:type="fixed"/>
        <w:tblLook w:val="04A0" w:firstRow="1" w:lastRow="0" w:firstColumn="1" w:lastColumn="0" w:noHBand="0" w:noVBand="1"/>
      </w:tblPr>
      <w:tblGrid>
        <w:gridCol w:w="2373"/>
        <w:gridCol w:w="2521"/>
        <w:gridCol w:w="2382"/>
        <w:gridCol w:w="1559"/>
      </w:tblGrid>
      <w:tr w:rsidR="184740FF" w:rsidRPr="00EB2991" w14:paraId="3097F691" w14:textId="77777777" w:rsidTr="452F4522">
        <w:trPr>
          <w:trHeight w:val="510"/>
          <w:jc w:val="center"/>
        </w:trPr>
        <w:tc>
          <w:tcPr>
            <w:tcW w:w="2373"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0932C184" w14:textId="05D296C2" w:rsidR="184740FF" w:rsidRPr="00EB2991" w:rsidRDefault="184740FF" w:rsidP="184740FF">
            <w:pPr>
              <w:jc w:val="center"/>
              <w:rPr>
                <w:rFonts w:ascii="Garamond" w:hAnsi="Garamond"/>
                <w:sz w:val="20"/>
                <w:szCs w:val="20"/>
              </w:rPr>
            </w:pPr>
            <w:r w:rsidRPr="00EB2991">
              <w:rPr>
                <w:rFonts w:ascii="Garamond" w:eastAsia="Garamond" w:hAnsi="Garamond" w:cs="Garamond"/>
                <w:sz w:val="20"/>
                <w:szCs w:val="20"/>
              </w:rPr>
              <w:t>ESTADO</w:t>
            </w:r>
          </w:p>
        </w:tc>
        <w:tc>
          <w:tcPr>
            <w:tcW w:w="2521"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28F47024" w14:textId="47AF70FF" w:rsidR="184740FF" w:rsidRPr="00EB2991" w:rsidRDefault="184740FF" w:rsidP="184740FF">
            <w:pPr>
              <w:jc w:val="center"/>
              <w:rPr>
                <w:rFonts w:ascii="Garamond" w:hAnsi="Garamond"/>
                <w:sz w:val="20"/>
                <w:szCs w:val="20"/>
              </w:rPr>
            </w:pPr>
            <w:r w:rsidRPr="00EB2991">
              <w:rPr>
                <w:rFonts w:ascii="Garamond" w:eastAsia="Garamond" w:hAnsi="Garamond" w:cs="Garamond"/>
                <w:sz w:val="20"/>
                <w:szCs w:val="20"/>
              </w:rPr>
              <w:t>% PROGRAMA (FÍSICO)</w:t>
            </w:r>
          </w:p>
        </w:tc>
        <w:tc>
          <w:tcPr>
            <w:tcW w:w="2382"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0EB4A86F" w14:textId="6904A7A8" w:rsidR="184740FF" w:rsidRPr="00EB2991" w:rsidRDefault="184740FF" w:rsidP="184740FF">
            <w:pPr>
              <w:jc w:val="center"/>
              <w:rPr>
                <w:rFonts w:ascii="Garamond" w:hAnsi="Garamond"/>
                <w:sz w:val="20"/>
                <w:szCs w:val="20"/>
              </w:rPr>
            </w:pPr>
            <w:r w:rsidRPr="00EB2991">
              <w:rPr>
                <w:rFonts w:ascii="Garamond" w:eastAsia="Garamond" w:hAnsi="Garamond" w:cs="Garamond"/>
                <w:sz w:val="20"/>
                <w:szCs w:val="20"/>
              </w:rPr>
              <w:t>% EJECUTADO (FÍSICO)</w:t>
            </w:r>
          </w:p>
        </w:tc>
        <w:tc>
          <w:tcPr>
            <w:tcW w:w="1559" w:type="dxa"/>
            <w:tcBorders>
              <w:top w:val="single" w:sz="8" w:space="0" w:color="auto"/>
              <w:left w:val="single" w:sz="8" w:space="0" w:color="auto"/>
              <w:bottom w:val="single" w:sz="8" w:space="0" w:color="auto"/>
              <w:right w:val="single" w:sz="8" w:space="0" w:color="auto"/>
            </w:tcBorders>
            <w:shd w:val="clear" w:color="auto" w:fill="D9E2F3" w:themeFill="accent5" w:themeFillTint="33"/>
            <w:tcMar>
              <w:left w:w="108" w:type="dxa"/>
              <w:right w:w="108" w:type="dxa"/>
            </w:tcMar>
          </w:tcPr>
          <w:p w14:paraId="57594B2A" w14:textId="2B957C20" w:rsidR="184740FF" w:rsidRPr="00EB2991" w:rsidRDefault="184740FF" w:rsidP="184740FF">
            <w:pPr>
              <w:jc w:val="center"/>
              <w:rPr>
                <w:rFonts w:ascii="Garamond" w:hAnsi="Garamond"/>
                <w:sz w:val="20"/>
                <w:szCs w:val="20"/>
              </w:rPr>
            </w:pPr>
            <w:r w:rsidRPr="00EB2991">
              <w:rPr>
                <w:rFonts w:ascii="Garamond" w:eastAsia="Garamond" w:hAnsi="Garamond" w:cs="Garamond"/>
                <w:sz w:val="20"/>
                <w:szCs w:val="20"/>
              </w:rPr>
              <w:t>% VARIACIÓN</w:t>
            </w:r>
          </w:p>
        </w:tc>
      </w:tr>
      <w:tr w:rsidR="184740FF" w:rsidRPr="00EB2991" w14:paraId="5E445740" w14:textId="77777777" w:rsidTr="452F4522">
        <w:trPr>
          <w:trHeight w:val="15"/>
          <w:jc w:val="center"/>
        </w:trPr>
        <w:tc>
          <w:tcPr>
            <w:tcW w:w="2373" w:type="dxa"/>
            <w:tcBorders>
              <w:top w:val="single" w:sz="8" w:space="0" w:color="auto"/>
              <w:left w:val="single" w:sz="8" w:space="0" w:color="auto"/>
              <w:bottom w:val="single" w:sz="8" w:space="0" w:color="auto"/>
              <w:right w:val="single" w:sz="8" w:space="0" w:color="auto"/>
            </w:tcBorders>
            <w:tcMar>
              <w:left w:w="108" w:type="dxa"/>
              <w:right w:w="108" w:type="dxa"/>
            </w:tcMar>
          </w:tcPr>
          <w:p w14:paraId="661BEA12" w14:textId="6FA9C303" w:rsidR="184740FF" w:rsidRPr="00EB2991" w:rsidRDefault="184740FF" w:rsidP="184740FF">
            <w:pPr>
              <w:jc w:val="center"/>
              <w:rPr>
                <w:rFonts w:ascii="Garamond" w:hAnsi="Garamond"/>
                <w:sz w:val="20"/>
                <w:szCs w:val="20"/>
              </w:rPr>
            </w:pPr>
            <w:r w:rsidRPr="00EB2991">
              <w:rPr>
                <w:rFonts w:ascii="Garamond" w:eastAsia="Garamond" w:hAnsi="Garamond" w:cs="Garamond"/>
                <w:sz w:val="20"/>
                <w:szCs w:val="20"/>
              </w:rPr>
              <w:t>EN EJECUCIÓN</w:t>
            </w:r>
          </w:p>
        </w:tc>
        <w:tc>
          <w:tcPr>
            <w:tcW w:w="2521" w:type="dxa"/>
            <w:tcBorders>
              <w:top w:val="single" w:sz="8" w:space="0" w:color="auto"/>
              <w:left w:val="single" w:sz="8" w:space="0" w:color="auto"/>
              <w:bottom w:val="single" w:sz="8" w:space="0" w:color="auto"/>
              <w:right w:val="single" w:sz="8" w:space="0" w:color="auto"/>
            </w:tcBorders>
            <w:tcMar>
              <w:left w:w="108" w:type="dxa"/>
              <w:right w:w="108" w:type="dxa"/>
            </w:tcMar>
          </w:tcPr>
          <w:p w14:paraId="5E99E873" w14:textId="3EC80173" w:rsidR="184740FF" w:rsidRPr="00EB2991" w:rsidRDefault="00260B29" w:rsidP="6B79993B">
            <w:pPr>
              <w:jc w:val="center"/>
              <w:rPr>
                <w:rFonts w:ascii="Garamond" w:eastAsia="Garamond" w:hAnsi="Garamond" w:cs="Garamond"/>
                <w:sz w:val="20"/>
                <w:szCs w:val="20"/>
              </w:rPr>
            </w:pPr>
            <w:r w:rsidRPr="00EB2991">
              <w:rPr>
                <w:rFonts w:ascii="Garamond" w:eastAsia="Garamond" w:hAnsi="Garamond" w:cs="Garamond"/>
                <w:sz w:val="20"/>
                <w:szCs w:val="20"/>
              </w:rPr>
              <w:t>72%</w:t>
            </w:r>
          </w:p>
        </w:tc>
        <w:tc>
          <w:tcPr>
            <w:tcW w:w="2382" w:type="dxa"/>
            <w:tcBorders>
              <w:top w:val="single" w:sz="8" w:space="0" w:color="auto"/>
              <w:left w:val="single" w:sz="8" w:space="0" w:color="auto"/>
              <w:bottom w:val="single" w:sz="8" w:space="0" w:color="auto"/>
              <w:right w:val="single" w:sz="8" w:space="0" w:color="auto"/>
            </w:tcBorders>
            <w:tcMar>
              <w:left w:w="108" w:type="dxa"/>
              <w:right w:w="108" w:type="dxa"/>
            </w:tcMar>
          </w:tcPr>
          <w:p w14:paraId="091245A9" w14:textId="36589334" w:rsidR="184740FF" w:rsidRPr="00EB2991" w:rsidRDefault="00260B29" w:rsidP="184740FF">
            <w:pPr>
              <w:jc w:val="center"/>
              <w:rPr>
                <w:rFonts w:ascii="Garamond" w:hAnsi="Garamond"/>
                <w:sz w:val="20"/>
                <w:szCs w:val="20"/>
              </w:rPr>
            </w:pPr>
            <w:r w:rsidRPr="00EB2991">
              <w:rPr>
                <w:rFonts w:ascii="Garamond" w:eastAsia="Garamond" w:hAnsi="Garamond" w:cs="Garamond"/>
                <w:sz w:val="20"/>
                <w:szCs w:val="20"/>
              </w:rPr>
              <w:t>43.51%</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5802426B" w14:textId="1608886E" w:rsidR="184740FF" w:rsidRPr="00EB2991" w:rsidRDefault="00260B29" w:rsidP="452F4522">
            <w:pPr>
              <w:jc w:val="center"/>
              <w:rPr>
                <w:rFonts w:ascii="Garamond" w:eastAsia="Garamond" w:hAnsi="Garamond" w:cs="Garamond"/>
                <w:sz w:val="20"/>
                <w:szCs w:val="20"/>
              </w:rPr>
            </w:pPr>
            <w:r w:rsidRPr="00EB2991">
              <w:rPr>
                <w:rFonts w:ascii="Garamond" w:eastAsia="Garamond" w:hAnsi="Garamond" w:cs="Garamond"/>
                <w:sz w:val="20"/>
                <w:szCs w:val="20"/>
              </w:rPr>
              <w:t>28.49</w:t>
            </w:r>
            <w:r w:rsidR="2861CB5D" w:rsidRPr="00EB2991">
              <w:rPr>
                <w:rFonts w:ascii="Garamond" w:eastAsia="Garamond" w:hAnsi="Garamond" w:cs="Garamond"/>
                <w:sz w:val="20"/>
                <w:szCs w:val="20"/>
              </w:rPr>
              <w:t>%</w:t>
            </w:r>
          </w:p>
        </w:tc>
      </w:tr>
    </w:tbl>
    <w:p w14:paraId="7DA55D51" w14:textId="606698B5" w:rsidR="2B87990A" w:rsidRPr="00EB2991" w:rsidRDefault="2B87990A" w:rsidP="184740FF">
      <w:pPr>
        <w:rPr>
          <w:rFonts w:ascii="Garamond" w:hAnsi="Garamond"/>
          <w:sz w:val="20"/>
          <w:szCs w:val="20"/>
        </w:rPr>
      </w:pPr>
    </w:p>
    <w:p w14:paraId="5AFD5329" w14:textId="1C62A18B" w:rsidR="00260B29" w:rsidRPr="00EB2991" w:rsidRDefault="00B12076" w:rsidP="184740FF">
      <w:pPr>
        <w:rPr>
          <w:rFonts w:ascii="Garamond" w:hAnsi="Garamond"/>
          <w:sz w:val="20"/>
          <w:szCs w:val="20"/>
        </w:rPr>
      </w:pPr>
      <w:r w:rsidRPr="00EB2991">
        <w:rPr>
          <w:rFonts w:ascii="Garamond" w:hAnsi="Garamond"/>
          <w:sz w:val="20"/>
          <w:szCs w:val="20"/>
        </w:rPr>
        <w:t>Se solicitó por parte da la supervisión un plan de contingencia el cual debe ser entregado 5 de julio de 2024.</w:t>
      </w:r>
    </w:p>
    <w:p w14:paraId="3708FEA5" w14:textId="23011B23" w:rsidR="00FA6748" w:rsidRPr="00EB2991" w:rsidRDefault="00FA6748" w:rsidP="452F4522">
      <w:pPr>
        <w:pStyle w:val="Ttulo3"/>
        <w:ind w:left="284"/>
        <w:rPr>
          <w:rFonts w:ascii="Garamond" w:hAnsi="Garamond"/>
          <w:color w:val="auto"/>
          <w:sz w:val="20"/>
          <w:szCs w:val="20"/>
          <w:highlight w:val="yellow"/>
        </w:rPr>
      </w:pPr>
    </w:p>
    <w:p w14:paraId="7C7ACD67" w14:textId="0E26D165" w:rsidR="00747D91" w:rsidRPr="00EB2991" w:rsidRDefault="00747D91" w:rsidP="00747D91">
      <w:pPr>
        <w:rPr>
          <w:rFonts w:ascii="Garamond" w:hAnsi="Garamond"/>
          <w:sz w:val="20"/>
          <w:szCs w:val="20"/>
          <w:highlight w:val="yellow"/>
        </w:rPr>
      </w:pPr>
    </w:p>
    <w:p w14:paraId="023BD59B" w14:textId="77777777" w:rsidR="00747D91" w:rsidRPr="00D97BBE" w:rsidRDefault="00747D91" w:rsidP="00747D91">
      <w:pPr>
        <w:rPr>
          <w:rFonts w:ascii="Garamond" w:hAnsi="Garamond"/>
          <w:sz w:val="20"/>
          <w:szCs w:val="20"/>
        </w:rPr>
      </w:pPr>
    </w:p>
    <w:p w14:paraId="7907D48F" w14:textId="47A6973E" w:rsidR="00FA6748" w:rsidRPr="00D97BBE" w:rsidRDefault="4380B34B" w:rsidP="00C25052">
      <w:pPr>
        <w:pStyle w:val="Ttulo3"/>
        <w:ind w:left="284"/>
        <w:rPr>
          <w:rFonts w:ascii="Garamond" w:hAnsi="Garamond"/>
          <w:color w:val="auto"/>
          <w:sz w:val="20"/>
          <w:szCs w:val="20"/>
        </w:rPr>
      </w:pPr>
      <w:bookmarkStart w:id="29" w:name="_Toc170937171"/>
      <w:r w:rsidRPr="00D97BBE">
        <w:rPr>
          <w:rFonts w:ascii="Garamond" w:hAnsi="Garamond"/>
          <w:color w:val="auto"/>
          <w:sz w:val="20"/>
          <w:szCs w:val="20"/>
        </w:rPr>
        <w:t>2.</w:t>
      </w:r>
      <w:r w:rsidR="00C25052" w:rsidRPr="00D97BBE">
        <w:rPr>
          <w:rFonts w:ascii="Garamond" w:hAnsi="Garamond"/>
          <w:color w:val="auto"/>
          <w:sz w:val="20"/>
          <w:szCs w:val="20"/>
        </w:rPr>
        <w:t>2</w:t>
      </w:r>
      <w:r w:rsidR="2E4A5B38" w:rsidRPr="00D97BBE">
        <w:rPr>
          <w:rFonts w:ascii="Garamond" w:hAnsi="Garamond"/>
          <w:color w:val="auto"/>
          <w:sz w:val="20"/>
          <w:szCs w:val="20"/>
        </w:rPr>
        <w:t xml:space="preserve">. </w:t>
      </w:r>
      <w:r w:rsidR="008934E6" w:rsidRPr="00D97BBE">
        <w:rPr>
          <w:rFonts w:ascii="Garamond" w:hAnsi="Garamond"/>
          <w:color w:val="auto"/>
          <w:sz w:val="20"/>
          <w:szCs w:val="20"/>
        </w:rPr>
        <w:t>ESTADO DE</w:t>
      </w:r>
      <w:r w:rsidRPr="00D97BBE">
        <w:rPr>
          <w:rFonts w:ascii="Garamond" w:hAnsi="Garamond"/>
          <w:color w:val="auto"/>
          <w:sz w:val="20"/>
          <w:szCs w:val="20"/>
        </w:rPr>
        <w:t xml:space="preserve"> SEGUIMIENTO </w:t>
      </w:r>
      <w:r w:rsidR="008934E6" w:rsidRPr="00D97BBE">
        <w:rPr>
          <w:rFonts w:ascii="Garamond" w:hAnsi="Garamond"/>
          <w:color w:val="auto"/>
          <w:sz w:val="20"/>
          <w:szCs w:val="20"/>
        </w:rPr>
        <w:t xml:space="preserve">A </w:t>
      </w:r>
      <w:r w:rsidR="2E4A5B38" w:rsidRPr="00D97BBE">
        <w:rPr>
          <w:rFonts w:ascii="Garamond" w:hAnsi="Garamond"/>
          <w:color w:val="auto"/>
          <w:sz w:val="20"/>
          <w:szCs w:val="20"/>
        </w:rPr>
        <w:t>POLIZAS DE LOS CONTRATOS DE OBRA FDLBU</w:t>
      </w:r>
      <w:bookmarkEnd w:id="29"/>
      <w:r w:rsidR="2E4A5B38" w:rsidRPr="00D97BBE">
        <w:rPr>
          <w:rFonts w:ascii="Garamond" w:hAnsi="Garamond"/>
          <w:color w:val="auto"/>
          <w:sz w:val="20"/>
          <w:szCs w:val="20"/>
        </w:rPr>
        <w:t xml:space="preserve"> </w:t>
      </w:r>
    </w:p>
    <w:p w14:paraId="68A4CC78" w14:textId="12A9CCE8" w:rsidR="3FDBC065" w:rsidRPr="00EB2991" w:rsidRDefault="3FDBC065" w:rsidP="7B94C564">
      <w:pPr>
        <w:spacing w:line="257" w:lineRule="auto"/>
        <w:jc w:val="center"/>
        <w:rPr>
          <w:rFonts w:ascii="Garamond" w:hAnsi="Garamond"/>
          <w:sz w:val="20"/>
          <w:szCs w:val="20"/>
        </w:rPr>
      </w:pPr>
    </w:p>
    <w:tbl>
      <w:tblPr>
        <w:tblStyle w:val="Tablaconcuadrcula"/>
        <w:tblW w:w="0" w:type="auto"/>
        <w:tblLayout w:type="fixed"/>
        <w:tblLook w:val="04A0" w:firstRow="1" w:lastRow="0" w:firstColumn="1" w:lastColumn="0" w:noHBand="0" w:noVBand="1"/>
      </w:tblPr>
      <w:tblGrid>
        <w:gridCol w:w="1716"/>
        <w:gridCol w:w="3666"/>
        <w:gridCol w:w="1559"/>
        <w:gridCol w:w="1701"/>
      </w:tblGrid>
      <w:tr w:rsidR="7B94C564" w:rsidRPr="00EB2991" w14:paraId="28A614EB"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7EC397D9" w14:textId="155067B4" w:rsidR="7B94C564" w:rsidRPr="00EB2991" w:rsidRDefault="7B94C564" w:rsidP="7B94C564">
            <w:pPr>
              <w:jc w:val="center"/>
              <w:rPr>
                <w:rFonts w:ascii="Garamond" w:hAnsi="Garamond"/>
                <w:sz w:val="20"/>
                <w:szCs w:val="20"/>
              </w:rPr>
            </w:pPr>
            <w:r w:rsidRPr="00EB2991">
              <w:rPr>
                <w:rFonts w:ascii="Garamond" w:eastAsia="Garamond" w:hAnsi="Garamond" w:cs="Garamond"/>
                <w:b/>
                <w:bCs/>
                <w:sz w:val="20"/>
                <w:szCs w:val="20"/>
                <w:lang w:val="es"/>
              </w:rPr>
              <w:t>CONTRATO No.</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7C893A23" w14:textId="243EBA3B" w:rsidR="7B94C564" w:rsidRPr="00EB2991" w:rsidRDefault="7B94C564" w:rsidP="7B94C564">
            <w:pPr>
              <w:jc w:val="center"/>
              <w:rPr>
                <w:rFonts w:ascii="Garamond" w:hAnsi="Garamond"/>
                <w:sz w:val="20"/>
                <w:szCs w:val="20"/>
              </w:rPr>
            </w:pPr>
            <w:r w:rsidRPr="00EB2991">
              <w:rPr>
                <w:rFonts w:ascii="Garamond" w:eastAsia="Garamond" w:hAnsi="Garamond" w:cs="Garamond"/>
                <w:b/>
                <w:bCs/>
                <w:sz w:val="20"/>
                <w:szCs w:val="20"/>
                <w:lang w:val="es"/>
              </w:rPr>
              <w:t>OBJETO DEL CONTRATO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24B42FFE" w14:textId="345000C0" w:rsidR="7B94C564" w:rsidRPr="00EB2991" w:rsidRDefault="7B94C564" w:rsidP="7B94C564">
            <w:pPr>
              <w:jc w:val="center"/>
              <w:rPr>
                <w:rFonts w:ascii="Garamond" w:hAnsi="Garamond"/>
                <w:sz w:val="20"/>
                <w:szCs w:val="20"/>
              </w:rPr>
            </w:pPr>
            <w:r w:rsidRPr="00EB2991">
              <w:rPr>
                <w:rFonts w:ascii="Garamond" w:eastAsia="Garamond" w:hAnsi="Garamond" w:cs="Garamond"/>
                <w:b/>
                <w:bCs/>
                <w:sz w:val="20"/>
                <w:szCs w:val="20"/>
                <w:lang w:val="es"/>
              </w:rPr>
              <w:t>FECHA DE ENTREGA</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643B95E8" w14:textId="7DA4BFF2" w:rsidR="7B94C564" w:rsidRPr="00EB2991" w:rsidRDefault="7B94C564" w:rsidP="7B94C564">
            <w:pPr>
              <w:jc w:val="center"/>
              <w:rPr>
                <w:rFonts w:ascii="Garamond" w:hAnsi="Garamond"/>
                <w:sz w:val="20"/>
                <w:szCs w:val="20"/>
              </w:rPr>
            </w:pPr>
            <w:r w:rsidRPr="00EB2991">
              <w:rPr>
                <w:rFonts w:ascii="Garamond" w:eastAsia="Garamond" w:hAnsi="Garamond" w:cs="Garamond"/>
                <w:b/>
                <w:bCs/>
                <w:sz w:val="20"/>
                <w:szCs w:val="20"/>
                <w:lang w:val="es"/>
              </w:rPr>
              <w:t xml:space="preserve">TERMINO DE VIGENCIA </w:t>
            </w:r>
          </w:p>
        </w:tc>
      </w:tr>
      <w:tr w:rsidR="7B94C564" w:rsidRPr="00EB2991" w14:paraId="28FA09A5"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5B82E151" w14:textId="33F7F8E4"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lastRenderedPageBreak/>
              <w:t>094-2017</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132F609F" w14:textId="48CFE6BB"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COMPLEMENTACIÓN Y/O ACTUALIZACIÓN Y/O AJUSTES DE DISEÑOS Y REHABILITACIÓN Y/O RECONSTRUCCIÓN DE LA MALLA VIAL Y ESPACIO PÚBLICO ASOCIADO DE LA LOCALIDAD DE BARRIOS UNIDOS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398E0D5F" w14:textId="5604B57D"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27/10/2020</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4674719" w14:textId="3D61F322"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27/05/2024</w:t>
            </w:r>
          </w:p>
        </w:tc>
      </w:tr>
      <w:tr w:rsidR="7B94C564" w:rsidRPr="00EB2991" w14:paraId="57810DB0"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780CAC32" w14:textId="1776DF27"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089-2017</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5F42B1C8" w14:textId="7E3EBB4C"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CONTRATAR MEDIANTE EL SISTEMA DE PRECIOS UNITARIOS FIJOS LA CONSTRUCCIÓN, EL SUMNISTRO Y LA INSTALACIÓN DEL MOVILIARIO URBANO, ASI COMO EL MANTENIMIENTO DE LAINFRAESTRUCTURA FISICA DE LOS PARQUES VECINALES Y DE BOLSILLO DE LA LOCALIDAD DE BARIOS UNIDOS.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4149F56" w14:textId="065A8246"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6/04/2020</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4FECFC00" w14:textId="167DBE20"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5-08-2024</w:t>
            </w:r>
          </w:p>
        </w:tc>
      </w:tr>
      <w:tr w:rsidR="7B94C564" w:rsidRPr="00EB2991" w14:paraId="7C630406"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109F8A54" w14:textId="7CF4A6D9"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116-2018</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582CEC8A" w14:textId="43DB25AF"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EJECUTAR A MONTO AGOTABLE LAS OBRAS Y ACTIVIDADES PARA LA CONSERVACIÓN DE LA MALLA VIAL LOCAL INTERMEDIA Y ESPACIO PUBLICO DE LA LOCLAIDAD DE BARRIOS UNIDOS, el cual incluye apropiación de diseños existentes, diagnostico, estudios y diseños para la conservación y mantenimientos, rehabilitación, reconstrucción, acciones de movilidad, atención de emergencias y demás actividades que se detallan en los anexos técnicos.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2FD2EF87" w14:textId="52FC0522"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29/10/2019</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D20B9B1" w14:textId="0870B7E6"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29-10-2024</w:t>
            </w:r>
          </w:p>
        </w:tc>
      </w:tr>
      <w:tr w:rsidR="7B94C564" w:rsidRPr="00EB2991" w14:paraId="0B608241"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473668C1" w14:textId="488448C9"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241-2019</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6C0ABA32" w14:textId="058D5245"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EJECUTAR A MONTO AGOTABLE Y A PRECIOS UNITARIOS SIN FORMULA DE AJUSTE LAS OBRAS Y ACTIVIDADES PARA LA CONSERVACIÓN DE LA MALLA VIAL LOCAL, INTERMEDIA Y ESPACIO PUBLICO DE LA LOCALIDAD DE BARRIO UNIDOS, el cual incluye apropiación de diseños existentes, diagnostico, estudios y diseños para la conservación y mantenimientos, rehabilitación, reconstrucción, acciones de movilidad, atención de emergencias y demás actividades que se detallan en los anexos técnicos.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267CF669" w14:textId="052CDDF0"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23/05/2021</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6EC2A38" w14:textId="712FE99A"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23-05-2026</w:t>
            </w:r>
          </w:p>
        </w:tc>
      </w:tr>
      <w:tr w:rsidR="7B94C564" w:rsidRPr="00EB2991" w14:paraId="66515D22"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190DD1ED" w14:textId="3D8DA8A0"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264-2020</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460AA08A" w14:textId="1F527EC8"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“CONTRATAR MEDIANTE EL SISTEMA DE PRECIOS UNITARIOS FIJOS SIN FORMULA DE AJUSTE, A MONTO AGOTABLE, EL DIAGNÓSTICO, MANTENIMIENTO Y/O DOTACIÓN DEL MOBILIARIO DE LOS PARQUES VECINALES Y DE BOLSILLO DE LA LOCALIDAD DE BARRIOS UNIDOS EN BOGOTÁ D.C.”</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70F3E18E" w14:textId="4A4088A8"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1/11/2022</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2E1B7EA7" w14:textId="345351F5"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28-07-2025</w:t>
            </w:r>
          </w:p>
        </w:tc>
      </w:tr>
      <w:tr w:rsidR="7B94C564" w:rsidRPr="00EB2991" w14:paraId="66770416"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0FB5BA6F" w14:textId="34305979"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262-2020</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6D166AC1" w14:textId="748F9586"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 xml:space="preserve">CONTRATAR BAJO LA MODALIDAD DE PRECIOS UNITARIOS FIJOS, SIN FORMULA DE AJUSTE, LA </w:t>
            </w:r>
            <w:r w:rsidRPr="00EB2991">
              <w:rPr>
                <w:rFonts w:ascii="Garamond" w:eastAsia="Garamond" w:hAnsi="Garamond" w:cs="Garamond"/>
                <w:sz w:val="20"/>
                <w:szCs w:val="20"/>
                <w:lang w:val="es"/>
              </w:rPr>
              <w:lastRenderedPageBreak/>
              <w:t>REALIZACIÓN DE LAS OBRAS DE ADECUACIÓN DE TRES DE LOS INMUEBLES EN DONDE FUNCIONAN LOS JARDINES INFANTILES DE LA LOCALIDAD DE BARRIOS UNIDOS, A CARGO DE LA SECRETARÍA DISTRITAL DE INTEGRACIÓN SOCIAL”.</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6763ACC4" w14:textId="4C0A4F88"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lastRenderedPageBreak/>
              <w:t>10/05/2021</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55A158D" w14:textId="7494B2C4"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21-08-2024</w:t>
            </w:r>
          </w:p>
        </w:tc>
      </w:tr>
      <w:tr w:rsidR="7B94C564" w:rsidRPr="00EB2991" w14:paraId="04475B09"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097E5B1A" w14:textId="10942C2A"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212-2021</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3D1AE47C" w14:textId="68836E2A"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REALIZAR LOS ESTUDIOS Y DISEÑOS; Y EJECUTAR LAS OBRAS DE PRIMEROS AUXILIOS Y DE MANTENIMIENTO DE LA SEDE UBICADA EN LA CALLE 74 A No. 63 –04, EN BOGOTÁ, BIEN DE INTERÉS CULTURAL; DE CONFORMIDAD CON EL ANEXO TÉCNICO DEL PRESENTE PROCESO.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2998F656" w14:textId="43248824"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8/05/2023</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00BE63D8" w14:textId="0A8FBA8E"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2-05-2028</w:t>
            </w:r>
          </w:p>
        </w:tc>
      </w:tr>
      <w:tr w:rsidR="7B94C564" w:rsidRPr="00EB2991" w14:paraId="5D22EB7E" w14:textId="77777777" w:rsidTr="7B94C564">
        <w:trPr>
          <w:trHeight w:val="300"/>
        </w:trPr>
        <w:tc>
          <w:tcPr>
            <w:tcW w:w="1716" w:type="dxa"/>
            <w:tcBorders>
              <w:top w:val="single" w:sz="8" w:space="0" w:color="auto"/>
              <w:left w:val="single" w:sz="8" w:space="0" w:color="auto"/>
              <w:bottom w:val="single" w:sz="8" w:space="0" w:color="auto"/>
              <w:right w:val="single" w:sz="8" w:space="0" w:color="auto"/>
            </w:tcBorders>
            <w:tcMar>
              <w:left w:w="108" w:type="dxa"/>
              <w:right w:w="108" w:type="dxa"/>
            </w:tcMar>
          </w:tcPr>
          <w:p w14:paraId="627E8AA8" w14:textId="1361AC5E"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274-2021</w:t>
            </w:r>
          </w:p>
        </w:tc>
        <w:tc>
          <w:tcPr>
            <w:tcW w:w="3666" w:type="dxa"/>
            <w:tcBorders>
              <w:top w:val="single" w:sz="8" w:space="0" w:color="auto"/>
              <w:left w:val="single" w:sz="8" w:space="0" w:color="auto"/>
              <w:bottom w:val="single" w:sz="8" w:space="0" w:color="auto"/>
              <w:right w:val="single" w:sz="8" w:space="0" w:color="auto"/>
            </w:tcBorders>
            <w:tcMar>
              <w:left w:w="108" w:type="dxa"/>
              <w:right w:w="108" w:type="dxa"/>
            </w:tcMar>
          </w:tcPr>
          <w:p w14:paraId="17F68D10" w14:textId="7E7963C5"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CONTRATAR POR EL SISTEMA DE PRECIOS UNITARIOS FIJOS SIN FÓRMULA DE REAJUSTE Y A MONTO AGOTABLE LAS OBRAS Y ACTIVIDADES NECESARIAS PARA LA CONSERVACIÓN DE LA CICLOINFRAESTRUCTURA DE LA LOCALIDAD DE BARRIOS UNIDOS, EN BOGOTÁ D.C.”</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2D27185D" w14:textId="5F097C80"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15/07/2022</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E73D94E" w14:textId="65490E3A" w:rsidR="7B94C564" w:rsidRPr="00EB2991" w:rsidRDefault="7B94C564" w:rsidP="7B94C564">
            <w:pPr>
              <w:jc w:val="center"/>
              <w:rPr>
                <w:rFonts w:ascii="Garamond" w:hAnsi="Garamond"/>
                <w:sz w:val="20"/>
                <w:szCs w:val="20"/>
              </w:rPr>
            </w:pPr>
            <w:r w:rsidRPr="00EB2991">
              <w:rPr>
                <w:rFonts w:ascii="Garamond" w:eastAsia="Garamond" w:hAnsi="Garamond" w:cs="Garamond"/>
                <w:sz w:val="20"/>
                <w:szCs w:val="20"/>
                <w:lang w:val="es"/>
              </w:rPr>
              <w:t>15-07-2027</w:t>
            </w:r>
          </w:p>
        </w:tc>
      </w:tr>
    </w:tbl>
    <w:p w14:paraId="0D26D904" w14:textId="77777777" w:rsidR="00747D91" w:rsidRPr="00EB2991" w:rsidRDefault="3FDBC065" w:rsidP="00747D91">
      <w:pPr>
        <w:spacing w:line="257" w:lineRule="auto"/>
        <w:rPr>
          <w:rFonts w:ascii="Garamond" w:eastAsia="Garamond" w:hAnsi="Garamond" w:cs="Garamond"/>
          <w:sz w:val="20"/>
          <w:szCs w:val="20"/>
          <w:lang w:val="es"/>
        </w:rPr>
      </w:pPr>
      <w:r w:rsidRPr="00EB2991">
        <w:rPr>
          <w:rFonts w:ascii="Garamond" w:eastAsia="Garamond" w:hAnsi="Garamond" w:cs="Garamond"/>
          <w:sz w:val="20"/>
          <w:szCs w:val="20"/>
          <w:lang w:val="es"/>
        </w:rPr>
        <w:t xml:space="preserve"> </w:t>
      </w:r>
    </w:p>
    <w:p w14:paraId="042263AA" w14:textId="0683E64D" w:rsidR="05B9B52C" w:rsidRPr="00EB2991" w:rsidRDefault="42418D45" w:rsidP="00747D91">
      <w:pPr>
        <w:spacing w:line="257" w:lineRule="auto"/>
        <w:rPr>
          <w:rFonts w:ascii="Garamond" w:hAnsi="Garamond"/>
          <w:sz w:val="20"/>
          <w:szCs w:val="20"/>
        </w:rPr>
      </w:pPr>
      <w:r w:rsidRPr="00EB2991">
        <w:rPr>
          <w:rFonts w:ascii="Garamond" w:hAnsi="Garamond"/>
          <w:sz w:val="20"/>
          <w:szCs w:val="20"/>
        </w:rPr>
        <w:t>PROG</w:t>
      </w:r>
      <w:r w:rsidR="75758181" w:rsidRPr="00EB2991">
        <w:rPr>
          <w:rFonts w:ascii="Garamond" w:hAnsi="Garamond"/>
          <w:sz w:val="20"/>
          <w:szCs w:val="20"/>
        </w:rPr>
        <w:t>RA</w:t>
      </w:r>
      <w:r w:rsidRPr="00EB2991">
        <w:rPr>
          <w:rFonts w:ascii="Garamond" w:hAnsi="Garamond"/>
          <w:sz w:val="20"/>
          <w:szCs w:val="20"/>
        </w:rPr>
        <w:t xml:space="preserve">MACION SEGUIMIENTO A PÓLIZAS </w:t>
      </w:r>
    </w:p>
    <w:p w14:paraId="14AA93EB" w14:textId="73591E27" w:rsidR="58D7A7E7" w:rsidRPr="00EB2991" w:rsidRDefault="58D7A7E7" w:rsidP="05B9B52C">
      <w:pPr>
        <w:rPr>
          <w:rFonts w:ascii="Garamond" w:hAnsi="Garamond"/>
          <w:sz w:val="20"/>
          <w:szCs w:val="20"/>
        </w:rPr>
      </w:pPr>
      <w:r w:rsidRPr="00EB2991">
        <w:rPr>
          <w:rFonts w:ascii="Garamond" w:hAnsi="Garamond"/>
          <w:noProof/>
          <w:sz w:val="20"/>
          <w:szCs w:val="20"/>
          <w:lang w:eastAsia="es-CO"/>
        </w:rPr>
        <w:drawing>
          <wp:inline distT="0" distB="0" distL="0" distR="0" wp14:anchorId="370F3E81" wp14:editId="1A02AD91">
            <wp:extent cx="5619752" cy="952500"/>
            <wp:effectExtent l="0" t="0" r="0" b="0"/>
            <wp:docPr id="1275706762" name="Imagen 1275706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619752" cy="952500"/>
                    </a:xfrm>
                    <a:prstGeom prst="rect">
                      <a:avLst/>
                    </a:prstGeom>
                  </pic:spPr>
                </pic:pic>
              </a:graphicData>
            </a:graphic>
          </wp:inline>
        </w:drawing>
      </w:r>
      <w:r w:rsidRPr="00EB2991">
        <w:rPr>
          <w:rFonts w:ascii="Garamond" w:hAnsi="Garamond"/>
          <w:noProof/>
          <w:sz w:val="20"/>
          <w:szCs w:val="20"/>
          <w:lang w:eastAsia="es-CO"/>
        </w:rPr>
        <w:drawing>
          <wp:inline distT="0" distB="0" distL="0" distR="0" wp14:anchorId="37F235CA" wp14:editId="0339DE1B">
            <wp:extent cx="5619752" cy="914400"/>
            <wp:effectExtent l="0" t="0" r="0" b="0"/>
            <wp:docPr id="1134707152" name="Imagen 113470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619752" cy="914400"/>
                    </a:xfrm>
                    <a:prstGeom prst="rect">
                      <a:avLst/>
                    </a:prstGeom>
                  </pic:spPr>
                </pic:pic>
              </a:graphicData>
            </a:graphic>
          </wp:inline>
        </w:drawing>
      </w:r>
      <w:r w:rsidRPr="00EB2991">
        <w:rPr>
          <w:rFonts w:ascii="Garamond" w:hAnsi="Garamond"/>
          <w:noProof/>
          <w:sz w:val="20"/>
          <w:szCs w:val="20"/>
          <w:lang w:eastAsia="es-CO"/>
        </w:rPr>
        <w:drawing>
          <wp:inline distT="0" distB="0" distL="0" distR="0" wp14:anchorId="38258BE2" wp14:editId="00438D49">
            <wp:extent cx="5619752" cy="1562100"/>
            <wp:effectExtent l="0" t="0" r="0" b="0"/>
            <wp:docPr id="974700515" name="Imagen 97470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619752" cy="1562100"/>
                    </a:xfrm>
                    <a:prstGeom prst="rect">
                      <a:avLst/>
                    </a:prstGeom>
                  </pic:spPr>
                </pic:pic>
              </a:graphicData>
            </a:graphic>
          </wp:inline>
        </w:drawing>
      </w:r>
    </w:p>
    <w:p w14:paraId="0BCEC84C" w14:textId="0F454FB9" w:rsidR="00FA6748" w:rsidRPr="00EB2991" w:rsidRDefault="00516BEC" w:rsidP="00136923">
      <w:pPr>
        <w:pStyle w:val="Ttulo3"/>
        <w:ind w:left="284"/>
        <w:rPr>
          <w:rFonts w:ascii="Garamond" w:hAnsi="Garamond"/>
          <w:color w:val="auto"/>
          <w:sz w:val="20"/>
          <w:szCs w:val="20"/>
          <w:highlight w:val="yellow"/>
        </w:rPr>
      </w:pPr>
      <w:bookmarkStart w:id="30" w:name="_Toc170937172"/>
      <w:r w:rsidRPr="00EB2991">
        <w:rPr>
          <w:rFonts w:ascii="Garamond" w:hAnsi="Garamond"/>
          <w:color w:val="auto"/>
          <w:sz w:val="20"/>
          <w:szCs w:val="20"/>
          <w:highlight w:val="yellow"/>
        </w:rPr>
        <w:t>2.</w:t>
      </w:r>
      <w:r w:rsidR="00C25052">
        <w:rPr>
          <w:rFonts w:ascii="Garamond" w:hAnsi="Garamond"/>
          <w:color w:val="auto"/>
          <w:sz w:val="20"/>
          <w:szCs w:val="20"/>
          <w:highlight w:val="yellow"/>
        </w:rPr>
        <w:t>3</w:t>
      </w:r>
      <w:r w:rsidR="00FA6748" w:rsidRPr="00EB2991">
        <w:rPr>
          <w:rFonts w:ascii="Garamond" w:hAnsi="Garamond"/>
          <w:color w:val="auto"/>
          <w:sz w:val="20"/>
          <w:szCs w:val="20"/>
          <w:highlight w:val="yellow"/>
        </w:rPr>
        <w:t>. CONTROL Y MANEJO DE CORRESPONDENCIA</w:t>
      </w:r>
      <w:bookmarkEnd w:id="30"/>
      <w:r w:rsidRPr="00EB2991">
        <w:rPr>
          <w:rFonts w:ascii="Garamond" w:hAnsi="Garamond"/>
          <w:color w:val="auto"/>
          <w:sz w:val="20"/>
          <w:szCs w:val="20"/>
          <w:highlight w:val="yellow"/>
        </w:rPr>
        <w:t xml:space="preserve"> </w:t>
      </w:r>
    </w:p>
    <w:p w14:paraId="1B8D9532" w14:textId="77777777" w:rsidR="00136923" w:rsidRPr="00EB2991" w:rsidRDefault="00136923" w:rsidP="00136923">
      <w:pPr>
        <w:ind w:left="284"/>
        <w:rPr>
          <w:rFonts w:ascii="Garamond" w:hAnsi="Garamond"/>
          <w:sz w:val="20"/>
          <w:szCs w:val="20"/>
          <w:highlight w:val="yellow"/>
        </w:rPr>
      </w:pPr>
    </w:p>
    <w:p w14:paraId="2007367F" w14:textId="1593A5D1" w:rsidR="00017A8F" w:rsidRPr="00EB2991" w:rsidRDefault="00017A8F" w:rsidP="00136923">
      <w:pPr>
        <w:ind w:left="284"/>
        <w:rPr>
          <w:rFonts w:ascii="Garamond" w:hAnsi="Garamond"/>
          <w:sz w:val="20"/>
          <w:szCs w:val="20"/>
        </w:rPr>
      </w:pPr>
      <w:r w:rsidRPr="00EB2991">
        <w:rPr>
          <w:rFonts w:ascii="Garamond" w:hAnsi="Garamond"/>
          <w:sz w:val="20"/>
          <w:szCs w:val="20"/>
          <w:highlight w:val="yellow"/>
        </w:rPr>
        <w:lastRenderedPageBreak/>
        <w:t>ESTADO ACTUAL DE LA CORRESPONDENCIA</w:t>
      </w:r>
    </w:p>
    <w:p w14:paraId="5C4D10B3" w14:textId="77777777" w:rsidR="00747D91" w:rsidRPr="00EB2991" w:rsidRDefault="00747D91" w:rsidP="00136923">
      <w:pPr>
        <w:ind w:left="284"/>
        <w:rPr>
          <w:rFonts w:ascii="Garamond" w:hAnsi="Garamond"/>
          <w:sz w:val="20"/>
          <w:szCs w:val="20"/>
        </w:rPr>
      </w:pPr>
    </w:p>
    <w:p w14:paraId="16E6C768" w14:textId="3A1F367D" w:rsidR="00FA6748" w:rsidRPr="00EB2991" w:rsidRDefault="00516BEC" w:rsidP="00136923">
      <w:pPr>
        <w:pStyle w:val="Ttulo3"/>
        <w:ind w:left="284"/>
        <w:rPr>
          <w:rFonts w:ascii="Garamond" w:hAnsi="Garamond"/>
          <w:color w:val="auto"/>
          <w:sz w:val="20"/>
          <w:szCs w:val="20"/>
        </w:rPr>
      </w:pPr>
      <w:bookmarkStart w:id="31" w:name="_Toc170937173"/>
      <w:r w:rsidRPr="00EB2991">
        <w:rPr>
          <w:rFonts w:ascii="Garamond" w:hAnsi="Garamond"/>
          <w:color w:val="auto"/>
          <w:sz w:val="20"/>
          <w:szCs w:val="20"/>
        </w:rPr>
        <w:t>2.</w:t>
      </w:r>
      <w:r w:rsidR="00C25052">
        <w:rPr>
          <w:rFonts w:ascii="Garamond" w:hAnsi="Garamond"/>
          <w:color w:val="auto"/>
          <w:sz w:val="20"/>
          <w:szCs w:val="20"/>
        </w:rPr>
        <w:t>4</w:t>
      </w:r>
      <w:r w:rsidRPr="00EB2991">
        <w:rPr>
          <w:rFonts w:ascii="Garamond" w:hAnsi="Garamond"/>
          <w:color w:val="auto"/>
          <w:sz w:val="20"/>
          <w:szCs w:val="20"/>
        </w:rPr>
        <w:t xml:space="preserve">  </w:t>
      </w:r>
      <w:r w:rsidR="00FA6748" w:rsidRPr="00EB2991">
        <w:rPr>
          <w:rFonts w:ascii="Garamond" w:hAnsi="Garamond"/>
          <w:color w:val="auto"/>
          <w:sz w:val="20"/>
          <w:szCs w:val="20"/>
        </w:rPr>
        <w:t xml:space="preserve"> MANEJO AREA INTERINSTUTUCIONAL</w:t>
      </w:r>
      <w:bookmarkEnd w:id="31"/>
      <w:r w:rsidRPr="00EB2991">
        <w:rPr>
          <w:rFonts w:ascii="Garamond" w:hAnsi="Garamond"/>
          <w:color w:val="auto"/>
          <w:sz w:val="20"/>
          <w:szCs w:val="20"/>
        </w:rPr>
        <w:t xml:space="preserve"> </w:t>
      </w:r>
    </w:p>
    <w:p w14:paraId="467BBD46" w14:textId="77777777" w:rsidR="00136923" w:rsidRPr="00EB2991" w:rsidRDefault="00136923" w:rsidP="00136923">
      <w:pPr>
        <w:ind w:left="284"/>
        <w:rPr>
          <w:rFonts w:ascii="Garamond" w:hAnsi="Garamond"/>
          <w:sz w:val="20"/>
          <w:szCs w:val="20"/>
        </w:rPr>
      </w:pPr>
    </w:p>
    <w:p w14:paraId="49E4E229" w14:textId="0C88ACC7" w:rsidR="3302612F" w:rsidRPr="00EB2991" w:rsidRDefault="69971CB2" w:rsidP="2B87990A">
      <w:pPr>
        <w:spacing w:line="257" w:lineRule="auto"/>
        <w:jc w:val="both"/>
        <w:rPr>
          <w:rFonts w:ascii="Garamond" w:eastAsia="Garamond" w:hAnsi="Garamond" w:cs="Garamond"/>
          <w:sz w:val="20"/>
          <w:szCs w:val="20"/>
        </w:rPr>
      </w:pPr>
      <w:r w:rsidRPr="00EB2991">
        <w:rPr>
          <w:rFonts w:ascii="Garamond" w:eastAsia="Garamond" w:hAnsi="Garamond" w:cs="Garamond"/>
          <w:sz w:val="20"/>
          <w:szCs w:val="20"/>
        </w:rPr>
        <w:t>Con respecto al manejo del área interinstitucional durante la ejecución de los diferentes procesos que cuenta el FDLBU es importante que se sigan realizando mesas de trabajo frecuentemen</w:t>
      </w:r>
      <w:r w:rsidR="00747D91" w:rsidRPr="00EB2991">
        <w:rPr>
          <w:rFonts w:ascii="Garamond" w:eastAsia="Garamond" w:hAnsi="Garamond" w:cs="Garamond"/>
          <w:sz w:val="20"/>
          <w:szCs w:val="20"/>
        </w:rPr>
        <w:t>te con las diferentes entidades (UMV, SDM, SDA, SDG, IDU, EAAB, VANT I, CODENSA Y OTRAS ESP)</w:t>
      </w:r>
    </w:p>
    <w:p w14:paraId="2E7C924F" w14:textId="1ABFAA70" w:rsidR="00FA6748" w:rsidRPr="00EB2991" w:rsidRDefault="2A81D81B" w:rsidP="05B9B52C">
      <w:pPr>
        <w:pStyle w:val="Ttulo3"/>
        <w:ind w:left="284"/>
        <w:rPr>
          <w:rFonts w:ascii="Garamond" w:hAnsi="Garamond"/>
          <w:color w:val="FF0000"/>
          <w:sz w:val="20"/>
          <w:szCs w:val="20"/>
        </w:rPr>
      </w:pPr>
      <w:bookmarkStart w:id="32" w:name="_Toc170937174"/>
      <w:r w:rsidRPr="00EB2991">
        <w:rPr>
          <w:rFonts w:ascii="Garamond" w:hAnsi="Garamond"/>
          <w:color w:val="auto"/>
          <w:sz w:val="20"/>
          <w:szCs w:val="20"/>
        </w:rPr>
        <w:t>2.</w:t>
      </w:r>
      <w:r w:rsidR="00C25052">
        <w:rPr>
          <w:rFonts w:ascii="Garamond" w:hAnsi="Garamond"/>
          <w:color w:val="auto"/>
          <w:sz w:val="20"/>
          <w:szCs w:val="20"/>
        </w:rPr>
        <w:t>5</w:t>
      </w:r>
      <w:r w:rsidRPr="00EB2991">
        <w:rPr>
          <w:rFonts w:ascii="Garamond" w:hAnsi="Garamond"/>
          <w:color w:val="auto"/>
          <w:sz w:val="20"/>
          <w:szCs w:val="20"/>
        </w:rPr>
        <w:t>.</w:t>
      </w:r>
      <w:r w:rsidR="2E4A5B38" w:rsidRPr="00EB2991">
        <w:rPr>
          <w:rFonts w:ascii="Garamond" w:hAnsi="Garamond"/>
          <w:color w:val="auto"/>
          <w:sz w:val="20"/>
          <w:szCs w:val="20"/>
        </w:rPr>
        <w:t xml:space="preserve"> DE CARTOGRAFIA, GEOREFERENCIACION, MAPAS ETC.</w:t>
      </w:r>
      <w:bookmarkEnd w:id="32"/>
      <w:r w:rsidR="2E4A5B38" w:rsidRPr="00EB2991">
        <w:rPr>
          <w:rFonts w:ascii="Garamond" w:hAnsi="Garamond"/>
          <w:color w:val="auto"/>
          <w:sz w:val="20"/>
          <w:szCs w:val="20"/>
        </w:rPr>
        <w:t xml:space="preserve"> </w:t>
      </w:r>
    </w:p>
    <w:p w14:paraId="690FCF23" w14:textId="07CD3188" w:rsidR="00136923" w:rsidRPr="00EB2991" w:rsidRDefault="00136923" w:rsidP="05B9B52C">
      <w:pPr>
        <w:rPr>
          <w:rFonts w:ascii="Garamond" w:hAnsi="Garamond"/>
          <w:sz w:val="20"/>
          <w:szCs w:val="20"/>
        </w:rPr>
      </w:pPr>
    </w:p>
    <w:p w14:paraId="7A3EC5C7" w14:textId="2F308C87" w:rsidR="00136923" w:rsidRPr="00EB2991" w:rsidRDefault="6EAE68EC" w:rsidP="05B9B52C">
      <w:pPr>
        <w:ind w:left="284"/>
        <w:jc w:val="center"/>
        <w:rPr>
          <w:rFonts w:ascii="Garamond" w:hAnsi="Garamond"/>
          <w:sz w:val="20"/>
          <w:szCs w:val="20"/>
        </w:rPr>
      </w:pPr>
      <w:r w:rsidRPr="00EB2991">
        <w:rPr>
          <w:rFonts w:ascii="Garamond" w:hAnsi="Garamond"/>
          <w:sz w:val="20"/>
          <w:szCs w:val="20"/>
        </w:rPr>
        <w:t>MAPA CON UBICACIÓN DE INTERVENCIONES</w:t>
      </w:r>
      <w:r w:rsidR="00747D91" w:rsidRPr="00EB2991">
        <w:rPr>
          <w:rFonts w:ascii="Garamond" w:hAnsi="Garamond"/>
          <w:sz w:val="20"/>
          <w:szCs w:val="20"/>
        </w:rPr>
        <w:t xml:space="preserve"> 2020-2024</w:t>
      </w:r>
    </w:p>
    <w:p w14:paraId="2D44AEDA" w14:textId="14EC8EF6" w:rsidR="00136923" w:rsidRPr="00EB2991" w:rsidRDefault="00136923" w:rsidP="05B9B52C">
      <w:pPr>
        <w:ind w:left="284"/>
        <w:jc w:val="center"/>
        <w:rPr>
          <w:rFonts w:ascii="Garamond" w:hAnsi="Garamond"/>
          <w:sz w:val="20"/>
          <w:szCs w:val="20"/>
        </w:rPr>
      </w:pPr>
    </w:p>
    <w:p w14:paraId="286D0BA3" w14:textId="1029E511" w:rsidR="735C8044" w:rsidRPr="00EB2991" w:rsidRDefault="735C8044" w:rsidP="05B9B52C">
      <w:pPr>
        <w:ind w:left="284"/>
        <w:jc w:val="center"/>
        <w:rPr>
          <w:rFonts w:ascii="Garamond" w:hAnsi="Garamond"/>
          <w:sz w:val="20"/>
          <w:szCs w:val="20"/>
        </w:rPr>
      </w:pPr>
      <w:r w:rsidRPr="00EB2991">
        <w:rPr>
          <w:rFonts w:ascii="Garamond" w:hAnsi="Garamond"/>
          <w:noProof/>
          <w:sz w:val="20"/>
          <w:szCs w:val="20"/>
          <w:lang w:eastAsia="es-CO"/>
        </w:rPr>
        <w:drawing>
          <wp:inline distT="0" distB="0" distL="0" distR="0" wp14:anchorId="68335FC7" wp14:editId="63717DE0">
            <wp:extent cx="4495802" cy="4840370"/>
            <wp:effectExtent l="0" t="0" r="0" b="0"/>
            <wp:docPr id="676963941" name="Imagen 67696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696394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95802" cy="4840370"/>
                    </a:xfrm>
                    <a:prstGeom prst="rect">
                      <a:avLst/>
                    </a:prstGeom>
                  </pic:spPr>
                </pic:pic>
              </a:graphicData>
            </a:graphic>
          </wp:inline>
        </w:drawing>
      </w:r>
    </w:p>
    <w:p w14:paraId="0330ED8A" w14:textId="77777777" w:rsidR="00516BEC" w:rsidRPr="00EB2991" w:rsidRDefault="00516BEC">
      <w:pPr>
        <w:rPr>
          <w:rFonts w:ascii="Garamond" w:hAnsi="Garamond"/>
          <w:sz w:val="20"/>
          <w:szCs w:val="20"/>
        </w:rPr>
      </w:pPr>
    </w:p>
    <w:p w14:paraId="609CE6DC" w14:textId="4C8CC8F7" w:rsidR="00516BEC" w:rsidRPr="00EB2991" w:rsidRDefault="00E20CFA" w:rsidP="2B87990A">
      <w:pPr>
        <w:pStyle w:val="Ttulo1"/>
        <w:rPr>
          <w:rFonts w:ascii="Garamond" w:hAnsi="Garamond"/>
          <w:bCs/>
          <w:color w:val="auto"/>
          <w:sz w:val="20"/>
          <w:szCs w:val="20"/>
        </w:rPr>
      </w:pPr>
      <w:bookmarkStart w:id="33" w:name="_Toc170937175"/>
      <w:r w:rsidRPr="00EB2991">
        <w:rPr>
          <w:rFonts w:ascii="Garamond" w:hAnsi="Garamond"/>
          <w:b/>
          <w:bCs/>
          <w:color w:val="auto"/>
          <w:sz w:val="20"/>
          <w:szCs w:val="20"/>
        </w:rPr>
        <w:t>III. CONCLUSI</w:t>
      </w:r>
      <w:r w:rsidR="00136923" w:rsidRPr="00EB2991">
        <w:rPr>
          <w:rFonts w:ascii="Garamond" w:hAnsi="Garamond"/>
          <w:b/>
          <w:bCs/>
          <w:color w:val="auto"/>
          <w:sz w:val="20"/>
          <w:szCs w:val="20"/>
        </w:rPr>
        <w:t>Ó</w:t>
      </w:r>
      <w:r w:rsidRPr="00EB2991">
        <w:rPr>
          <w:rFonts w:ascii="Garamond" w:hAnsi="Garamond"/>
          <w:b/>
          <w:bCs/>
          <w:color w:val="auto"/>
          <w:sz w:val="20"/>
          <w:szCs w:val="20"/>
        </w:rPr>
        <w:t>N</w:t>
      </w:r>
      <w:r w:rsidR="00000AB7" w:rsidRPr="00EB2991">
        <w:rPr>
          <w:rFonts w:ascii="Garamond" w:hAnsi="Garamond"/>
          <w:b/>
          <w:bCs/>
          <w:color w:val="auto"/>
          <w:sz w:val="20"/>
          <w:szCs w:val="20"/>
        </w:rPr>
        <w:t xml:space="preserve">:  </w:t>
      </w:r>
      <w:r w:rsidR="00000AB7" w:rsidRPr="00EB2991">
        <w:rPr>
          <w:rFonts w:ascii="Garamond" w:hAnsi="Garamond"/>
          <w:bCs/>
          <w:color w:val="auto"/>
          <w:sz w:val="20"/>
          <w:szCs w:val="20"/>
        </w:rPr>
        <w:t>A continuación</w:t>
      </w:r>
      <w:r w:rsidR="004A296D" w:rsidRPr="00EB2991">
        <w:rPr>
          <w:rFonts w:ascii="Garamond" w:hAnsi="Garamond"/>
          <w:bCs/>
          <w:color w:val="auto"/>
          <w:sz w:val="20"/>
          <w:szCs w:val="20"/>
        </w:rPr>
        <w:t xml:space="preserve"> el FDLBU y el área de infraestructura, presenta un resumen ejecutivo de los </w:t>
      </w:r>
      <w:r w:rsidR="00B12B81" w:rsidRPr="00EB2991">
        <w:rPr>
          <w:rFonts w:ascii="Garamond" w:hAnsi="Garamond"/>
          <w:bCs/>
          <w:color w:val="auto"/>
          <w:sz w:val="20"/>
          <w:szCs w:val="20"/>
        </w:rPr>
        <w:t>resultados obtenidos en su gestión:</w:t>
      </w:r>
      <w:bookmarkEnd w:id="33"/>
    </w:p>
    <w:p w14:paraId="26265C71" w14:textId="77777777" w:rsidR="00000AB7" w:rsidRPr="00EB2991" w:rsidRDefault="00000AB7" w:rsidP="00000AB7">
      <w:pPr>
        <w:rPr>
          <w:rFonts w:ascii="Garamond" w:hAnsi="Garamond"/>
          <w:sz w:val="20"/>
          <w:szCs w:val="20"/>
        </w:rPr>
      </w:pPr>
    </w:p>
    <w:p w14:paraId="7BE0316F" w14:textId="604E2933" w:rsidR="00000AB7" w:rsidRPr="00EB2991" w:rsidRDefault="00000AB7" w:rsidP="00000AB7">
      <w:pPr>
        <w:rPr>
          <w:rFonts w:ascii="Garamond" w:hAnsi="Garamond"/>
          <w:sz w:val="20"/>
          <w:szCs w:val="20"/>
        </w:rPr>
      </w:pPr>
      <w:r w:rsidRPr="00EB2991">
        <w:rPr>
          <w:rFonts w:ascii="Garamond" w:hAnsi="Garamond"/>
          <w:sz w:val="20"/>
          <w:szCs w:val="20"/>
        </w:rPr>
        <w:lastRenderedPageBreak/>
        <w:t xml:space="preserve">1. </w:t>
      </w:r>
      <w:r w:rsidR="00B12B81" w:rsidRPr="00EB2991">
        <w:rPr>
          <w:rFonts w:ascii="Garamond" w:hAnsi="Garamond"/>
          <w:sz w:val="20"/>
          <w:szCs w:val="20"/>
        </w:rPr>
        <w:t>RESULTADO DE AVANCE DE LAS METAS ESTABLECIDAS</w:t>
      </w:r>
    </w:p>
    <w:tbl>
      <w:tblPr>
        <w:tblW w:w="9776" w:type="dxa"/>
        <w:tblLayout w:type="fixed"/>
        <w:tblLook w:val="06A0" w:firstRow="1" w:lastRow="0" w:firstColumn="1" w:lastColumn="0" w:noHBand="1" w:noVBand="1"/>
      </w:tblPr>
      <w:tblGrid>
        <w:gridCol w:w="376"/>
        <w:gridCol w:w="462"/>
        <w:gridCol w:w="717"/>
        <w:gridCol w:w="437"/>
        <w:gridCol w:w="570"/>
        <w:gridCol w:w="584"/>
        <w:gridCol w:w="1520"/>
        <w:gridCol w:w="569"/>
        <w:gridCol w:w="578"/>
        <w:gridCol w:w="593"/>
        <w:gridCol w:w="815"/>
        <w:gridCol w:w="2555"/>
      </w:tblGrid>
      <w:tr w:rsidR="00000AB7" w:rsidRPr="00D97BBE" w14:paraId="28C4A9B4" w14:textId="77777777" w:rsidTr="00F73416">
        <w:trPr>
          <w:trHeight w:val="405"/>
        </w:trPr>
        <w:tc>
          <w:tcPr>
            <w:tcW w:w="376"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39A3679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No</w:t>
            </w:r>
          </w:p>
        </w:tc>
        <w:tc>
          <w:tcPr>
            <w:tcW w:w="462"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4CC8FFD0" w14:textId="77777777" w:rsidR="00000AB7" w:rsidRPr="00D97BBE" w:rsidRDefault="00000AB7" w:rsidP="00000AB7">
            <w:pPr>
              <w:spacing w:after="0"/>
              <w:jc w:val="center"/>
              <w:rPr>
                <w:rFonts w:ascii="Garamond" w:eastAsia="Calibri" w:hAnsi="Garamond" w:cs="Calibri"/>
                <w:bCs/>
                <w:sz w:val="16"/>
                <w:szCs w:val="16"/>
              </w:rPr>
            </w:pPr>
            <w:r w:rsidRPr="00D97BBE">
              <w:rPr>
                <w:rFonts w:ascii="Garamond" w:eastAsia="Calibri" w:hAnsi="Garamond" w:cs="Calibri"/>
                <w:bCs/>
                <w:sz w:val="16"/>
                <w:szCs w:val="16"/>
              </w:rPr>
              <w:t>Alcaldía</w:t>
            </w:r>
          </w:p>
        </w:tc>
        <w:tc>
          <w:tcPr>
            <w:tcW w:w="717"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560ABC1B" w14:textId="77777777" w:rsidR="00000AB7" w:rsidRPr="00D97BBE" w:rsidRDefault="00000AB7" w:rsidP="00000AB7">
            <w:pPr>
              <w:spacing w:after="0"/>
              <w:jc w:val="center"/>
              <w:rPr>
                <w:rFonts w:ascii="Garamond" w:eastAsia="Calibri" w:hAnsi="Garamond" w:cs="Calibri"/>
                <w:bCs/>
                <w:sz w:val="16"/>
                <w:szCs w:val="16"/>
              </w:rPr>
            </w:pPr>
            <w:r w:rsidRPr="00D97BBE">
              <w:rPr>
                <w:rFonts w:ascii="Garamond" w:eastAsia="Calibri" w:hAnsi="Garamond" w:cs="Calibri"/>
                <w:bCs/>
                <w:sz w:val="16"/>
                <w:szCs w:val="16"/>
              </w:rPr>
              <w:t>Propósito</w:t>
            </w:r>
          </w:p>
        </w:tc>
        <w:tc>
          <w:tcPr>
            <w:tcW w:w="437"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74DF471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Programa</w:t>
            </w:r>
          </w:p>
        </w:tc>
        <w:tc>
          <w:tcPr>
            <w:tcW w:w="570"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34B699F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No de proyecto</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5C3E62F0"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 xml:space="preserve">Nombre de proyecto </w:t>
            </w:r>
          </w:p>
        </w:tc>
        <w:tc>
          <w:tcPr>
            <w:tcW w:w="1520" w:type="dxa"/>
            <w:tcBorders>
              <w:top w:val="single" w:sz="4" w:space="0" w:color="auto"/>
              <w:left w:val="single" w:sz="4" w:space="0" w:color="auto"/>
              <w:bottom w:val="single" w:sz="4" w:space="0" w:color="auto"/>
              <w:right w:val="single" w:sz="4" w:space="0" w:color="auto"/>
            </w:tcBorders>
            <w:shd w:val="clear" w:color="auto" w:fill="E7E6E6" w:themeFill="background2"/>
            <w:tcMar>
              <w:top w:w="15" w:type="dxa"/>
              <w:left w:w="15" w:type="dxa"/>
              <w:right w:w="15" w:type="dxa"/>
            </w:tcMar>
            <w:vAlign w:val="center"/>
          </w:tcPr>
          <w:p w14:paraId="60667DD5"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Meta</w:t>
            </w:r>
          </w:p>
        </w:tc>
        <w:tc>
          <w:tcPr>
            <w:tcW w:w="569" w:type="dxa"/>
            <w:tcBorders>
              <w:top w:val="single" w:sz="4" w:space="0" w:color="auto"/>
              <w:left w:val="single" w:sz="4" w:space="0" w:color="auto"/>
              <w:bottom w:val="single" w:sz="4" w:space="0" w:color="auto"/>
              <w:right w:val="single" w:sz="4" w:space="0" w:color="auto"/>
            </w:tcBorders>
            <w:shd w:val="clear" w:color="auto" w:fill="757171"/>
            <w:tcMar>
              <w:top w:w="15" w:type="dxa"/>
              <w:left w:w="15" w:type="dxa"/>
              <w:right w:w="15" w:type="dxa"/>
            </w:tcMar>
            <w:vAlign w:val="center"/>
          </w:tcPr>
          <w:p w14:paraId="56F63CC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 xml:space="preserve">AVANCE META </w:t>
            </w:r>
          </w:p>
        </w:tc>
        <w:tc>
          <w:tcPr>
            <w:tcW w:w="578" w:type="dxa"/>
            <w:tcBorders>
              <w:top w:val="single" w:sz="4" w:space="0" w:color="auto"/>
              <w:left w:val="single" w:sz="4" w:space="0" w:color="auto"/>
              <w:bottom w:val="single" w:sz="4" w:space="0" w:color="auto"/>
              <w:right w:val="single" w:sz="4" w:space="0" w:color="auto"/>
            </w:tcBorders>
            <w:shd w:val="clear" w:color="auto" w:fill="757171"/>
            <w:tcMar>
              <w:top w:w="15" w:type="dxa"/>
              <w:left w:w="15" w:type="dxa"/>
              <w:right w:w="15" w:type="dxa"/>
            </w:tcMar>
            <w:vAlign w:val="center"/>
          </w:tcPr>
          <w:p w14:paraId="3F8592ED"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ACTIVIDAD</w:t>
            </w:r>
          </w:p>
        </w:tc>
        <w:tc>
          <w:tcPr>
            <w:tcW w:w="593" w:type="dxa"/>
            <w:tcBorders>
              <w:top w:val="single" w:sz="4" w:space="0" w:color="auto"/>
              <w:left w:val="single" w:sz="4" w:space="0" w:color="auto"/>
              <w:bottom w:val="single" w:sz="4" w:space="0" w:color="auto"/>
              <w:right w:val="single" w:sz="4" w:space="0" w:color="auto"/>
            </w:tcBorders>
            <w:shd w:val="clear" w:color="auto" w:fill="757171"/>
            <w:tcMar>
              <w:top w:w="15" w:type="dxa"/>
              <w:left w:w="15" w:type="dxa"/>
              <w:right w:w="15" w:type="dxa"/>
            </w:tcMar>
            <w:vAlign w:val="center"/>
          </w:tcPr>
          <w:p w14:paraId="02626DA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 xml:space="preserve"> PLANEADO POR META  </w:t>
            </w:r>
          </w:p>
        </w:tc>
        <w:tc>
          <w:tcPr>
            <w:tcW w:w="815" w:type="dxa"/>
            <w:tcBorders>
              <w:top w:val="single" w:sz="4" w:space="0" w:color="auto"/>
              <w:left w:val="single" w:sz="4" w:space="0" w:color="auto"/>
              <w:bottom w:val="single" w:sz="4" w:space="0" w:color="auto"/>
              <w:right w:val="single" w:sz="4" w:space="0" w:color="auto"/>
            </w:tcBorders>
            <w:shd w:val="clear" w:color="auto" w:fill="757171"/>
            <w:tcMar>
              <w:top w:w="15" w:type="dxa"/>
              <w:left w:w="15" w:type="dxa"/>
              <w:right w:w="15" w:type="dxa"/>
            </w:tcMar>
            <w:vAlign w:val="center"/>
          </w:tcPr>
          <w:p w14:paraId="1514AA0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 xml:space="preserve"> EN EJECUCION  </w:t>
            </w:r>
          </w:p>
        </w:tc>
        <w:tc>
          <w:tcPr>
            <w:tcW w:w="2555" w:type="dxa"/>
            <w:tcBorders>
              <w:top w:val="single" w:sz="4" w:space="0" w:color="auto"/>
              <w:left w:val="single" w:sz="4" w:space="0" w:color="auto"/>
              <w:bottom w:val="single" w:sz="4" w:space="0" w:color="auto"/>
              <w:right w:val="single" w:sz="4" w:space="0" w:color="auto"/>
            </w:tcBorders>
            <w:shd w:val="clear" w:color="auto" w:fill="757171"/>
            <w:tcMar>
              <w:top w:w="15" w:type="dxa"/>
              <w:left w:w="15" w:type="dxa"/>
              <w:right w:w="15" w:type="dxa"/>
            </w:tcMar>
            <w:vAlign w:val="center"/>
          </w:tcPr>
          <w:p w14:paraId="54CBC80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 xml:space="preserve"> OBSERVACIONES  </w:t>
            </w:r>
          </w:p>
        </w:tc>
      </w:tr>
      <w:tr w:rsidR="00000AB7" w:rsidRPr="00D97BBE" w14:paraId="1E6B7BC3" w14:textId="77777777" w:rsidTr="00F73416">
        <w:trPr>
          <w:trHeight w:val="396"/>
        </w:trPr>
        <w:tc>
          <w:tcPr>
            <w:tcW w:w="3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AF21FA"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12</w:t>
            </w:r>
          </w:p>
        </w:tc>
        <w:tc>
          <w:tcPr>
            <w:tcW w:w="46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8B74784"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3F68AC"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Hacer de Bogotá Región un modelo de movilidad multimodal, incluyente y sostenible</w:t>
            </w:r>
          </w:p>
        </w:tc>
        <w:tc>
          <w:tcPr>
            <w:tcW w:w="4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9F6089"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Movilidad segura, sostenible y accesible</w:t>
            </w:r>
          </w:p>
        </w:tc>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6471746"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2022</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054B869"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Mejores vías para una mejor calidad de vida</w:t>
            </w:r>
          </w:p>
        </w:tc>
        <w:tc>
          <w:tcPr>
            <w:tcW w:w="15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D33882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Intervenir 4500 Metros Cuadrados De Elementos Del Sistema Del Espacio Público Peatonal Con Acciones De Construcción Y/O Conservación</w:t>
            </w:r>
          </w:p>
        </w:tc>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CFA6116"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158,54%</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C6B4F94"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Juntos cuidamos Bogotá </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BD8984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4500 M2 </w:t>
            </w: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F571937"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7134,08 M2  </w:t>
            </w:r>
          </w:p>
        </w:tc>
        <w:tc>
          <w:tcPr>
            <w:tcW w:w="2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B6F0DA6"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Sobre pasamos la meta en un 58.54 %</w:t>
            </w:r>
          </w:p>
        </w:tc>
      </w:tr>
      <w:tr w:rsidR="00000AB7" w:rsidRPr="00D97BBE" w14:paraId="486C9C40" w14:textId="77777777" w:rsidTr="00F73416">
        <w:trPr>
          <w:trHeight w:val="1560"/>
        </w:trPr>
        <w:tc>
          <w:tcPr>
            <w:tcW w:w="3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77B565"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12</w:t>
            </w:r>
          </w:p>
        </w:tc>
        <w:tc>
          <w:tcPr>
            <w:tcW w:w="46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7769718"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8F3E6C"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Hacer de Bogotá Región un modelo de movilidad multimodal, incluyente y sostenible</w:t>
            </w:r>
          </w:p>
        </w:tc>
        <w:tc>
          <w:tcPr>
            <w:tcW w:w="4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15A92BF"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Movilidad segura, sostenible y accesible</w:t>
            </w:r>
          </w:p>
        </w:tc>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ABC773D"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2022</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B372E70"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Mejores vías para una mejor calidad de vida</w:t>
            </w:r>
          </w:p>
        </w:tc>
        <w:tc>
          <w:tcPr>
            <w:tcW w:w="15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EFD38E8"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Intervenir 500 Metros Cuadrados De Puentes Vehiculares Y/O Peatonales De Escala Local Sobre Cuerpos De Agua Con Acciones De Construcción Y/O Conservación</w:t>
            </w:r>
          </w:p>
        </w:tc>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37CFB4A"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0,00%</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CC12C0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NO SE HA DEFINIDO</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9C238AC"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                              - </w:t>
            </w: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B04E03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 </w:t>
            </w:r>
          </w:p>
        </w:tc>
        <w:tc>
          <w:tcPr>
            <w:tcW w:w="255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19C379" w14:textId="27D1ED86"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Se inicia la estructuración proceso una vez </w:t>
            </w:r>
          </w:p>
        </w:tc>
      </w:tr>
      <w:tr w:rsidR="00000AB7" w:rsidRPr="00D97BBE" w14:paraId="311A764A" w14:textId="77777777" w:rsidTr="00F73416">
        <w:trPr>
          <w:trHeight w:val="1226"/>
        </w:trPr>
        <w:tc>
          <w:tcPr>
            <w:tcW w:w="3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9B30BEF"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12</w:t>
            </w:r>
          </w:p>
        </w:tc>
        <w:tc>
          <w:tcPr>
            <w:tcW w:w="46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4DD8AA5"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21CA5F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Hacer de Bogotá Región un modelo de movilidad multimodal, incluyente y sostenible</w:t>
            </w:r>
          </w:p>
        </w:tc>
        <w:tc>
          <w:tcPr>
            <w:tcW w:w="4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018069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Movilidad segura, sostenible y accesible</w:t>
            </w:r>
          </w:p>
        </w:tc>
        <w:tc>
          <w:tcPr>
            <w:tcW w:w="5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C2A7FB"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2022</w:t>
            </w:r>
          </w:p>
        </w:tc>
        <w:tc>
          <w:tcPr>
            <w:tcW w:w="5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AB2EDB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Mejores vías para una mejor calidad de vida</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D56AC1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Intervenir 48 Kilómetros-Carril De Malla Vial Urbana (Local Y/O Intermedia) Con Acciones De Construcción Y/O Conservación</w:t>
            </w:r>
          </w:p>
        </w:tc>
        <w:tc>
          <w:tcPr>
            <w:tcW w:w="5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115F9E8" w14:textId="77777777" w:rsidR="00000AB7" w:rsidRPr="00D97BBE" w:rsidRDefault="00000AB7" w:rsidP="00000AB7">
            <w:pPr>
              <w:spacing w:after="0"/>
              <w:jc w:val="right"/>
              <w:rPr>
                <w:rFonts w:ascii="Garamond" w:hAnsi="Garamond"/>
                <w:sz w:val="16"/>
                <w:szCs w:val="16"/>
              </w:rPr>
            </w:pPr>
            <w:r w:rsidRPr="00D97BBE">
              <w:rPr>
                <w:rFonts w:ascii="Garamond" w:eastAsia="Calibri" w:hAnsi="Garamond" w:cs="Calibri"/>
                <w:bCs/>
                <w:sz w:val="16"/>
                <w:szCs w:val="16"/>
              </w:rPr>
              <w:t>59,56%</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320E84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COP 211 y CIN 217 DE 2022</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07B27E8"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                     23,97 </w:t>
            </w:r>
          </w:p>
        </w:tc>
        <w:tc>
          <w:tcPr>
            <w:tcW w:w="8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FB6E537"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28,59 km-carril </w:t>
            </w:r>
          </w:p>
        </w:tc>
        <w:tc>
          <w:tcPr>
            <w:tcW w:w="2555" w:type="dxa"/>
            <w:vMerge w:val="restart"/>
            <w:tcBorders>
              <w:top w:val="single" w:sz="4" w:space="0" w:color="auto"/>
              <w:left w:val="single" w:sz="4" w:space="0" w:color="auto"/>
              <w:bottom w:val="single" w:sz="4" w:space="0" w:color="000000" w:themeColor="text1"/>
              <w:right w:val="single" w:sz="4" w:space="0" w:color="auto"/>
            </w:tcBorders>
            <w:tcMar>
              <w:top w:w="15" w:type="dxa"/>
              <w:left w:w="15" w:type="dxa"/>
              <w:right w:w="15" w:type="dxa"/>
            </w:tcMar>
            <w:vAlign w:val="center"/>
          </w:tcPr>
          <w:p w14:paraId="56846B6F"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No modificamos la meta inicial de 2,8 k-carril a 48 k-carril, muy alta. Inicialmente programamos 34.3 km-carril Inicialmente programamos 34.3 km-carril con el COP 211de 2022, pero llegamos 23,97 porque el diagnóstico de los segmentos determinantes aumenta la intervención pre diagnosticada por la UMV. de rehabilitación y acciones de movilidad, sin embargo, tenemos hoy un Umbral de intervención de 4,62 k-carril. Así las cosas la meta que podemos reportar debe ser 28,59 k-carril </w:t>
            </w:r>
          </w:p>
        </w:tc>
      </w:tr>
      <w:tr w:rsidR="00000AB7" w:rsidRPr="00D97BBE" w14:paraId="50960418" w14:textId="77777777" w:rsidTr="00F73416">
        <w:trPr>
          <w:trHeight w:val="1605"/>
        </w:trPr>
        <w:tc>
          <w:tcPr>
            <w:tcW w:w="376" w:type="dxa"/>
            <w:vMerge/>
            <w:tcBorders>
              <w:left w:val="single" w:sz="0" w:space="0" w:color="auto"/>
              <w:bottom w:val="single" w:sz="0" w:space="0" w:color="auto"/>
              <w:right w:val="single" w:sz="0" w:space="0" w:color="auto"/>
            </w:tcBorders>
            <w:vAlign w:val="center"/>
          </w:tcPr>
          <w:p w14:paraId="5F38BD1D" w14:textId="77777777" w:rsidR="00000AB7" w:rsidRPr="00D97BBE" w:rsidRDefault="00000AB7" w:rsidP="00000AB7">
            <w:pPr>
              <w:rPr>
                <w:rFonts w:ascii="Garamond" w:hAnsi="Garamond"/>
                <w:sz w:val="16"/>
                <w:szCs w:val="16"/>
              </w:rPr>
            </w:pPr>
          </w:p>
        </w:tc>
        <w:tc>
          <w:tcPr>
            <w:tcW w:w="462" w:type="dxa"/>
            <w:vMerge/>
            <w:tcBorders>
              <w:left w:val="single" w:sz="0" w:space="0" w:color="auto"/>
              <w:bottom w:val="single" w:sz="0" w:space="0" w:color="auto"/>
              <w:right w:val="single" w:sz="0" w:space="0" w:color="auto"/>
            </w:tcBorders>
            <w:vAlign w:val="center"/>
          </w:tcPr>
          <w:p w14:paraId="1EBBDF46" w14:textId="77777777" w:rsidR="00000AB7" w:rsidRPr="00D97BBE" w:rsidRDefault="00000AB7" w:rsidP="00000AB7">
            <w:pPr>
              <w:rPr>
                <w:rFonts w:ascii="Garamond" w:hAnsi="Garamond"/>
                <w:sz w:val="16"/>
                <w:szCs w:val="16"/>
              </w:rPr>
            </w:pPr>
          </w:p>
        </w:tc>
        <w:tc>
          <w:tcPr>
            <w:tcW w:w="717" w:type="dxa"/>
            <w:vMerge/>
            <w:tcBorders>
              <w:left w:val="single" w:sz="0" w:space="0" w:color="auto"/>
              <w:bottom w:val="single" w:sz="0" w:space="0" w:color="auto"/>
              <w:right w:val="single" w:sz="0" w:space="0" w:color="auto"/>
            </w:tcBorders>
            <w:vAlign w:val="center"/>
          </w:tcPr>
          <w:p w14:paraId="28713CD3" w14:textId="77777777" w:rsidR="00000AB7" w:rsidRPr="00D97BBE" w:rsidRDefault="00000AB7" w:rsidP="00000AB7">
            <w:pPr>
              <w:rPr>
                <w:rFonts w:ascii="Garamond" w:hAnsi="Garamond"/>
                <w:sz w:val="16"/>
                <w:szCs w:val="16"/>
              </w:rPr>
            </w:pPr>
          </w:p>
        </w:tc>
        <w:tc>
          <w:tcPr>
            <w:tcW w:w="437" w:type="dxa"/>
            <w:vMerge/>
            <w:tcBorders>
              <w:left w:val="single" w:sz="0" w:space="0" w:color="auto"/>
              <w:bottom w:val="single" w:sz="0" w:space="0" w:color="auto"/>
              <w:right w:val="single" w:sz="0" w:space="0" w:color="auto"/>
            </w:tcBorders>
            <w:vAlign w:val="center"/>
          </w:tcPr>
          <w:p w14:paraId="1B372D91" w14:textId="77777777" w:rsidR="00000AB7" w:rsidRPr="00D97BBE" w:rsidRDefault="00000AB7" w:rsidP="00000AB7">
            <w:pPr>
              <w:rPr>
                <w:rFonts w:ascii="Garamond" w:hAnsi="Garamond"/>
                <w:sz w:val="16"/>
                <w:szCs w:val="16"/>
              </w:rPr>
            </w:pPr>
          </w:p>
        </w:tc>
        <w:tc>
          <w:tcPr>
            <w:tcW w:w="570" w:type="dxa"/>
            <w:vMerge/>
            <w:tcBorders>
              <w:left w:val="single" w:sz="0" w:space="0" w:color="auto"/>
              <w:bottom w:val="single" w:sz="0" w:space="0" w:color="auto"/>
              <w:right w:val="single" w:sz="0" w:space="0" w:color="auto"/>
            </w:tcBorders>
            <w:vAlign w:val="center"/>
          </w:tcPr>
          <w:p w14:paraId="2EDBCF05" w14:textId="77777777" w:rsidR="00000AB7" w:rsidRPr="00D97BBE" w:rsidRDefault="00000AB7" w:rsidP="00000AB7">
            <w:pPr>
              <w:rPr>
                <w:rFonts w:ascii="Garamond" w:hAnsi="Garamond"/>
                <w:sz w:val="16"/>
                <w:szCs w:val="16"/>
              </w:rPr>
            </w:pPr>
          </w:p>
        </w:tc>
        <w:tc>
          <w:tcPr>
            <w:tcW w:w="584" w:type="dxa"/>
            <w:vMerge/>
            <w:tcBorders>
              <w:left w:val="single" w:sz="0" w:space="0" w:color="auto"/>
              <w:bottom w:val="single" w:sz="0" w:space="0" w:color="auto"/>
              <w:right w:val="single" w:sz="0" w:space="0" w:color="auto"/>
            </w:tcBorders>
            <w:vAlign w:val="center"/>
          </w:tcPr>
          <w:p w14:paraId="41A1C743" w14:textId="77777777" w:rsidR="00000AB7" w:rsidRPr="00D97BBE" w:rsidRDefault="00000AB7" w:rsidP="00000AB7">
            <w:pPr>
              <w:rPr>
                <w:rFonts w:ascii="Garamond" w:hAnsi="Garamond"/>
                <w:sz w:val="16"/>
                <w:szCs w:val="16"/>
              </w:rPr>
            </w:pPr>
          </w:p>
        </w:tc>
        <w:tc>
          <w:tcPr>
            <w:tcW w:w="1520" w:type="dxa"/>
            <w:vMerge/>
            <w:tcBorders>
              <w:left w:val="single" w:sz="0" w:space="0" w:color="auto"/>
              <w:bottom w:val="single" w:sz="0" w:space="0" w:color="auto"/>
              <w:right w:val="single" w:sz="0" w:space="0" w:color="auto"/>
            </w:tcBorders>
            <w:vAlign w:val="center"/>
          </w:tcPr>
          <w:p w14:paraId="76662403" w14:textId="77777777" w:rsidR="00000AB7" w:rsidRPr="00D97BBE" w:rsidRDefault="00000AB7" w:rsidP="00000AB7">
            <w:pPr>
              <w:rPr>
                <w:rFonts w:ascii="Garamond" w:hAnsi="Garamond"/>
                <w:sz w:val="16"/>
                <w:szCs w:val="16"/>
              </w:rPr>
            </w:pPr>
          </w:p>
        </w:tc>
        <w:tc>
          <w:tcPr>
            <w:tcW w:w="569" w:type="dxa"/>
            <w:vMerge/>
            <w:tcBorders>
              <w:left w:val="single" w:sz="0" w:space="0" w:color="auto"/>
              <w:bottom w:val="single" w:sz="0" w:space="0" w:color="auto"/>
              <w:right w:val="single" w:sz="0" w:space="0" w:color="auto"/>
            </w:tcBorders>
            <w:vAlign w:val="center"/>
          </w:tcPr>
          <w:p w14:paraId="47807CA7" w14:textId="77777777" w:rsidR="00000AB7" w:rsidRPr="00D97BBE" w:rsidRDefault="00000AB7" w:rsidP="00000AB7">
            <w:pPr>
              <w:rPr>
                <w:rFonts w:ascii="Garamond" w:hAnsi="Garamond"/>
                <w:sz w:val="16"/>
                <w:szCs w:val="16"/>
              </w:rPr>
            </w:pPr>
          </w:p>
        </w:tc>
        <w:tc>
          <w:tcPr>
            <w:tcW w:w="578" w:type="dxa"/>
            <w:tcBorders>
              <w:top w:val="single" w:sz="4" w:space="0" w:color="auto"/>
              <w:left w:val="nil"/>
              <w:bottom w:val="single" w:sz="4" w:space="0" w:color="auto"/>
              <w:right w:val="single" w:sz="4" w:space="0" w:color="auto"/>
            </w:tcBorders>
            <w:shd w:val="clear" w:color="auto" w:fill="FFFFFF" w:themeFill="background1"/>
            <w:tcMar>
              <w:top w:w="15" w:type="dxa"/>
              <w:left w:w="15" w:type="dxa"/>
              <w:right w:w="15" w:type="dxa"/>
            </w:tcMar>
            <w:vAlign w:val="center"/>
          </w:tcPr>
          <w:p w14:paraId="273AEC5C"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COP 363 Y CIN 364 DE 2023</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A8A4929"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                        4,62 </w:t>
            </w:r>
          </w:p>
        </w:tc>
        <w:tc>
          <w:tcPr>
            <w:tcW w:w="815" w:type="dxa"/>
            <w:vMerge/>
            <w:tcBorders>
              <w:left w:val="single" w:sz="0" w:space="0" w:color="auto"/>
              <w:bottom w:val="single" w:sz="0" w:space="0" w:color="auto"/>
              <w:right w:val="single" w:sz="0" w:space="0" w:color="auto"/>
            </w:tcBorders>
            <w:vAlign w:val="center"/>
          </w:tcPr>
          <w:p w14:paraId="4625652A" w14:textId="77777777" w:rsidR="00000AB7" w:rsidRPr="00D97BBE" w:rsidRDefault="00000AB7" w:rsidP="00000AB7">
            <w:pPr>
              <w:rPr>
                <w:rFonts w:ascii="Garamond" w:hAnsi="Garamond"/>
                <w:sz w:val="16"/>
                <w:szCs w:val="16"/>
              </w:rPr>
            </w:pPr>
          </w:p>
        </w:tc>
        <w:tc>
          <w:tcPr>
            <w:tcW w:w="2555" w:type="dxa"/>
            <w:vMerge/>
            <w:tcBorders>
              <w:left w:val="single" w:sz="0" w:space="0" w:color="auto"/>
              <w:bottom w:val="single" w:sz="0" w:space="0" w:color="000000" w:themeColor="text1"/>
              <w:right w:val="single" w:sz="0" w:space="0" w:color="auto"/>
            </w:tcBorders>
            <w:vAlign w:val="center"/>
          </w:tcPr>
          <w:p w14:paraId="23A6C9BC" w14:textId="77777777" w:rsidR="00000AB7" w:rsidRPr="00D97BBE" w:rsidRDefault="00000AB7" w:rsidP="00000AB7">
            <w:pPr>
              <w:rPr>
                <w:rFonts w:ascii="Garamond" w:hAnsi="Garamond"/>
                <w:sz w:val="16"/>
                <w:szCs w:val="16"/>
              </w:rPr>
            </w:pPr>
          </w:p>
        </w:tc>
      </w:tr>
      <w:tr w:rsidR="00000AB7" w:rsidRPr="00D97BBE" w14:paraId="793F328D" w14:textId="77777777" w:rsidTr="00F73416">
        <w:trPr>
          <w:trHeight w:val="1620"/>
        </w:trPr>
        <w:tc>
          <w:tcPr>
            <w:tcW w:w="376"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2627DB8C"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12</w:t>
            </w:r>
          </w:p>
        </w:tc>
        <w:tc>
          <w:tcPr>
            <w:tcW w:w="462"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621E40A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3DA25839"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Hacer de Bogotá Región un modelo de movilidad multimodal, incluyente y sostenible</w:t>
            </w:r>
          </w:p>
        </w:tc>
        <w:tc>
          <w:tcPr>
            <w:tcW w:w="437"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181F6697"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Movilidad segura, sostenible y accesible</w:t>
            </w:r>
          </w:p>
        </w:tc>
        <w:tc>
          <w:tcPr>
            <w:tcW w:w="570"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7AF6735"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2022</w:t>
            </w:r>
          </w:p>
        </w:tc>
        <w:tc>
          <w:tcPr>
            <w:tcW w:w="584"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F170024"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Mejores vías para una mejor calidad de vida</w:t>
            </w:r>
          </w:p>
        </w:tc>
        <w:tc>
          <w:tcPr>
            <w:tcW w:w="1520"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06D658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Intervenir 1895 Metros Lineales De Ciclo infraestructura Con Acciones De Construcción Y/O Conservación</w:t>
            </w:r>
          </w:p>
        </w:tc>
        <w:tc>
          <w:tcPr>
            <w:tcW w:w="569"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FDBEC97"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111,08%</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31037D2"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COP274 DE 2022</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03A3A65"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2.105,00 </w:t>
            </w:r>
          </w:p>
        </w:tc>
        <w:tc>
          <w:tcPr>
            <w:tcW w:w="815"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DF1CFF"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20105 MTS LINEALES DE CICLOINFRAESTRUCTURA </w:t>
            </w:r>
          </w:p>
        </w:tc>
        <w:tc>
          <w:tcPr>
            <w:tcW w:w="2555"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7E68101D"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Sobre pasamos la meta en un 11,08 %</w:t>
            </w:r>
          </w:p>
        </w:tc>
      </w:tr>
      <w:tr w:rsidR="00000AB7" w:rsidRPr="00D97BBE" w14:paraId="70F22E06" w14:textId="77777777" w:rsidTr="00F73416">
        <w:trPr>
          <w:trHeight w:val="1245"/>
        </w:trPr>
        <w:tc>
          <w:tcPr>
            <w:tcW w:w="3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8833B8B"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12</w:t>
            </w:r>
          </w:p>
        </w:tc>
        <w:tc>
          <w:tcPr>
            <w:tcW w:w="46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D9001C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8A06D82"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Cambiar nuestros hábitos de vida para reverdecer a Bogotá y adaptarnos y mitigar la crisis climática</w:t>
            </w:r>
          </w:p>
        </w:tc>
        <w:tc>
          <w:tcPr>
            <w:tcW w:w="43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D95DBA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Más árboles y más y mejor espacio público</w:t>
            </w:r>
          </w:p>
        </w:tc>
        <w:tc>
          <w:tcPr>
            <w:tcW w:w="5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917B3A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2146</w:t>
            </w:r>
          </w:p>
        </w:tc>
        <w:tc>
          <w:tcPr>
            <w:tcW w:w="5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D54441F"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Verde para Barrios Unidos</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4C6180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Intervenir 30 Parques Vecinales Y/O De Bolsillo Con Acciones De Mejoramiento, Mantenimiento Y/O Dotación</w:t>
            </w:r>
          </w:p>
        </w:tc>
        <w:tc>
          <w:tcPr>
            <w:tcW w:w="5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E958CCF" w14:textId="77777777" w:rsidR="00000AB7" w:rsidRPr="00D97BBE" w:rsidRDefault="00000AB7" w:rsidP="00000AB7">
            <w:pPr>
              <w:spacing w:after="0"/>
              <w:jc w:val="right"/>
              <w:rPr>
                <w:rFonts w:ascii="Garamond" w:hAnsi="Garamond"/>
                <w:sz w:val="16"/>
                <w:szCs w:val="16"/>
              </w:rPr>
            </w:pPr>
            <w:r w:rsidRPr="00D97BBE">
              <w:rPr>
                <w:rFonts w:ascii="Garamond" w:eastAsia="Calibri" w:hAnsi="Garamond" w:cs="Calibri"/>
                <w:bCs/>
                <w:sz w:val="16"/>
                <w:szCs w:val="16"/>
              </w:rPr>
              <w:t>46,67%</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A478BC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264-2020 ADICION </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5C971E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6,00 </w:t>
            </w:r>
          </w:p>
        </w:tc>
        <w:tc>
          <w:tcPr>
            <w:tcW w:w="8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C23C8B7"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30 PARQUES VECINALES Y/O DE BOLSILLO  </w:t>
            </w:r>
          </w:p>
        </w:tc>
        <w:tc>
          <w:tcPr>
            <w:tcW w:w="2555" w:type="dxa"/>
            <w:vMerge w:val="restart"/>
            <w:tcBorders>
              <w:top w:val="single" w:sz="4" w:space="0" w:color="auto"/>
              <w:left w:val="single" w:sz="4" w:space="0" w:color="auto"/>
              <w:bottom w:val="single" w:sz="4" w:space="0" w:color="000000" w:themeColor="text1"/>
              <w:right w:val="single" w:sz="4" w:space="0" w:color="auto"/>
            </w:tcBorders>
            <w:tcMar>
              <w:top w:w="15" w:type="dxa"/>
              <w:left w:w="15" w:type="dxa"/>
              <w:right w:w="15" w:type="dxa"/>
            </w:tcMar>
            <w:vAlign w:val="center"/>
          </w:tcPr>
          <w:p w14:paraId="63D802D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Tenemos previstos terminar de intervenir 14 parques debido a que los evaluados faltantes por intervenir no cuentan con RUPI, es decir todavía no son propiedad del Distrito</w:t>
            </w:r>
          </w:p>
        </w:tc>
      </w:tr>
      <w:tr w:rsidR="00000AB7" w:rsidRPr="00D97BBE" w14:paraId="112665E4" w14:textId="77777777" w:rsidTr="00F73416">
        <w:trPr>
          <w:trHeight w:val="585"/>
        </w:trPr>
        <w:tc>
          <w:tcPr>
            <w:tcW w:w="376" w:type="dxa"/>
            <w:vMerge/>
            <w:tcBorders>
              <w:left w:val="single" w:sz="0" w:space="0" w:color="auto"/>
              <w:bottom w:val="single" w:sz="0" w:space="0" w:color="auto"/>
              <w:right w:val="single" w:sz="0" w:space="0" w:color="auto"/>
            </w:tcBorders>
            <w:vAlign w:val="center"/>
          </w:tcPr>
          <w:p w14:paraId="15DC8B4D" w14:textId="77777777" w:rsidR="00000AB7" w:rsidRPr="00D97BBE" w:rsidRDefault="00000AB7" w:rsidP="00000AB7">
            <w:pPr>
              <w:rPr>
                <w:rFonts w:ascii="Garamond" w:hAnsi="Garamond"/>
                <w:sz w:val="16"/>
                <w:szCs w:val="16"/>
              </w:rPr>
            </w:pPr>
          </w:p>
        </w:tc>
        <w:tc>
          <w:tcPr>
            <w:tcW w:w="462" w:type="dxa"/>
            <w:vMerge/>
            <w:tcBorders>
              <w:left w:val="single" w:sz="0" w:space="0" w:color="auto"/>
              <w:bottom w:val="single" w:sz="0" w:space="0" w:color="auto"/>
              <w:right w:val="single" w:sz="0" w:space="0" w:color="auto"/>
            </w:tcBorders>
            <w:vAlign w:val="center"/>
          </w:tcPr>
          <w:p w14:paraId="48D8CAD6" w14:textId="77777777" w:rsidR="00000AB7" w:rsidRPr="00D97BBE" w:rsidRDefault="00000AB7" w:rsidP="00000AB7">
            <w:pPr>
              <w:rPr>
                <w:rFonts w:ascii="Garamond" w:hAnsi="Garamond"/>
                <w:sz w:val="16"/>
                <w:szCs w:val="16"/>
              </w:rPr>
            </w:pPr>
          </w:p>
        </w:tc>
        <w:tc>
          <w:tcPr>
            <w:tcW w:w="717" w:type="dxa"/>
            <w:vMerge/>
            <w:tcBorders>
              <w:left w:val="single" w:sz="0" w:space="0" w:color="auto"/>
              <w:bottom w:val="single" w:sz="0" w:space="0" w:color="auto"/>
              <w:right w:val="single" w:sz="0" w:space="0" w:color="auto"/>
            </w:tcBorders>
            <w:vAlign w:val="center"/>
          </w:tcPr>
          <w:p w14:paraId="3FEA409E" w14:textId="77777777" w:rsidR="00000AB7" w:rsidRPr="00D97BBE" w:rsidRDefault="00000AB7" w:rsidP="00000AB7">
            <w:pPr>
              <w:rPr>
                <w:rFonts w:ascii="Garamond" w:hAnsi="Garamond"/>
                <w:sz w:val="16"/>
                <w:szCs w:val="16"/>
              </w:rPr>
            </w:pPr>
          </w:p>
        </w:tc>
        <w:tc>
          <w:tcPr>
            <w:tcW w:w="437" w:type="dxa"/>
            <w:vMerge/>
            <w:tcBorders>
              <w:left w:val="single" w:sz="0" w:space="0" w:color="auto"/>
              <w:bottom w:val="single" w:sz="0" w:space="0" w:color="auto"/>
              <w:right w:val="single" w:sz="0" w:space="0" w:color="auto"/>
            </w:tcBorders>
            <w:vAlign w:val="center"/>
          </w:tcPr>
          <w:p w14:paraId="18BDD52D" w14:textId="77777777" w:rsidR="00000AB7" w:rsidRPr="00D97BBE" w:rsidRDefault="00000AB7" w:rsidP="00000AB7">
            <w:pPr>
              <w:rPr>
                <w:rFonts w:ascii="Garamond" w:hAnsi="Garamond"/>
                <w:sz w:val="16"/>
                <w:szCs w:val="16"/>
              </w:rPr>
            </w:pPr>
          </w:p>
        </w:tc>
        <w:tc>
          <w:tcPr>
            <w:tcW w:w="570" w:type="dxa"/>
            <w:vMerge/>
            <w:tcBorders>
              <w:left w:val="single" w:sz="0" w:space="0" w:color="auto"/>
              <w:bottom w:val="single" w:sz="0" w:space="0" w:color="auto"/>
              <w:right w:val="single" w:sz="0" w:space="0" w:color="auto"/>
            </w:tcBorders>
            <w:vAlign w:val="center"/>
          </w:tcPr>
          <w:p w14:paraId="45A7E8C7" w14:textId="77777777" w:rsidR="00000AB7" w:rsidRPr="00D97BBE" w:rsidRDefault="00000AB7" w:rsidP="00000AB7">
            <w:pPr>
              <w:rPr>
                <w:rFonts w:ascii="Garamond" w:hAnsi="Garamond"/>
                <w:sz w:val="16"/>
                <w:szCs w:val="16"/>
              </w:rPr>
            </w:pPr>
          </w:p>
        </w:tc>
        <w:tc>
          <w:tcPr>
            <w:tcW w:w="584" w:type="dxa"/>
            <w:vMerge/>
            <w:tcBorders>
              <w:left w:val="single" w:sz="0" w:space="0" w:color="auto"/>
              <w:bottom w:val="single" w:sz="0" w:space="0" w:color="auto"/>
              <w:right w:val="single" w:sz="0" w:space="0" w:color="auto"/>
            </w:tcBorders>
            <w:vAlign w:val="center"/>
          </w:tcPr>
          <w:p w14:paraId="5599F46E" w14:textId="77777777" w:rsidR="00000AB7" w:rsidRPr="00D97BBE" w:rsidRDefault="00000AB7" w:rsidP="00000AB7">
            <w:pPr>
              <w:rPr>
                <w:rFonts w:ascii="Garamond" w:hAnsi="Garamond"/>
                <w:sz w:val="16"/>
                <w:szCs w:val="16"/>
              </w:rPr>
            </w:pPr>
          </w:p>
        </w:tc>
        <w:tc>
          <w:tcPr>
            <w:tcW w:w="1520" w:type="dxa"/>
            <w:vMerge/>
            <w:tcBorders>
              <w:left w:val="single" w:sz="0" w:space="0" w:color="auto"/>
              <w:bottom w:val="single" w:sz="0" w:space="0" w:color="auto"/>
              <w:right w:val="single" w:sz="0" w:space="0" w:color="auto"/>
            </w:tcBorders>
            <w:vAlign w:val="center"/>
          </w:tcPr>
          <w:p w14:paraId="0E430D82" w14:textId="77777777" w:rsidR="00000AB7" w:rsidRPr="00D97BBE" w:rsidRDefault="00000AB7" w:rsidP="00000AB7">
            <w:pPr>
              <w:rPr>
                <w:rFonts w:ascii="Garamond" w:hAnsi="Garamond"/>
                <w:sz w:val="16"/>
                <w:szCs w:val="16"/>
              </w:rPr>
            </w:pPr>
          </w:p>
        </w:tc>
        <w:tc>
          <w:tcPr>
            <w:tcW w:w="569" w:type="dxa"/>
            <w:vMerge/>
            <w:tcBorders>
              <w:left w:val="single" w:sz="0" w:space="0" w:color="auto"/>
              <w:bottom w:val="single" w:sz="0" w:space="0" w:color="auto"/>
              <w:right w:val="single" w:sz="0" w:space="0" w:color="auto"/>
            </w:tcBorders>
            <w:vAlign w:val="center"/>
          </w:tcPr>
          <w:p w14:paraId="3D69FD22" w14:textId="77777777" w:rsidR="00000AB7" w:rsidRPr="00D97BBE" w:rsidRDefault="00000AB7" w:rsidP="00000AB7">
            <w:pPr>
              <w:rPr>
                <w:rFonts w:ascii="Garamond" w:hAnsi="Garamond"/>
                <w:sz w:val="16"/>
                <w:szCs w:val="16"/>
              </w:rPr>
            </w:pPr>
          </w:p>
        </w:tc>
        <w:tc>
          <w:tcPr>
            <w:tcW w:w="578" w:type="dxa"/>
            <w:tcBorders>
              <w:top w:val="single" w:sz="4" w:space="0" w:color="auto"/>
              <w:left w:val="nil"/>
              <w:bottom w:val="single" w:sz="4" w:space="0" w:color="auto"/>
              <w:right w:val="single" w:sz="4" w:space="0" w:color="auto"/>
            </w:tcBorders>
            <w:shd w:val="clear" w:color="auto" w:fill="FFFFFF" w:themeFill="background1"/>
            <w:tcMar>
              <w:top w:w="15" w:type="dxa"/>
              <w:left w:w="15" w:type="dxa"/>
              <w:right w:w="15" w:type="dxa"/>
            </w:tcMar>
            <w:vAlign w:val="center"/>
          </w:tcPr>
          <w:p w14:paraId="2620D114"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346-2023 </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401A9E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8,00 </w:t>
            </w:r>
          </w:p>
        </w:tc>
        <w:tc>
          <w:tcPr>
            <w:tcW w:w="815" w:type="dxa"/>
            <w:vMerge/>
            <w:tcBorders>
              <w:left w:val="single" w:sz="0" w:space="0" w:color="auto"/>
              <w:bottom w:val="single" w:sz="0" w:space="0" w:color="auto"/>
              <w:right w:val="single" w:sz="0" w:space="0" w:color="auto"/>
            </w:tcBorders>
            <w:vAlign w:val="center"/>
          </w:tcPr>
          <w:p w14:paraId="5EE0FC1B" w14:textId="77777777" w:rsidR="00000AB7" w:rsidRPr="00D97BBE" w:rsidRDefault="00000AB7" w:rsidP="00000AB7">
            <w:pPr>
              <w:rPr>
                <w:rFonts w:ascii="Garamond" w:hAnsi="Garamond"/>
                <w:sz w:val="16"/>
                <w:szCs w:val="16"/>
              </w:rPr>
            </w:pPr>
          </w:p>
        </w:tc>
        <w:tc>
          <w:tcPr>
            <w:tcW w:w="2555" w:type="dxa"/>
            <w:vMerge/>
            <w:tcBorders>
              <w:left w:val="single" w:sz="0" w:space="0" w:color="auto"/>
              <w:bottom w:val="single" w:sz="0" w:space="0" w:color="000000" w:themeColor="text1"/>
              <w:right w:val="single" w:sz="0" w:space="0" w:color="auto"/>
            </w:tcBorders>
            <w:vAlign w:val="center"/>
          </w:tcPr>
          <w:p w14:paraId="7834802E" w14:textId="77777777" w:rsidR="00000AB7" w:rsidRPr="00D97BBE" w:rsidRDefault="00000AB7" w:rsidP="00000AB7">
            <w:pPr>
              <w:rPr>
                <w:rFonts w:ascii="Garamond" w:hAnsi="Garamond"/>
                <w:sz w:val="16"/>
                <w:szCs w:val="16"/>
              </w:rPr>
            </w:pPr>
          </w:p>
        </w:tc>
      </w:tr>
      <w:tr w:rsidR="00000AB7" w:rsidRPr="00D97BBE" w14:paraId="77C8A309" w14:textId="77777777" w:rsidTr="00F73416">
        <w:trPr>
          <w:trHeight w:val="396"/>
        </w:trPr>
        <w:tc>
          <w:tcPr>
            <w:tcW w:w="376"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091F9501"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12</w:t>
            </w:r>
          </w:p>
        </w:tc>
        <w:tc>
          <w:tcPr>
            <w:tcW w:w="462"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1BA3EB2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7A8216C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w:t>
            </w:r>
          </w:p>
        </w:tc>
        <w:tc>
          <w:tcPr>
            <w:tcW w:w="437"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6BB1C788"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w:t>
            </w:r>
          </w:p>
        </w:tc>
        <w:tc>
          <w:tcPr>
            <w:tcW w:w="570"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E409F6C"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2141</w:t>
            </w:r>
          </w:p>
        </w:tc>
        <w:tc>
          <w:tcPr>
            <w:tcW w:w="584"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030C52E"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DIALOGOS PARA CRECER </w:t>
            </w:r>
            <w:r w:rsidRPr="00D97BBE">
              <w:rPr>
                <w:rFonts w:ascii="Garamond" w:eastAsia="Calibri" w:hAnsi="Garamond" w:cs="Calibri"/>
                <w:sz w:val="16"/>
                <w:szCs w:val="16"/>
              </w:rPr>
              <w:lastRenderedPageBreak/>
              <w:t>PARTICIPAR</w:t>
            </w:r>
          </w:p>
        </w:tc>
        <w:tc>
          <w:tcPr>
            <w:tcW w:w="1520"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A095279"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lastRenderedPageBreak/>
              <w:t xml:space="preserve">14 SALONES COMUNALES </w:t>
            </w:r>
          </w:p>
        </w:tc>
        <w:tc>
          <w:tcPr>
            <w:tcW w:w="569"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2ADC0DA"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57,14%</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ECC3D51" w14:textId="77777777" w:rsidR="00000AB7" w:rsidRPr="00D97BBE" w:rsidRDefault="00000AB7" w:rsidP="00000AB7">
            <w:pPr>
              <w:spacing w:after="0"/>
              <w:jc w:val="center"/>
              <w:rPr>
                <w:rFonts w:ascii="Garamond" w:eastAsia="Calibri" w:hAnsi="Garamond" w:cs="Calibri"/>
                <w:sz w:val="16"/>
                <w:szCs w:val="16"/>
              </w:rPr>
            </w:pPr>
            <w:r w:rsidRPr="00D97BBE">
              <w:rPr>
                <w:rFonts w:ascii="Garamond" w:eastAsia="Calibri" w:hAnsi="Garamond" w:cs="Calibri"/>
                <w:sz w:val="16"/>
                <w:szCs w:val="16"/>
              </w:rPr>
              <w:t>COP 115 de 2024</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C592944"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                        4,00 </w:t>
            </w:r>
          </w:p>
        </w:tc>
        <w:tc>
          <w:tcPr>
            <w:tcW w:w="815"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390CB3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14 SALONES COMUNALES  </w:t>
            </w:r>
          </w:p>
        </w:tc>
        <w:tc>
          <w:tcPr>
            <w:tcW w:w="2555" w:type="dxa"/>
            <w:tcBorders>
              <w:top w:val="nil"/>
              <w:left w:val="single" w:sz="4" w:space="0" w:color="auto"/>
              <w:bottom w:val="single" w:sz="4" w:space="0" w:color="auto"/>
              <w:right w:val="single" w:sz="4" w:space="0" w:color="auto"/>
            </w:tcBorders>
            <w:tcMar>
              <w:top w:w="15" w:type="dxa"/>
              <w:left w:w="15" w:type="dxa"/>
              <w:right w:w="15" w:type="dxa"/>
            </w:tcMar>
            <w:vAlign w:val="center"/>
          </w:tcPr>
          <w:p w14:paraId="74D057E3"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Con el contrato de 2024, solo se intervienen 4 parques, debido a que los restantes (10 existentes) no son de propiedad del Distrito es decir el DADEP no expidió su propiedad. </w:t>
            </w:r>
          </w:p>
        </w:tc>
      </w:tr>
      <w:tr w:rsidR="00000AB7" w:rsidRPr="00D97BBE" w14:paraId="1CE2AB76" w14:textId="77777777" w:rsidTr="00F73416">
        <w:trPr>
          <w:trHeight w:val="1155"/>
        </w:trPr>
        <w:tc>
          <w:tcPr>
            <w:tcW w:w="37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238EF9"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12</w:t>
            </w:r>
          </w:p>
        </w:tc>
        <w:tc>
          <w:tcPr>
            <w:tcW w:w="46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30C64A"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bCs/>
                <w:sz w:val="16"/>
                <w:szCs w:val="16"/>
              </w:rPr>
              <w:t>Barrios Unidos</w:t>
            </w:r>
          </w:p>
        </w:tc>
        <w:tc>
          <w:tcPr>
            <w:tcW w:w="7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33EAF0"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w:t>
            </w:r>
          </w:p>
        </w:tc>
        <w:tc>
          <w:tcPr>
            <w:tcW w:w="4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EC8BBCD"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w:t>
            </w:r>
          </w:p>
        </w:tc>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5D96D4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2012</w:t>
            </w: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1432E44"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CULTURA PARA EL DESARROLLO SOCIAL</w:t>
            </w:r>
          </w:p>
        </w:tc>
        <w:tc>
          <w:tcPr>
            <w:tcW w:w="15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952B3E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INTERVENIR UNA SEDE CULTURAL DOTACION Y ADECUACION </w:t>
            </w:r>
          </w:p>
        </w:tc>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CB9C07" w14:textId="77777777" w:rsidR="00000AB7" w:rsidRPr="00D97BBE" w:rsidRDefault="00000AB7" w:rsidP="00000AB7">
            <w:pPr>
              <w:spacing w:after="0"/>
              <w:rPr>
                <w:rFonts w:ascii="Garamond" w:hAnsi="Garamond"/>
                <w:sz w:val="16"/>
                <w:szCs w:val="16"/>
              </w:rPr>
            </w:pPr>
            <w:r w:rsidRPr="00D97BBE">
              <w:rPr>
                <w:rFonts w:ascii="Garamond" w:eastAsia="Calibri" w:hAnsi="Garamond" w:cs="Calibri"/>
                <w:bCs/>
                <w:sz w:val="16"/>
                <w:szCs w:val="16"/>
              </w:rPr>
              <w:t>100,00%</w:t>
            </w:r>
          </w:p>
        </w:tc>
        <w:tc>
          <w:tcPr>
            <w:tcW w:w="57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22D717E"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COP 212 de 2022</w:t>
            </w: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467A40B" w14:textId="77777777" w:rsidR="00000AB7" w:rsidRPr="00D97BBE" w:rsidRDefault="00000AB7" w:rsidP="00000AB7">
            <w:pPr>
              <w:spacing w:after="0"/>
              <w:rPr>
                <w:rFonts w:ascii="Garamond" w:hAnsi="Garamond"/>
                <w:sz w:val="16"/>
                <w:szCs w:val="16"/>
              </w:rPr>
            </w:pPr>
            <w:r w:rsidRPr="00D97BBE">
              <w:rPr>
                <w:rFonts w:ascii="Garamond" w:eastAsia="Calibri" w:hAnsi="Garamond" w:cs="Calibri"/>
                <w:sz w:val="16"/>
                <w:szCs w:val="16"/>
              </w:rPr>
              <w:t xml:space="preserve">                        1,00 </w:t>
            </w:r>
          </w:p>
        </w:tc>
        <w:tc>
          <w:tcPr>
            <w:tcW w:w="81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70D3FD1"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 xml:space="preserve"> 1 SEDE CULTURAL  </w:t>
            </w:r>
          </w:p>
        </w:tc>
        <w:tc>
          <w:tcPr>
            <w:tcW w:w="2555" w:type="dxa"/>
            <w:tcBorders>
              <w:top w:val="single" w:sz="4" w:space="0" w:color="auto"/>
              <w:left w:val="single" w:sz="4" w:space="0" w:color="auto"/>
              <w:bottom w:val="single" w:sz="4" w:space="0" w:color="000000" w:themeColor="text1"/>
              <w:right w:val="single" w:sz="4" w:space="0" w:color="auto"/>
            </w:tcBorders>
            <w:tcMar>
              <w:top w:w="15" w:type="dxa"/>
              <w:left w:w="15" w:type="dxa"/>
              <w:right w:w="15" w:type="dxa"/>
            </w:tcMar>
            <w:vAlign w:val="center"/>
          </w:tcPr>
          <w:p w14:paraId="62561EA6" w14:textId="77777777" w:rsidR="00000AB7" w:rsidRPr="00D97BBE" w:rsidRDefault="00000AB7" w:rsidP="00000AB7">
            <w:pPr>
              <w:spacing w:after="0"/>
              <w:jc w:val="center"/>
              <w:rPr>
                <w:rFonts w:ascii="Garamond" w:hAnsi="Garamond"/>
                <w:sz w:val="16"/>
                <w:szCs w:val="16"/>
              </w:rPr>
            </w:pPr>
            <w:r w:rsidRPr="00D97BBE">
              <w:rPr>
                <w:rFonts w:ascii="Garamond" w:eastAsia="Calibri" w:hAnsi="Garamond" w:cs="Calibri"/>
                <w:sz w:val="16"/>
                <w:szCs w:val="16"/>
              </w:rPr>
              <w:t>Se cumplió la meta</w:t>
            </w:r>
          </w:p>
        </w:tc>
      </w:tr>
    </w:tbl>
    <w:p w14:paraId="7EABF05C" w14:textId="3CDAC38D" w:rsidR="00000AB7" w:rsidRPr="00EB2991" w:rsidRDefault="00000AB7" w:rsidP="00000AB7">
      <w:pPr>
        <w:rPr>
          <w:rFonts w:ascii="Garamond" w:hAnsi="Garamond"/>
          <w:sz w:val="20"/>
          <w:szCs w:val="20"/>
        </w:rPr>
      </w:pPr>
    </w:p>
    <w:p w14:paraId="5650C564" w14:textId="73B16A29" w:rsidR="00000AB7" w:rsidRPr="00EB2991" w:rsidRDefault="00000AB7" w:rsidP="00000AB7">
      <w:pPr>
        <w:rPr>
          <w:rFonts w:ascii="Garamond" w:hAnsi="Garamond"/>
          <w:sz w:val="20"/>
          <w:szCs w:val="20"/>
        </w:rPr>
      </w:pPr>
    </w:p>
    <w:p w14:paraId="7842A91E" w14:textId="3C650B17" w:rsidR="00000AB7" w:rsidRPr="00EB2991" w:rsidRDefault="004A296D" w:rsidP="00000AB7">
      <w:pPr>
        <w:rPr>
          <w:rFonts w:ascii="Garamond" w:hAnsi="Garamond"/>
          <w:sz w:val="20"/>
          <w:szCs w:val="20"/>
        </w:rPr>
      </w:pPr>
      <w:r w:rsidRPr="00EB2991">
        <w:rPr>
          <w:rFonts w:ascii="Garamond" w:hAnsi="Garamond"/>
          <w:sz w:val="20"/>
          <w:szCs w:val="20"/>
        </w:rPr>
        <w:t xml:space="preserve">2. </w:t>
      </w:r>
      <w:r w:rsidR="00B12B81" w:rsidRPr="00EB2991">
        <w:rPr>
          <w:rFonts w:ascii="Garamond" w:hAnsi="Garamond"/>
          <w:sz w:val="20"/>
          <w:szCs w:val="20"/>
        </w:rPr>
        <w:t>RESULTADO DE LOS ESTADO FINANCIERO DE LOS</w:t>
      </w:r>
      <w:r w:rsidRPr="00EB2991">
        <w:rPr>
          <w:rFonts w:ascii="Garamond" w:hAnsi="Garamond"/>
          <w:sz w:val="20"/>
          <w:szCs w:val="20"/>
        </w:rPr>
        <w:t xml:space="preserve"> CONTRATO EN EJECUCIÓN:</w:t>
      </w:r>
    </w:p>
    <w:tbl>
      <w:tblPr>
        <w:tblW w:w="10164" w:type="dxa"/>
        <w:tblInd w:w="-5" w:type="dxa"/>
        <w:tblLayout w:type="fixed"/>
        <w:tblCellMar>
          <w:left w:w="70" w:type="dxa"/>
          <w:right w:w="70" w:type="dxa"/>
        </w:tblCellMar>
        <w:tblLook w:val="04A0" w:firstRow="1" w:lastRow="0" w:firstColumn="1" w:lastColumn="0" w:noHBand="0" w:noVBand="1"/>
      </w:tblPr>
      <w:tblGrid>
        <w:gridCol w:w="516"/>
        <w:gridCol w:w="477"/>
        <w:gridCol w:w="659"/>
        <w:gridCol w:w="1632"/>
        <w:gridCol w:w="861"/>
        <w:gridCol w:w="817"/>
        <w:gridCol w:w="1395"/>
        <w:gridCol w:w="1310"/>
        <w:gridCol w:w="1310"/>
        <w:gridCol w:w="1187"/>
      </w:tblGrid>
      <w:tr w:rsidR="00D97BBE" w:rsidRPr="00F73416" w14:paraId="41CE516F" w14:textId="77777777" w:rsidTr="00D97BBE">
        <w:trPr>
          <w:trHeight w:val="335"/>
        </w:trPr>
        <w:tc>
          <w:tcPr>
            <w:tcW w:w="516"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6DBDFBCB"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 xml:space="preserve">COP o CIN </w:t>
            </w:r>
          </w:p>
        </w:tc>
        <w:tc>
          <w:tcPr>
            <w:tcW w:w="477" w:type="dxa"/>
            <w:tcBorders>
              <w:top w:val="single" w:sz="4" w:space="0" w:color="auto"/>
              <w:left w:val="nil"/>
              <w:bottom w:val="single" w:sz="4" w:space="0" w:color="auto"/>
              <w:right w:val="single" w:sz="4" w:space="0" w:color="auto"/>
            </w:tcBorders>
            <w:shd w:val="clear" w:color="000000" w:fill="E7E6E6"/>
            <w:vAlign w:val="center"/>
            <w:hideMark/>
          </w:tcPr>
          <w:p w14:paraId="2C7197E1"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No. Contrato</w:t>
            </w:r>
          </w:p>
        </w:tc>
        <w:tc>
          <w:tcPr>
            <w:tcW w:w="659" w:type="dxa"/>
            <w:tcBorders>
              <w:top w:val="single" w:sz="4" w:space="0" w:color="auto"/>
              <w:left w:val="nil"/>
              <w:bottom w:val="single" w:sz="4" w:space="0" w:color="auto"/>
              <w:right w:val="single" w:sz="4" w:space="0" w:color="auto"/>
            </w:tcBorders>
            <w:shd w:val="clear" w:color="000000" w:fill="E7E6E6"/>
            <w:vAlign w:val="center"/>
            <w:hideMark/>
          </w:tcPr>
          <w:p w14:paraId="1CDC5367"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 xml:space="preserve">PROYECTO </w:t>
            </w:r>
          </w:p>
        </w:tc>
        <w:tc>
          <w:tcPr>
            <w:tcW w:w="1632" w:type="dxa"/>
            <w:tcBorders>
              <w:top w:val="single" w:sz="4" w:space="0" w:color="auto"/>
              <w:left w:val="nil"/>
              <w:bottom w:val="single" w:sz="4" w:space="0" w:color="auto"/>
              <w:right w:val="single" w:sz="4" w:space="0" w:color="auto"/>
            </w:tcBorders>
            <w:shd w:val="clear" w:color="000000" w:fill="E7E6E6"/>
            <w:vAlign w:val="center"/>
            <w:hideMark/>
          </w:tcPr>
          <w:p w14:paraId="4B7866E4"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 xml:space="preserve">OBJETO </w:t>
            </w:r>
          </w:p>
        </w:tc>
        <w:tc>
          <w:tcPr>
            <w:tcW w:w="861" w:type="dxa"/>
            <w:tcBorders>
              <w:top w:val="single" w:sz="4" w:space="0" w:color="auto"/>
              <w:left w:val="nil"/>
              <w:bottom w:val="single" w:sz="4" w:space="0" w:color="auto"/>
              <w:right w:val="single" w:sz="4" w:space="0" w:color="auto"/>
            </w:tcBorders>
            <w:shd w:val="clear" w:color="000000" w:fill="E7E6E6"/>
            <w:vAlign w:val="center"/>
            <w:hideMark/>
          </w:tcPr>
          <w:p w14:paraId="651015D0"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 xml:space="preserve">PLAZO INICIAL </w:t>
            </w:r>
          </w:p>
        </w:tc>
        <w:tc>
          <w:tcPr>
            <w:tcW w:w="817" w:type="dxa"/>
            <w:tcBorders>
              <w:top w:val="single" w:sz="4" w:space="0" w:color="auto"/>
              <w:left w:val="nil"/>
              <w:bottom w:val="single" w:sz="4" w:space="0" w:color="auto"/>
              <w:right w:val="single" w:sz="4" w:space="0" w:color="auto"/>
            </w:tcBorders>
            <w:shd w:val="clear" w:color="000000" w:fill="E7E6E6"/>
            <w:vAlign w:val="center"/>
            <w:hideMark/>
          </w:tcPr>
          <w:p w14:paraId="3521B65D" w14:textId="77777777" w:rsidR="004A296D" w:rsidRPr="00F73416" w:rsidRDefault="004A296D" w:rsidP="004A296D">
            <w:pPr>
              <w:spacing w:after="0" w:line="240" w:lineRule="auto"/>
              <w:jc w:val="center"/>
              <w:rPr>
                <w:rFonts w:ascii="Garamond" w:eastAsia="Times New Roman" w:hAnsi="Garamond" w:cs="Calibri"/>
                <w:b/>
                <w:bCs/>
                <w:sz w:val="16"/>
                <w:szCs w:val="16"/>
                <w:lang w:eastAsia="es-CO"/>
              </w:rPr>
            </w:pPr>
            <w:r w:rsidRPr="00F73416">
              <w:rPr>
                <w:rFonts w:ascii="Garamond" w:eastAsia="Times New Roman" w:hAnsi="Garamond" w:cs="Calibri"/>
                <w:b/>
                <w:bCs/>
                <w:sz w:val="16"/>
                <w:szCs w:val="16"/>
                <w:lang w:eastAsia="es-CO"/>
              </w:rPr>
              <w:t xml:space="preserve">PLAZO ADICIONAL </w:t>
            </w:r>
          </w:p>
        </w:tc>
        <w:tc>
          <w:tcPr>
            <w:tcW w:w="1395" w:type="dxa"/>
            <w:tcBorders>
              <w:top w:val="single" w:sz="4" w:space="0" w:color="auto"/>
              <w:left w:val="nil"/>
              <w:bottom w:val="nil"/>
              <w:right w:val="single" w:sz="4" w:space="0" w:color="auto"/>
            </w:tcBorders>
            <w:shd w:val="clear" w:color="000000" w:fill="757171"/>
            <w:vAlign w:val="center"/>
            <w:hideMark/>
          </w:tcPr>
          <w:p w14:paraId="695DD38B" w14:textId="77777777" w:rsidR="004A296D" w:rsidRPr="00F73416" w:rsidRDefault="004A296D" w:rsidP="004A296D">
            <w:pPr>
              <w:spacing w:after="0" w:line="240" w:lineRule="auto"/>
              <w:jc w:val="center"/>
              <w:rPr>
                <w:rFonts w:ascii="Garamond" w:eastAsia="Times New Roman" w:hAnsi="Garamond" w:cs="Calibri"/>
                <w:color w:val="FFFFFF"/>
                <w:sz w:val="16"/>
                <w:szCs w:val="16"/>
                <w:lang w:eastAsia="es-CO"/>
              </w:rPr>
            </w:pPr>
            <w:r w:rsidRPr="00F73416">
              <w:rPr>
                <w:rFonts w:ascii="Garamond" w:eastAsia="Times New Roman" w:hAnsi="Garamond" w:cs="Calibri"/>
                <w:color w:val="FFFFFF"/>
                <w:sz w:val="16"/>
                <w:szCs w:val="16"/>
                <w:lang w:eastAsia="es-CO"/>
              </w:rPr>
              <w:t>Presupuesto Pactado</w:t>
            </w:r>
          </w:p>
        </w:tc>
        <w:tc>
          <w:tcPr>
            <w:tcW w:w="1310" w:type="dxa"/>
            <w:tcBorders>
              <w:top w:val="single" w:sz="4" w:space="0" w:color="auto"/>
              <w:left w:val="nil"/>
              <w:bottom w:val="nil"/>
              <w:right w:val="single" w:sz="4" w:space="0" w:color="auto"/>
            </w:tcBorders>
            <w:shd w:val="clear" w:color="000000" w:fill="757171"/>
            <w:vAlign w:val="center"/>
            <w:hideMark/>
          </w:tcPr>
          <w:p w14:paraId="4F895975" w14:textId="77777777" w:rsidR="004A296D" w:rsidRPr="00F73416" w:rsidRDefault="004A296D" w:rsidP="004A296D">
            <w:pPr>
              <w:spacing w:after="0" w:line="240" w:lineRule="auto"/>
              <w:jc w:val="center"/>
              <w:rPr>
                <w:rFonts w:ascii="Garamond" w:eastAsia="Times New Roman" w:hAnsi="Garamond" w:cs="Calibri"/>
                <w:color w:val="FFFFFF"/>
                <w:sz w:val="16"/>
                <w:szCs w:val="16"/>
                <w:lang w:eastAsia="es-CO"/>
              </w:rPr>
            </w:pPr>
            <w:r w:rsidRPr="00F73416">
              <w:rPr>
                <w:rFonts w:ascii="Garamond" w:eastAsia="Times New Roman" w:hAnsi="Garamond" w:cs="Calibri"/>
                <w:color w:val="FFFFFF"/>
                <w:sz w:val="16"/>
                <w:szCs w:val="16"/>
                <w:lang w:eastAsia="es-CO"/>
              </w:rPr>
              <w:t>Ejecutado</w:t>
            </w:r>
          </w:p>
        </w:tc>
        <w:tc>
          <w:tcPr>
            <w:tcW w:w="1310" w:type="dxa"/>
            <w:tcBorders>
              <w:top w:val="single" w:sz="4" w:space="0" w:color="auto"/>
              <w:left w:val="nil"/>
              <w:bottom w:val="nil"/>
              <w:right w:val="single" w:sz="4" w:space="0" w:color="auto"/>
            </w:tcBorders>
            <w:shd w:val="clear" w:color="000000" w:fill="757171"/>
            <w:vAlign w:val="center"/>
            <w:hideMark/>
          </w:tcPr>
          <w:p w14:paraId="6339AECD" w14:textId="77777777" w:rsidR="004A296D" w:rsidRPr="00F73416" w:rsidRDefault="004A296D" w:rsidP="004A296D">
            <w:pPr>
              <w:spacing w:after="0" w:line="240" w:lineRule="auto"/>
              <w:jc w:val="center"/>
              <w:rPr>
                <w:rFonts w:ascii="Garamond" w:eastAsia="Times New Roman" w:hAnsi="Garamond" w:cs="Calibri"/>
                <w:color w:val="FFFFFF"/>
                <w:sz w:val="16"/>
                <w:szCs w:val="16"/>
                <w:lang w:eastAsia="es-CO"/>
              </w:rPr>
            </w:pPr>
            <w:r w:rsidRPr="00F73416">
              <w:rPr>
                <w:rFonts w:ascii="Garamond" w:eastAsia="Times New Roman" w:hAnsi="Garamond" w:cs="Calibri"/>
                <w:color w:val="FFFFFF"/>
                <w:sz w:val="16"/>
                <w:szCs w:val="16"/>
                <w:lang w:eastAsia="es-CO"/>
              </w:rPr>
              <w:t>Pagado</w:t>
            </w:r>
          </w:p>
        </w:tc>
        <w:tc>
          <w:tcPr>
            <w:tcW w:w="1187" w:type="dxa"/>
            <w:tcBorders>
              <w:top w:val="nil"/>
              <w:left w:val="nil"/>
              <w:bottom w:val="nil"/>
              <w:right w:val="single" w:sz="4" w:space="0" w:color="auto"/>
            </w:tcBorders>
            <w:shd w:val="clear" w:color="000000" w:fill="757171"/>
            <w:vAlign w:val="center"/>
            <w:hideMark/>
          </w:tcPr>
          <w:p w14:paraId="36F3CB62" w14:textId="77777777" w:rsidR="004A296D" w:rsidRPr="00F73416" w:rsidRDefault="004A296D" w:rsidP="004A296D">
            <w:pPr>
              <w:spacing w:after="0" w:line="240" w:lineRule="auto"/>
              <w:jc w:val="center"/>
              <w:rPr>
                <w:rFonts w:ascii="Garamond" w:eastAsia="Times New Roman" w:hAnsi="Garamond" w:cs="Calibri"/>
                <w:color w:val="FFFFFF"/>
                <w:sz w:val="16"/>
                <w:szCs w:val="16"/>
                <w:lang w:eastAsia="es-CO"/>
              </w:rPr>
            </w:pPr>
            <w:r w:rsidRPr="00F73416">
              <w:rPr>
                <w:rFonts w:ascii="Garamond" w:eastAsia="Times New Roman" w:hAnsi="Garamond" w:cs="Calibri"/>
                <w:color w:val="FFFFFF"/>
                <w:sz w:val="16"/>
                <w:szCs w:val="16"/>
                <w:lang w:eastAsia="es-CO"/>
              </w:rPr>
              <w:t>Saldo</w:t>
            </w:r>
          </w:p>
        </w:tc>
      </w:tr>
      <w:tr w:rsidR="00D97BBE" w:rsidRPr="00F73416" w14:paraId="5992BCC1" w14:textId="77777777" w:rsidTr="00D97BBE">
        <w:trPr>
          <w:trHeight w:val="1433"/>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316D935"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 xml:space="preserve">COP </w:t>
            </w:r>
          </w:p>
        </w:tc>
        <w:tc>
          <w:tcPr>
            <w:tcW w:w="477" w:type="dxa"/>
            <w:tcBorders>
              <w:top w:val="nil"/>
              <w:left w:val="nil"/>
              <w:bottom w:val="single" w:sz="4" w:space="0" w:color="auto"/>
              <w:right w:val="single" w:sz="4" w:space="0" w:color="auto"/>
            </w:tcBorders>
            <w:shd w:val="clear" w:color="auto" w:fill="auto"/>
            <w:vAlign w:val="center"/>
            <w:hideMark/>
          </w:tcPr>
          <w:p w14:paraId="3E977D7A"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363</w:t>
            </w:r>
          </w:p>
        </w:tc>
        <w:tc>
          <w:tcPr>
            <w:tcW w:w="659" w:type="dxa"/>
            <w:tcBorders>
              <w:top w:val="nil"/>
              <w:left w:val="nil"/>
              <w:bottom w:val="single" w:sz="4" w:space="0" w:color="auto"/>
              <w:right w:val="single" w:sz="4" w:space="0" w:color="auto"/>
            </w:tcBorders>
            <w:shd w:val="clear" w:color="auto" w:fill="auto"/>
            <w:vAlign w:val="center"/>
            <w:hideMark/>
          </w:tcPr>
          <w:p w14:paraId="54B58623"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2022</w:t>
            </w:r>
          </w:p>
        </w:tc>
        <w:tc>
          <w:tcPr>
            <w:tcW w:w="1632" w:type="dxa"/>
            <w:tcBorders>
              <w:top w:val="nil"/>
              <w:left w:val="nil"/>
              <w:bottom w:val="single" w:sz="4" w:space="0" w:color="auto"/>
              <w:right w:val="single" w:sz="4" w:space="0" w:color="auto"/>
            </w:tcBorders>
            <w:shd w:val="clear" w:color="auto" w:fill="auto"/>
            <w:vAlign w:val="center"/>
            <w:hideMark/>
          </w:tcPr>
          <w:p w14:paraId="52E7DE3B"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CONTRATAR POR EL SISTEMA DE PRECIOS UNITARIOS FIJOS Y A MONTO AGOTABLE LA INTERVENCIÓN DE LA MALLA VIAL LOCAL E INTERMEDIA Y EL ESPACIO PÚBLICO ASOCIADO DE LA LOCALIDAD DE BARRIOS UNIDOS, BOGOTÁ D.C. EN EL MARCO DE LA CONSERVACIÓN.</w:t>
            </w:r>
          </w:p>
        </w:tc>
        <w:tc>
          <w:tcPr>
            <w:tcW w:w="861" w:type="dxa"/>
            <w:tcBorders>
              <w:top w:val="nil"/>
              <w:left w:val="nil"/>
              <w:bottom w:val="single" w:sz="4" w:space="0" w:color="auto"/>
              <w:right w:val="single" w:sz="4" w:space="0" w:color="auto"/>
            </w:tcBorders>
            <w:shd w:val="clear" w:color="auto" w:fill="auto"/>
            <w:vAlign w:val="center"/>
            <w:hideMark/>
          </w:tcPr>
          <w:p w14:paraId="24455E65"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8 MESES </w:t>
            </w:r>
          </w:p>
        </w:tc>
        <w:tc>
          <w:tcPr>
            <w:tcW w:w="817" w:type="dxa"/>
            <w:tcBorders>
              <w:top w:val="nil"/>
              <w:left w:val="nil"/>
              <w:bottom w:val="single" w:sz="4" w:space="0" w:color="auto"/>
              <w:right w:val="single" w:sz="4" w:space="0" w:color="auto"/>
            </w:tcBorders>
            <w:shd w:val="clear" w:color="auto" w:fill="auto"/>
            <w:vAlign w:val="center"/>
            <w:hideMark/>
          </w:tcPr>
          <w:p w14:paraId="1442FDD2"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4 MESES </w:t>
            </w:r>
          </w:p>
        </w:tc>
        <w:tc>
          <w:tcPr>
            <w:tcW w:w="1395" w:type="dxa"/>
            <w:tcBorders>
              <w:top w:val="single" w:sz="4" w:space="0" w:color="auto"/>
              <w:left w:val="nil"/>
              <w:bottom w:val="single" w:sz="4" w:space="0" w:color="auto"/>
              <w:right w:val="single" w:sz="4" w:space="0" w:color="auto"/>
            </w:tcBorders>
            <w:shd w:val="clear" w:color="auto" w:fill="auto"/>
            <w:noWrap/>
            <w:vAlign w:val="center"/>
            <w:hideMark/>
          </w:tcPr>
          <w:p w14:paraId="69100C72"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$ 10.169.854.516,00</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27BA633B"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$ 2.465.020.807,00</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47DA4E7"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$ 1.432.886.262,00</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14:paraId="532BFCEC"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8.736.968.254 </w:t>
            </w:r>
          </w:p>
        </w:tc>
      </w:tr>
      <w:tr w:rsidR="00D97BBE" w:rsidRPr="00F73416" w14:paraId="35300E99" w14:textId="77777777" w:rsidTr="00D97BBE">
        <w:trPr>
          <w:trHeight w:val="2641"/>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D601BD7"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 xml:space="preserve">CIN </w:t>
            </w:r>
          </w:p>
        </w:tc>
        <w:tc>
          <w:tcPr>
            <w:tcW w:w="477" w:type="dxa"/>
            <w:tcBorders>
              <w:top w:val="nil"/>
              <w:left w:val="nil"/>
              <w:bottom w:val="single" w:sz="4" w:space="0" w:color="auto"/>
              <w:right w:val="single" w:sz="4" w:space="0" w:color="auto"/>
            </w:tcBorders>
            <w:shd w:val="clear" w:color="auto" w:fill="auto"/>
            <w:vAlign w:val="center"/>
            <w:hideMark/>
          </w:tcPr>
          <w:p w14:paraId="1B18FE3E"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364</w:t>
            </w:r>
          </w:p>
        </w:tc>
        <w:tc>
          <w:tcPr>
            <w:tcW w:w="659" w:type="dxa"/>
            <w:tcBorders>
              <w:top w:val="nil"/>
              <w:left w:val="nil"/>
              <w:bottom w:val="single" w:sz="4" w:space="0" w:color="auto"/>
              <w:right w:val="single" w:sz="4" w:space="0" w:color="auto"/>
            </w:tcBorders>
            <w:shd w:val="clear" w:color="auto" w:fill="auto"/>
            <w:vAlign w:val="center"/>
            <w:hideMark/>
          </w:tcPr>
          <w:p w14:paraId="28DE632C"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2022</w:t>
            </w:r>
          </w:p>
        </w:tc>
        <w:tc>
          <w:tcPr>
            <w:tcW w:w="1632" w:type="dxa"/>
            <w:tcBorders>
              <w:top w:val="nil"/>
              <w:left w:val="nil"/>
              <w:bottom w:val="single" w:sz="4" w:space="0" w:color="auto"/>
              <w:right w:val="single" w:sz="4" w:space="0" w:color="auto"/>
            </w:tcBorders>
            <w:shd w:val="clear" w:color="auto" w:fill="auto"/>
            <w:vAlign w:val="center"/>
            <w:hideMark/>
          </w:tcPr>
          <w:p w14:paraId="768F4FDF"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“CONTRATAR LA INTERVENTORÍA TÉCNICA, ADMINISTRATIVA, LEGAL, FINANCIERA, SOCIAL, AMBIENTAL Y SISTEMA DE SEGURIDAD Y SALUD EN EL TRABAJO, DEL CONTRATO DE OBRA QUE SE DERIVE DE LA LICITACIÓN PUBLICA FDLBU-LP007-2023 CUYO OBJETO ES “CONTRATAR POR EL SISTEMA DE PRECIOS UNITARIOS FIJOS Y A MONTO AGOTABLE LA INTERVENCIÓN DE LA MALLA VIAL LOCAL E INTERMEDIA Y EL ESPACIO PÚBLICO ASOCIADO DE LA LOCALIDAD DE BARRIOS UNIDOS, BOGOTÁ D.C EN EL </w:t>
            </w:r>
            <w:r w:rsidRPr="00F73416">
              <w:rPr>
                <w:rFonts w:ascii="Garamond" w:eastAsia="Times New Roman" w:hAnsi="Garamond" w:cs="Calibri"/>
                <w:color w:val="000000"/>
                <w:sz w:val="16"/>
                <w:szCs w:val="16"/>
                <w:lang w:eastAsia="es-CO"/>
              </w:rPr>
              <w:lastRenderedPageBreak/>
              <w:t>MARCO DE LA CONSERVACIÓN”</w:t>
            </w:r>
          </w:p>
        </w:tc>
        <w:tc>
          <w:tcPr>
            <w:tcW w:w="861" w:type="dxa"/>
            <w:tcBorders>
              <w:top w:val="nil"/>
              <w:left w:val="nil"/>
              <w:bottom w:val="single" w:sz="4" w:space="0" w:color="auto"/>
              <w:right w:val="single" w:sz="4" w:space="0" w:color="auto"/>
            </w:tcBorders>
            <w:shd w:val="clear" w:color="auto" w:fill="auto"/>
            <w:vAlign w:val="center"/>
            <w:hideMark/>
          </w:tcPr>
          <w:p w14:paraId="72F80363"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lastRenderedPageBreak/>
              <w:t xml:space="preserve">9 MESES </w:t>
            </w:r>
          </w:p>
        </w:tc>
        <w:tc>
          <w:tcPr>
            <w:tcW w:w="817" w:type="dxa"/>
            <w:tcBorders>
              <w:top w:val="nil"/>
              <w:left w:val="nil"/>
              <w:bottom w:val="single" w:sz="4" w:space="0" w:color="auto"/>
              <w:right w:val="single" w:sz="4" w:space="0" w:color="auto"/>
            </w:tcBorders>
            <w:shd w:val="clear" w:color="auto" w:fill="auto"/>
            <w:vAlign w:val="center"/>
            <w:hideMark/>
          </w:tcPr>
          <w:p w14:paraId="2FA6E407"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4 MESES </w:t>
            </w:r>
          </w:p>
        </w:tc>
        <w:tc>
          <w:tcPr>
            <w:tcW w:w="1395" w:type="dxa"/>
            <w:tcBorders>
              <w:top w:val="nil"/>
              <w:left w:val="nil"/>
              <w:bottom w:val="single" w:sz="4" w:space="0" w:color="auto"/>
              <w:right w:val="single" w:sz="4" w:space="0" w:color="auto"/>
            </w:tcBorders>
            <w:shd w:val="clear" w:color="auto" w:fill="auto"/>
            <w:noWrap/>
            <w:vAlign w:val="center"/>
            <w:hideMark/>
          </w:tcPr>
          <w:p w14:paraId="3086AC26"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1.001.475.182 </w:t>
            </w:r>
          </w:p>
        </w:tc>
        <w:tc>
          <w:tcPr>
            <w:tcW w:w="1310" w:type="dxa"/>
            <w:tcBorders>
              <w:top w:val="nil"/>
              <w:left w:val="nil"/>
              <w:bottom w:val="single" w:sz="4" w:space="0" w:color="auto"/>
              <w:right w:val="single" w:sz="4" w:space="0" w:color="auto"/>
            </w:tcBorders>
            <w:shd w:val="clear" w:color="auto" w:fill="auto"/>
            <w:noWrap/>
            <w:vAlign w:val="center"/>
            <w:hideMark/>
          </w:tcPr>
          <w:p w14:paraId="3986EBD9"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261.312.784 </w:t>
            </w:r>
          </w:p>
        </w:tc>
        <w:tc>
          <w:tcPr>
            <w:tcW w:w="1310" w:type="dxa"/>
            <w:tcBorders>
              <w:top w:val="nil"/>
              <w:left w:val="nil"/>
              <w:bottom w:val="single" w:sz="4" w:space="0" w:color="auto"/>
              <w:right w:val="single" w:sz="4" w:space="0" w:color="auto"/>
            </w:tcBorders>
            <w:shd w:val="clear" w:color="auto" w:fill="auto"/>
            <w:noWrap/>
            <w:vAlign w:val="center"/>
            <w:hideMark/>
          </w:tcPr>
          <w:p w14:paraId="0812A699"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179.678.501 </w:t>
            </w:r>
          </w:p>
        </w:tc>
        <w:tc>
          <w:tcPr>
            <w:tcW w:w="1187" w:type="dxa"/>
            <w:tcBorders>
              <w:top w:val="nil"/>
              <w:left w:val="nil"/>
              <w:bottom w:val="single" w:sz="4" w:space="0" w:color="auto"/>
              <w:right w:val="single" w:sz="4" w:space="0" w:color="auto"/>
            </w:tcBorders>
            <w:shd w:val="clear" w:color="auto" w:fill="auto"/>
            <w:noWrap/>
            <w:vAlign w:val="center"/>
            <w:hideMark/>
          </w:tcPr>
          <w:p w14:paraId="4E8DE8FD"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821.796.681 </w:t>
            </w:r>
          </w:p>
        </w:tc>
      </w:tr>
      <w:tr w:rsidR="00D97BBE" w:rsidRPr="00F73416" w14:paraId="4A1871BF" w14:textId="77777777" w:rsidTr="00D97BBE">
        <w:trPr>
          <w:trHeight w:val="1823"/>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FACD183"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COP</w:t>
            </w:r>
          </w:p>
        </w:tc>
        <w:tc>
          <w:tcPr>
            <w:tcW w:w="477" w:type="dxa"/>
            <w:tcBorders>
              <w:top w:val="nil"/>
              <w:left w:val="nil"/>
              <w:bottom w:val="single" w:sz="4" w:space="0" w:color="auto"/>
              <w:right w:val="single" w:sz="4" w:space="0" w:color="auto"/>
            </w:tcBorders>
            <w:shd w:val="clear" w:color="auto" w:fill="auto"/>
            <w:vAlign w:val="center"/>
            <w:hideMark/>
          </w:tcPr>
          <w:p w14:paraId="73EE3E77"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115</w:t>
            </w:r>
          </w:p>
        </w:tc>
        <w:tc>
          <w:tcPr>
            <w:tcW w:w="659" w:type="dxa"/>
            <w:tcBorders>
              <w:top w:val="nil"/>
              <w:left w:val="nil"/>
              <w:bottom w:val="single" w:sz="4" w:space="0" w:color="auto"/>
              <w:right w:val="single" w:sz="4" w:space="0" w:color="auto"/>
            </w:tcBorders>
            <w:shd w:val="clear" w:color="auto" w:fill="auto"/>
            <w:vAlign w:val="center"/>
            <w:hideMark/>
          </w:tcPr>
          <w:p w14:paraId="15DF5E0F"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2141</w:t>
            </w:r>
          </w:p>
        </w:tc>
        <w:tc>
          <w:tcPr>
            <w:tcW w:w="1632" w:type="dxa"/>
            <w:tcBorders>
              <w:top w:val="nil"/>
              <w:left w:val="nil"/>
              <w:bottom w:val="single" w:sz="4" w:space="0" w:color="auto"/>
              <w:right w:val="single" w:sz="4" w:space="0" w:color="auto"/>
            </w:tcBorders>
            <w:shd w:val="clear" w:color="auto" w:fill="auto"/>
            <w:vAlign w:val="center"/>
            <w:hideMark/>
          </w:tcPr>
          <w:p w14:paraId="35281E9F"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REALIZAR A MONTO AGOTABLE LAS REPARACIONES LOCATIVAS CORRESPONDIENTES PARA EL MEJORAMIENTO DE LA INFRAESTRUCTURA</w:t>
            </w:r>
            <w:r w:rsidRPr="00F73416">
              <w:rPr>
                <w:rFonts w:ascii="Garamond" w:eastAsia="Times New Roman" w:hAnsi="Garamond" w:cs="Calibri"/>
                <w:color w:val="000000"/>
                <w:sz w:val="16"/>
                <w:szCs w:val="16"/>
                <w:lang w:eastAsia="es-CO"/>
              </w:rPr>
              <w:br/>
              <w:t>FÍSICA DE LOS SALONES COMUNALES DE LA LOCALIDAD DE BARRIOS UNIDOS</w:t>
            </w:r>
          </w:p>
        </w:tc>
        <w:tc>
          <w:tcPr>
            <w:tcW w:w="861" w:type="dxa"/>
            <w:tcBorders>
              <w:top w:val="nil"/>
              <w:left w:val="nil"/>
              <w:bottom w:val="single" w:sz="4" w:space="0" w:color="auto"/>
              <w:right w:val="single" w:sz="4" w:space="0" w:color="auto"/>
            </w:tcBorders>
            <w:shd w:val="clear" w:color="auto" w:fill="auto"/>
            <w:vAlign w:val="center"/>
            <w:hideMark/>
          </w:tcPr>
          <w:p w14:paraId="5F2B83F0"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 MESES</w:t>
            </w:r>
          </w:p>
        </w:tc>
        <w:tc>
          <w:tcPr>
            <w:tcW w:w="817" w:type="dxa"/>
            <w:tcBorders>
              <w:top w:val="nil"/>
              <w:left w:val="nil"/>
              <w:bottom w:val="single" w:sz="4" w:space="0" w:color="auto"/>
              <w:right w:val="single" w:sz="4" w:space="0" w:color="auto"/>
            </w:tcBorders>
            <w:shd w:val="clear" w:color="auto" w:fill="auto"/>
            <w:vAlign w:val="center"/>
            <w:hideMark/>
          </w:tcPr>
          <w:p w14:paraId="237187A6"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1 MES</w:t>
            </w:r>
          </w:p>
        </w:tc>
        <w:tc>
          <w:tcPr>
            <w:tcW w:w="1395" w:type="dxa"/>
            <w:tcBorders>
              <w:top w:val="nil"/>
              <w:left w:val="nil"/>
              <w:bottom w:val="single" w:sz="4" w:space="0" w:color="auto"/>
              <w:right w:val="single" w:sz="4" w:space="0" w:color="auto"/>
            </w:tcBorders>
            <w:shd w:val="clear" w:color="auto" w:fill="auto"/>
            <w:noWrap/>
            <w:vAlign w:val="center"/>
            <w:hideMark/>
          </w:tcPr>
          <w:p w14:paraId="556DAFA3"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352.820.922 </w:t>
            </w:r>
          </w:p>
        </w:tc>
        <w:tc>
          <w:tcPr>
            <w:tcW w:w="1310" w:type="dxa"/>
            <w:tcBorders>
              <w:top w:val="nil"/>
              <w:left w:val="nil"/>
              <w:bottom w:val="single" w:sz="4" w:space="0" w:color="auto"/>
              <w:right w:val="single" w:sz="4" w:space="0" w:color="auto"/>
            </w:tcBorders>
            <w:shd w:val="clear" w:color="auto" w:fill="auto"/>
            <w:noWrap/>
            <w:vAlign w:val="center"/>
            <w:hideMark/>
          </w:tcPr>
          <w:p w14:paraId="6BF7F33A"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92.017.672 </w:t>
            </w:r>
          </w:p>
        </w:tc>
        <w:tc>
          <w:tcPr>
            <w:tcW w:w="1310" w:type="dxa"/>
            <w:tcBorders>
              <w:top w:val="nil"/>
              <w:left w:val="nil"/>
              <w:bottom w:val="single" w:sz="4" w:space="0" w:color="auto"/>
              <w:right w:val="single" w:sz="4" w:space="0" w:color="auto"/>
            </w:tcBorders>
            <w:shd w:val="clear" w:color="auto" w:fill="auto"/>
            <w:noWrap/>
            <w:vAlign w:val="center"/>
            <w:hideMark/>
          </w:tcPr>
          <w:p w14:paraId="223AF14E"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92.017.672 </w:t>
            </w:r>
          </w:p>
        </w:tc>
        <w:tc>
          <w:tcPr>
            <w:tcW w:w="1187" w:type="dxa"/>
            <w:tcBorders>
              <w:top w:val="nil"/>
              <w:left w:val="nil"/>
              <w:bottom w:val="single" w:sz="4" w:space="0" w:color="auto"/>
              <w:right w:val="single" w:sz="4" w:space="0" w:color="auto"/>
            </w:tcBorders>
            <w:shd w:val="clear" w:color="auto" w:fill="auto"/>
            <w:noWrap/>
            <w:vAlign w:val="center"/>
            <w:hideMark/>
          </w:tcPr>
          <w:p w14:paraId="4A481347"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260.803.250 </w:t>
            </w:r>
          </w:p>
        </w:tc>
      </w:tr>
      <w:tr w:rsidR="00D97BBE" w:rsidRPr="00F73416" w14:paraId="7E499B49" w14:textId="77777777" w:rsidTr="00D97BBE">
        <w:trPr>
          <w:trHeight w:val="1832"/>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6D075E5"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COP</w:t>
            </w:r>
          </w:p>
        </w:tc>
        <w:tc>
          <w:tcPr>
            <w:tcW w:w="477" w:type="dxa"/>
            <w:tcBorders>
              <w:top w:val="nil"/>
              <w:left w:val="nil"/>
              <w:bottom w:val="single" w:sz="4" w:space="0" w:color="auto"/>
              <w:right w:val="single" w:sz="4" w:space="0" w:color="auto"/>
            </w:tcBorders>
            <w:shd w:val="clear" w:color="auto" w:fill="auto"/>
            <w:vAlign w:val="center"/>
            <w:hideMark/>
          </w:tcPr>
          <w:p w14:paraId="26478CF0"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346</w:t>
            </w:r>
          </w:p>
        </w:tc>
        <w:tc>
          <w:tcPr>
            <w:tcW w:w="659" w:type="dxa"/>
            <w:tcBorders>
              <w:top w:val="nil"/>
              <w:left w:val="nil"/>
              <w:bottom w:val="single" w:sz="4" w:space="0" w:color="auto"/>
              <w:right w:val="single" w:sz="4" w:space="0" w:color="auto"/>
            </w:tcBorders>
            <w:shd w:val="clear" w:color="auto" w:fill="auto"/>
            <w:vAlign w:val="center"/>
            <w:hideMark/>
          </w:tcPr>
          <w:p w14:paraId="21F69640"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2022</w:t>
            </w:r>
          </w:p>
        </w:tc>
        <w:tc>
          <w:tcPr>
            <w:tcW w:w="1632" w:type="dxa"/>
            <w:tcBorders>
              <w:top w:val="nil"/>
              <w:left w:val="nil"/>
              <w:bottom w:val="single" w:sz="4" w:space="0" w:color="auto"/>
              <w:right w:val="single" w:sz="4" w:space="0" w:color="auto"/>
            </w:tcBorders>
            <w:shd w:val="clear" w:color="auto" w:fill="auto"/>
            <w:vAlign w:val="center"/>
            <w:hideMark/>
          </w:tcPr>
          <w:p w14:paraId="0BEEDE89"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CONTRATAR MEDIANTE EL SISTEMA DE PRECIOS UNITARIOS FIJOS Y A MONTO AGOTABLE, EL MANTENIMIENTO Y/O DOTACIÓN DEL MOBILIARIO DE LOS PARQUES DE PROXIMIDAD, DE LA LOCALIDAD DE BARRIOS UNIDOS EN BOGOTÁ D.C.</w:t>
            </w:r>
          </w:p>
        </w:tc>
        <w:tc>
          <w:tcPr>
            <w:tcW w:w="861" w:type="dxa"/>
            <w:tcBorders>
              <w:top w:val="nil"/>
              <w:left w:val="nil"/>
              <w:bottom w:val="single" w:sz="4" w:space="0" w:color="auto"/>
              <w:right w:val="single" w:sz="4" w:space="0" w:color="auto"/>
            </w:tcBorders>
            <w:shd w:val="clear" w:color="auto" w:fill="auto"/>
            <w:vAlign w:val="center"/>
            <w:hideMark/>
          </w:tcPr>
          <w:p w14:paraId="65DBD39B"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6 MESES</w:t>
            </w:r>
          </w:p>
        </w:tc>
        <w:tc>
          <w:tcPr>
            <w:tcW w:w="817" w:type="dxa"/>
            <w:tcBorders>
              <w:top w:val="nil"/>
              <w:left w:val="nil"/>
              <w:bottom w:val="single" w:sz="4" w:space="0" w:color="auto"/>
              <w:right w:val="single" w:sz="4" w:space="0" w:color="auto"/>
            </w:tcBorders>
            <w:shd w:val="clear" w:color="auto" w:fill="auto"/>
            <w:vAlign w:val="center"/>
            <w:hideMark/>
          </w:tcPr>
          <w:p w14:paraId="3D51D719"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1 MES</w:t>
            </w:r>
          </w:p>
        </w:tc>
        <w:tc>
          <w:tcPr>
            <w:tcW w:w="1395" w:type="dxa"/>
            <w:tcBorders>
              <w:top w:val="nil"/>
              <w:left w:val="nil"/>
              <w:bottom w:val="single" w:sz="4" w:space="0" w:color="auto"/>
              <w:right w:val="single" w:sz="4" w:space="0" w:color="auto"/>
            </w:tcBorders>
            <w:shd w:val="clear" w:color="auto" w:fill="auto"/>
            <w:noWrap/>
            <w:vAlign w:val="center"/>
            <w:hideMark/>
          </w:tcPr>
          <w:p w14:paraId="07B5A23E"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1.562.604.423 </w:t>
            </w:r>
          </w:p>
        </w:tc>
        <w:tc>
          <w:tcPr>
            <w:tcW w:w="1310" w:type="dxa"/>
            <w:tcBorders>
              <w:top w:val="nil"/>
              <w:left w:val="nil"/>
              <w:bottom w:val="single" w:sz="4" w:space="0" w:color="auto"/>
              <w:right w:val="single" w:sz="4" w:space="0" w:color="auto"/>
            </w:tcBorders>
            <w:shd w:val="clear" w:color="auto" w:fill="auto"/>
            <w:noWrap/>
            <w:vAlign w:val="center"/>
            <w:hideMark/>
          </w:tcPr>
          <w:p w14:paraId="5E1DD4ED"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1.280.000.000 </w:t>
            </w:r>
          </w:p>
        </w:tc>
        <w:tc>
          <w:tcPr>
            <w:tcW w:w="1310" w:type="dxa"/>
            <w:tcBorders>
              <w:top w:val="nil"/>
              <w:left w:val="nil"/>
              <w:bottom w:val="single" w:sz="4" w:space="0" w:color="auto"/>
              <w:right w:val="single" w:sz="4" w:space="0" w:color="auto"/>
            </w:tcBorders>
            <w:shd w:val="clear" w:color="auto" w:fill="auto"/>
            <w:noWrap/>
            <w:vAlign w:val="center"/>
            <w:hideMark/>
          </w:tcPr>
          <w:p w14:paraId="397E6EFA"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648.539.629 </w:t>
            </w:r>
          </w:p>
        </w:tc>
        <w:tc>
          <w:tcPr>
            <w:tcW w:w="1187" w:type="dxa"/>
            <w:tcBorders>
              <w:top w:val="nil"/>
              <w:left w:val="nil"/>
              <w:bottom w:val="single" w:sz="4" w:space="0" w:color="auto"/>
              <w:right w:val="single" w:sz="4" w:space="0" w:color="auto"/>
            </w:tcBorders>
            <w:shd w:val="clear" w:color="auto" w:fill="auto"/>
            <w:noWrap/>
            <w:vAlign w:val="center"/>
            <w:hideMark/>
          </w:tcPr>
          <w:p w14:paraId="42742F5B"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914.064.794 </w:t>
            </w:r>
          </w:p>
        </w:tc>
      </w:tr>
      <w:tr w:rsidR="00D97BBE" w:rsidRPr="00F73416" w14:paraId="4096D32D" w14:textId="77777777" w:rsidTr="00D97BBE">
        <w:trPr>
          <w:trHeight w:val="2749"/>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8D72891"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 xml:space="preserve">CIN </w:t>
            </w:r>
          </w:p>
        </w:tc>
        <w:tc>
          <w:tcPr>
            <w:tcW w:w="477" w:type="dxa"/>
            <w:tcBorders>
              <w:top w:val="nil"/>
              <w:left w:val="nil"/>
              <w:bottom w:val="single" w:sz="4" w:space="0" w:color="auto"/>
              <w:right w:val="single" w:sz="4" w:space="0" w:color="auto"/>
            </w:tcBorders>
            <w:shd w:val="clear" w:color="auto" w:fill="auto"/>
            <w:vAlign w:val="center"/>
            <w:hideMark/>
          </w:tcPr>
          <w:p w14:paraId="213C35FE"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347</w:t>
            </w:r>
          </w:p>
        </w:tc>
        <w:tc>
          <w:tcPr>
            <w:tcW w:w="659" w:type="dxa"/>
            <w:tcBorders>
              <w:top w:val="nil"/>
              <w:left w:val="nil"/>
              <w:bottom w:val="single" w:sz="4" w:space="0" w:color="auto"/>
              <w:right w:val="single" w:sz="4" w:space="0" w:color="auto"/>
            </w:tcBorders>
            <w:shd w:val="clear" w:color="auto" w:fill="auto"/>
            <w:vAlign w:val="center"/>
            <w:hideMark/>
          </w:tcPr>
          <w:p w14:paraId="1DF019A8"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2022</w:t>
            </w:r>
          </w:p>
        </w:tc>
        <w:tc>
          <w:tcPr>
            <w:tcW w:w="1632" w:type="dxa"/>
            <w:tcBorders>
              <w:top w:val="nil"/>
              <w:left w:val="nil"/>
              <w:bottom w:val="single" w:sz="4" w:space="0" w:color="auto"/>
              <w:right w:val="single" w:sz="4" w:space="0" w:color="auto"/>
            </w:tcBorders>
            <w:shd w:val="clear" w:color="auto" w:fill="auto"/>
            <w:vAlign w:val="center"/>
            <w:hideMark/>
          </w:tcPr>
          <w:p w14:paraId="1F150758"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“INTERVENTORÍA TÉCNICA, ADMINISTRATIVA, FINANCIERA, CONTABLE, LEGAL, AMBIENTAL Y DE SEGURIDAD Y SALUD EN EL TRABAJO, AL CONTRATO DE OBRA RESULTANTE DEL PROCESO LICITATORIO No. 004 DE 2023, CUYO OBJETO ES: "CONTRATAR MEDIANTE EL SISTEMA DE PRECIOS UNITARIOS FIJOS Y A MONTO AGOTABLE, EL MANTENIMIENTO Y/O DOTACIÓN DEL MOBILIARIO DE LOS PARQUES </w:t>
            </w:r>
            <w:r w:rsidRPr="00F73416">
              <w:rPr>
                <w:rFonts w:ascii="Garamond" w:eastAsia="Times New Roman" w:hAnsi="Garamond" w:cs="Calibri"/>
                <w:color w:val="000000"/>
                <w:sz w:val="16"/>
                <w:szCs w:val="16"/>
                <w:lang w:eastAsia="es-CO"/>
              </w:rPr>
              <w:lastRenderedPageBreak/>
              <w:t xml:space="preserve">DE PROXIMIDAD, DE LA LOCALIDAD DE BARRIOS UNIDOS EN BOGOTÁ D.C." </w:t>
            </w:r>
          </w:p>
        </w:tc>
        <w:tc>
          <w:tcPr>
            <w:tcW w:w="861" w:type="dxa"/>
            <w:tcBorders>
              <w:top w:val="nil"/>
              <w:left w:val="nil"/>
              <w:bottom w:val="single" w:sz="4" w:space="0" w:color="auto"/>
              <w:right w:val="single" w:sz="4" w:space="0" w:color="auto"/>
            </w:tcBorders>
            <w:shd w:val="clear" w:color="auto" w:fill="auto"/>
            <w:vAlign w:val="center"/>
            <w:hideMark/>
          </w:tcPr>
          <w:p w14:paraId="04C76F1F"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lastRenderedPageBreak/>
              <w:t>7 MESES</w:t>
            </w:r>
          </w:p>
        </w:tc>
        <w:tc>
          <w:tcPr>
            <w:tcW w:w="817" w:type="dxa"/>
            <w:tcBorders>
              <w:top w:val="nil"/>
              <w:left w:val="nil"/>
              <w:bottom w:val="single" w:sz="4" w:space="0" w:color="auto"/>
              <w:right w:val="single" w:sz="4" w:space="0" w:color="auto"/>
            </w:tcBorders>
            <w:shd w:val="clear" w:color="auto" w:fill="auto"/>
            <w:vAlign w:val="center"/>
            <w:hideMark/>
          </w:tcPr>
          <w:p w14:paraId="71FEBBEB"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1 MES</w:t>
            </w:r>
          </w:p>
        </w:tc>
        <w:tc>
          <w:tcPr>
            <w:tcW w:w="1395" w:type="dxa"/>
            <w:tcBorders>
              <w:top w:val="nil"/>
              <w:left w:val="nil"/>
              <w:bottom w:val="single" w:sz="4" w:space="0" w:color="auto"/>
              <w:right w:val="single" w:sz="4" w:space="0" w:color="auto"/>
            </w:tcBorders>
            <w:shd w:val="clear" w:color="auto" w:fill="auto"/>
            <w:noWrap/>
            <w:vAlign w:val="center"/>
            <w:hideMark/>
          </w:tcPr>
          <w:p w14:paraId="547C2766"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213.649.715 </w:t>
            </w:r>
          </w:p>
        </w:tc>
        <w:tc>
          <w:tcPr>
            <w:tcW w:w="1310" w:type="dxa"/>
            <w:tcBorders>
              <w:top w:val="nil"/>
              <w:left w:val="nil"/>
              <w:bottom w:val="single" w:sz="4" w:space="0" w:color="auto"/>
              <w:right w:val="single" w:sz="4" w:space="0" w:color="auto"/>
            </w:tcBorders>
            <w:shd w:val="clear" w:color="auto" w:fill="auto"/>
            <w:noWrap/>
            <w:vAlign w:val="center"/>
            <w:hideMark/>
          </w:tcPr>
          <w:p w14:paraId="3A0045CD"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174.957.751 </w:t>
            </w:r>
          </w:p>
        </w:tc>
        <w:tc>
          <w:tcPr>
            <w:tcW w:w="1310" w:type="dxa"/>
            <w:tcBorders>
              <w:top w:val="nil"/>
              <w:left w:val="nil"/>
              <w:bottom w:val="single" w:sz="4" w:space="0" w:color="auto"/>
              <w:right w:val="single" w:sz="4" w:space="0" w:color="auto"/>
            </w:tcBorders>
            <w:shd w:val="clear" w:color="auto" w:fill="auto"/>
            <w:noWrap/>
            <w:vAlign w:val="center"/>
            <w:hideMark/>
          </w:tcPr>
          <w:p w14:paraId="3782A9D5"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70.034.350 </w:t>
            </w:r>
          </w:p>
        </w:tc>
        <w:tc>
          <w:tcPr>
            <w:tcW w:w="1187" w:type="dxa"/>
            <w:tcBorders>
              <w:top w:val="nil"/>
              <w:left w:val="nil"/>
              <w:bottom w:val="single" w:sz="4" w:space="0" w:color="auto"/>
              <w:right w:val="single" w:sz="4" w:space="0" w:color="auto"/>
            </w:tcBorders>
            <w:shd w:val="clear" w:color="auto" w:fill="auto"/>
            <w:noWrap/>
            <w:vAlign w:val="center"/>
            <w:hideMark/>
          </w:tcPr>
          <w:p w14:paraId="2ABA1A7C"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143.615.365 </w:t>
            </w:r>
          </w:p>
        </w:tc>
      </w:tr>
      <w:tr w:rsidR="00D97BBE" w:rsidRPr="00F73416" w14:paraId="3818E7B2" w14:textId="77777777" w:rsidTr="00D97BBE">
        <w:trPr>
          <w:trHeight w:val="237"/>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5302DCD"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 </w:t>
            </w:r>
          </w:p>
        </w:tc>
        <w:tc>
          <w:tcPr>
            <w:tcW w:w="477" w:type="dxa"/>
            <w:tcBorders>
              <w:top w:val="nil"/>
              <w:left w:val="nil"/>
              <w:bottom w:val="single" w:sz="4" w:space="0" w:color="auto"/>
              <w:right w:val="single" w:sz="4" w:space="0" w:color="auto"/>
            </w:tcBorders>
            <w:shd w:val="clear" w:color="auto" w:fill="auto"/>
            <w:vAlign w:val="center"/>
            <w:hideMark/>
          </w:tcPr>
          <w:p w14:paraId="545A041D" w14:textId="77777777" w:rsidR="004A296D" w:rsidRPr="00F73416" w:rsidRDefault="004A296D" w:rsidP="004A296D">
            <w:pPr>
              <w:spacing w:after="0" w:line="240" w:lineRule="auto"/>
              <w:jc w:val="center"/>
              <w:rPr>
                <w:rFonts w:ascii="Garamond" w:eastAsia="Times New Roman" w:hAnsi="Garamond" w:cs="Calibri"/>
                <w:b/>
                <w:bCs/>
                <w:color w:val="000000"/>
                <w:sz w:val="16"/>
                <w:szCs w:val="16"/>
                <w:lang w:eastAsia="es-CO"/>
              </w:rPr>
            </w:pPr>
            <w:r w:rsidRPr="00F73416">
              <w:rPr>
                <w:rFonts w:ascii="Garamond" w:eastAsia="Times New Roman" w:hAnsi="Garamond" w:cs="Calibri"/>
                <w:b/>
                <w:bCs/>
                <w:color w:val="000000"/>
                <w:sz w:val="16"/>
                <w:szCs w:val="16"/>
                <w:lang w:eastAsia="es-CO"/>
              </w:rPr>
              <w:t> </w:t>
            </w:r>
          </w:p>
        </w:tc>
        <w:tc>
          <w:tcPr>
            <w:tcW w:w="659" w:type="dxa"/>
            <w:tcBorders>
              <w:top w:val="nil"/>
              <w:left w:val="nil"/>
              <w:bottom w:val="single" w:sz="4" w:space="0" w:color="auto"/>
              <w:right w:val="single" w:sz="4" w:space="0" w:color="auto"/>
            </w:tcBorders>
            <w:shd w:val="clear" w:color="auto" w:fill="auto"/>
            <w:vAlign w:val="center"/>
            <w:hideMark/>
          </w:tcPr>
          <w:p w14:paraId="1C5CA314"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w:t>
            </w:r>
          </w:p>
        </w:tc>
        <w:tc>
          <w:tcPr>
            <w:tcW w:w="1632" w:type="dxa"/>
            <w:tcBorders>
              <w:top w:val="nil"/>
              <w:left w:val="nil"/>
              <w:bottom w:val="single" w:sz="4" w:space="0" w:color="auto"/>
              <w:right w:val="single" w:sz="4" w:space="0" w:color="auto"/>
            </w:tcBorders>
            <w:shd w:val="clear" w:color="auto" w:fill="auto"/>
            <w:vAlign w:val="center"/>
            <w:hideMark/>
          </w:tcPr>
          <w:p w14:paraId="28E9083D"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w:t>
            </w:r>
          </w:p>
        </w:tc>
        <w:tc>
          <w:tcPr>
            <w:tcW w:w="861" w:type="dxa"/>
            <w:tcBorders>
              <w:top w:val="nil"/>
              <w:left w:val="nil"/>
              <w:bottom w:val="single" w:sz="4" w:space="0" w:color="auto"/>
              <w:right w:val="single" w:sz="4" w:space="0" w:color="auto"/>
            </w:tcBorders>
            <w:shd w:val="clear" w:color="auto" w:fill="auto"/>
            <w:vAlign w:val="center"/>
            <w:hideMark/>
          </w:tcPr>
          <w:p w14:paraId="0EEDDB10"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w:t>
            </w:r>
          </w:p>
        </w:tc>
        <w:tc>
          <w:tcPr>
            <w:tcW w:w="817" w:type="dxa"/>
            <w:tcBorders>
              <w:top w:val="nil"/>
              <w:left w:val="nil"/>
              <w:bottom w:val="single" w:sz="4" w:space="0" w:color="auto"/>
              <w:right w:val="single" w:sz="4" w:space="0" w:color="auto"/>
            </w:tcBorders>
            <w:shd w:val="clear" w:color="auto" w:fill="auto"/>
            <w:vAlign w:val="center"/>
            <w:hideMark/>
          </w:tcPr>
          <w:p w14:paraId="55F9B28D"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w:t>
            </w:r>
          </w:p>
        </w:tc>
        <w:tc>
          <w:tcPr>
            <w:tcW w:w="1395" w:type="dxa"/>
            <w:tcBorders>
              <w:top w:val="nil"/>
              <w:left w:val="nil"/>
              <w:bottom w:val="single" w:sz="4" w:space="0" w:color="auto"/>
              <w:right w:val="single" w:sz="4" w:space="0" w:color="auto"/>
            </w:tcBorders>
            <w:shd w:val="clear" w:color="auto" w:fill="auto"/>
            <w:noWrap/>
            <w:vAlign w:val="center"/>
            <w:hideMark/>
          </w:tcPr>
          <w:p w14:paraId="6743BED6"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13.300.404.758 </w:t>
            </w:r>
          </w:p>
        </w:tc>
        <w:tc>
          <w:tcPr>
            <w:tcW w:w="1310" w:type="dxa"/>
            <w:tcBorders>
              <w:top w:val="nil"/>
              <w:left w:val="nil"/>
              <w:bottom w:val="single" w:sz="4" w:space="0" w:color="auto"/>
              <w:right w:val="single" w:sz="4" w:space="0" w:color="auto"/>
            </w:tcBorders>
            <w:shd w:val="clear" w:color="auto" w:fill="auto"/>
            <w:noWrap/>
            <w:vAlign w:val="center"/>
            <w:hideMark/>
          </w:tcPr>
          <w:p w14:paraId="2CFCFBFF"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4.273.309.014 </w:t>
            </w:r>
          </w:p>
        </w:tc>
        <w:tc>
          <w:tcPr>
            <w:tcW w:w="1310" w:type="dxa"/>
            <w:tcBorders>
              <w:top w:val="nil"/>
              <w:left w:val="nil"/>
              <w:bottom w:val="single" w:sz="4" w:space="0" w:color="auto"/>
              <w:right w:val="single" w:sz="4" w:space="0" w:color="auto"/>
            </w:tcBorders>
            <w:shd w:val="clear" w:color="auto" w:fill="auto"/>
            <w:noWrap/>
            <w:vAlign w:val="center"/>
            <w:hideMark/>
          </w:tcPr>
          <w:p w14:paraId="005C40D4"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2.423.156.414 </w:t>
            </w:r>
          </w:p>
        </w:tc>
        <w:tc>
          <w:tcPr>
            <w:tcW w:w="1187" w:type="dxa"/>
            <w:tcBorders>
              <w:top w:val="nil"/>
              <w:left w:val="nil"/>
              <w:bottom w:val="single" w:sz="4" w:space="0" w:color="auto"/>
              <w:right w:val="single" w:sz="4" w:space="0" w:color="auto"/>
            </w:tcBorders>
            <w:shd w:val="clear" w:color="auto" w:fill="auto"/>
            <w:noWrap/>
            <w:vAlign w:val="center"/>
            <w:hideMark/>
          </w:tcPr>
          <w:p w14:paraId="6E2FBAA9" w14:textId="77777777" w:rsidR="004A296D" w:rsidRPr="00F73416" w:rsidRDefault="004A296D" w:rsidP="004A296D">
            <w:pPr>
              <w:spacing w:after="0" w:line="240" w:lineRule="auto"/>
              <w:jc w:val="center"/>
              <w:rPr>
                <w:rFonts w:ascii="Garamond" w:eastAsia="Times New Roman" w:hAnsi="Garamond" w:cs="Calibri"/>
                <w:color w:val="000000"/>
                <w:sz w:val="16"/>
                <w:szCs w:val="16"/>
                <w:lang w:eastAsia="es-CO"/>
              </w:rPr>
            </w:pPr>
            <w:r w:rsidRPr="00F73416">
              <w:rPr>
                <w:rFonts w:ascii="Garamond" w:eastAsia="Times New Roman" w:hAnsi="Garamond" w:cs="Calibri"/>
                <w:color w:val="000000"/>
                <w:sz w:val="16"/>
                <w:szCs w:val="16"/>
                <w:lang w:eastAsia="es-CO"/>
              </w:rPr>
              <w:t xml:space="preserve"> $  10.877.248.344 </w:t>
            </w:r>
          </w:p>
        </w:tc>
      </w:tr>
    </w:tbl>
    <w:p w14:paraId="41A11F5E" w14:textId="45AF037C" w:rsidR="00000AB7" w:rsidRPr="00F73416" w:rsidRDefault="00000AB7" w:rsidP="00000AB7">
      <w:pPr>
        <w:rPr>
          <w:rFonts w:ascii="Garamond" w:hAnsi="Garamond"/>
          <w:sz w:val="16"/>
          <w:szCs w:val="16"/>
        </w:rPr>
      </w:pPr>
    </w:p>
    <w:p w14:paraId="6965B02C" w14:textId="77777777" w:rsidR="00D97BBE" w:rsidRPr="00F73416" w:rsidRDefault="00D97BBE" w:rsidP="00000AB7">
      <w:pPr>
        <w:rPr>
          <w:rFonts w:ascii="Garamond" w:hAnsi="Garamond"/>
          <w:sz w:val="16"/>
          <w:szCs w:val="16"/>
        </w:rPr>
      </w:pPr>
    </w:p>
    <w:p w14:paraId="6D6F7A45" w14:textId="3A28AF7A" w:rsidR="5E7A12C2" w:rsidRDefault="00B12B81" w:rsidP="004A296D">
      <w:pPr>
        <w:ind w:left="360"/>
        <w:rPr>
          <w:rFonts w:ascii="Garamond" w:hAnsi="Garamond"/>
          <w:sz w:val="16"/>
          <w:szCs w:val="16"/>
        </w:rPr>
      </w:pPr>
      <w:r w:rsidRPr="00F73416">
        <w:rPr>
          <w:rFonts w:ascii="Garamond" w:hAnsi="Garamond"/>
          <w:sz w:val="16"/>
          <w:szCs w:val="16"/>
        </w:rPr>
        <w:t xml:space="preserve">3. PROFESIONALES </w:t>
      </w:r>
      <w:r w:rsidR="00F641C0" w:rsidRPr="00F73416">
        <w:rPr>
          <w:rFonts w:ascii="Garamond" w:hAnsi="Garamond"/>
          <w:sz w:val="16"/>
          <w:szCs w:val="16"/>
        </w:rPr>
        <w:t>VINCULADOS: SIETE (7) PROFESIONALES EN INGENIERIA.</w:t>
      </w:r>
    </w:p>
    <w:p w14:paraId="45E0AF04" w14:textId="77777777" w:rsidR="00F73416" w:rsidRDefault="00F73416" w:rsidP="004A296D">
      <w:pPr>
        <w:ind w:left="360"/>
        <w:rPr>
          <w:rFonts w:ascii="Garamond" w:hAnsi="Garamond"/>
          <w:sz w:val="16"/>
          <w:szCs w:val="16"/>
        </w:rPr>
      </w:pPr>
    </w:p>
    <w:p w14:paraId="7B75A46A" w14:textId="09B7FD3F" w:rsidR="00F73416" w:rsidRDefault="00F73416" w:rsidP="004A296D">
      <w:pPr>
        <w:ind w:left="360"/>
        <w:rPr>
          <w:rFonts w:ascii="Garamond" w:hAnsi="Garamond"/>
          <w:sz w:val="16"/>
          <w:szCs w:val="16"/>
        </w:rPr>
      </w:pPr>
      <w:r w:rsidRPr="00F73416">
        <w:rPr>
          <w:noProof/>
        </w:rPr>
        <w:drawing>
          <wp:inline distT="0" distB="0" distL="0" distR="0" wp14:anchorId="2561916D" wp14:editId="7D6D9C47">
            <wp:extent cx="5612130" cy="2762447"/>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2762447"/>
                    </a:xfrm>
                    <a:prstGeom prst="rect">
                      <a:avLst/>
                    </a:prstGeom>
                    <a:noFill/>
                    <a:ln>
                      <a:noFill/>
                    </a:ln>
                  </pic:spPr>
                </pic:pic>
              </a:graphicData>
            </a:graphic>
          </wp:inline>
        </w:drawing>
      </w:r>
    </w:p>
    <w:p w14:paraId="0D202069" w14:textId="2F4FF134" w:rsidR="00F73416" w:rsidRDefault="00F73416" w:rsidP="004A296D">
      <w:pPr>
        <w:ind w:left="360"/>
        <w:rPr>
          <w:rFonts w:ascii="Garamond" w:hAnsi="Garamond"/>
          <w:sz w:val="16"/>
          <w:szCs w:val="16"/>
        </w:rPr>
      </w:pPr>
    </w:p>
    <w:p w14:paraId="3005B08E" w14:textId="7E75C17D" w:rsidR="005F7F32" w:rsidRPr="00EB2991" w:rsidRDefault="00F641C0" w:rsidP="004A296D">
      <w:pPr>
        <w:ind w:left="360"/>
        <w:rPr>
          <w:rFonts w:ascii="Garamond" w:hAnsi="Garamond"/>
          <w:sz w:val="20"/>
          <w:szCs w:val="20"/>
        </w:rPr>
      </w:pPr>
      <w:r w:rsidRPr="00EB2991">
        <w:rPr>
          <w:rFonts w:ascii="Garamond" w:hAnsi="Garamond"/>
          <w:sz w:val="20"/>
          <w:szCs w:val="20"/>
        </w:rPr>
        <w:t>4. ESTADO PROGRAMADO DEL PROYECTO 2022 Y POR META Y SALDOS DE EJECUCIÓN.</w:t>
      </w:r>
    </w:p>
    <w:p w14:paraId="36721469" w14:textId="6B44D3B9" w:rsidR="41CCF1FD" w:rsidRPr="00EB2991" w:rsidRDefault="41CCF1FD" w:rsidP="41CCF1FD">
      <w:pPr>
        <w:rPr>
          <w:rFonts w:ascii="Garamond" w:hAnsi="Garamond"/>
          <w:color w:val="5B9BD5" w:themeColor="accent1"/>
          <w:sz w:val="20"/>
          <w:szCs w:val="20"/>
        </w:rPr>
      </w:pPr>
    </w:p>
    <w:tbl>
      <w:tblPr>
        <w:tblW w:w="9913"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6A0" w:firstRow="1" w:lastRow="0" w:firstColumn="1" w:lastColumn="0" w:noHBand="1" w:noVBand="1"/>
      </w:tblPr>
      <w:tblGrid>
        <w:gridCol w:w="250"/>
        <w:gridCol w:w="343"/>
        <w:gridCol w:w="1107"/>
        <w:gridCol w:w="754"/>
        <w:gridCol w:w="376"/>
        <w:gridCol w:w="691"/>
        <w:gridCol w:w="1721"/>
        <w:gridCol w:w="361"/>
        <w:gridCol w:w="636"/>
        <w:gridCol w:w="923"/>
        <w:gridCol w:w="831"/>
        <w:gridCol w:w="963"/>
        <w:gridCol w:w="957"/>
      </w:tblGrid>
      <w:tr w:rsidR="00000AB7" w:rsidRPr="00D97BBE" w14:paraId="34190456" w14:textId="77777777" w:rsidTr="00D97BBE">
        <w:trPr>
          <w:trHeight w:val="620"/>
        </w:trPr>
        <w:tc>
          <w:tcPr>
            <w:tcW w:w="250" w:type="dxa"/>
            <w:shd w:val="clear" w:color="auto" w:fill="D0D0D0"/>
            <w:tcMar>
              <w:top w:w="15" w:type="dxa"/>
              <w:left w:w="15" w:type="dxa"/>
              <w:right w:w="15" w:type="dxa"/>
            </w:tcMar>
            <w:vAlign w:val="center"/>
          </w:tcPr>
          <w:p w14:paraId="00D851C0" w14:textId="6BB89FDE"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No</w:t>
            </w:r>
          </w:p>
        </w:tc>
        <w:tc>
          <w:tcPr>
            <w:tcW w:w="343" w:type="dxa"/>
            <w:shd w:val="clear" w:color="auto" w:fill="D0D0D0"/>
            <w:tcMar>
              <w:top w:w="15" w:type="dxa"/>
              <w:left w:w="15" w:type="dxa"/>
              <w:right w:w="15" w:type="dxa"/>
            </w:tcMar>
            <w:vAlign w:val="center"/>
          </w:tcPr>
          <w:p w14:paraId="48ED242D" w14:textId="4B7207DE" w:rsidR="41CCF1FD" w:rsidRPr="00D97BBE" w:rsidRDefault="00371050" w:rsidP="41CCF1FD">
            <w:pPr>
              <w:spacing w:after="0"/>
              <w:jc w:val="center"/>
              <w:rPr>
                <w:rFonts w:ascii="Garamond" w:hAnsi="Garamond"/>
                <w:sz w:val="16"/>
                <w:szCs w:val="16"/>
              </w:rPr>
            </w:pPr>
            <w:r w:rsidRPr="00D97BBE">
              <w:rPr>
                <w:rFonts w:ascii="Garamond" w:eastAsia="Aptos Narrow" w:hAnsi="Garamond" w:cs="Aptos Narrow"/>
                <w:b/>
                <w:bCs/>
                <w:sz w:val="16"/>
                <w:szCs w:val="16"/>
              </w:rPr>
              <w:t>Alcaldía</w:t>
            </w:r>
          </w:p>
        </w:tc>
        <w:tc>
          <w:tcPr>
            <w:tcW w:w="1107" w:type="dxa"/>
            <w:shd w:val="clear" w:color="auto" w:fill="D0D0D0"/>
            <w:tcMar>
              <w:top w:w="15" w:type="dxa"/>
              <w:left w:w="15" w:type="dxa"/>
              <w:right w:w="15" w:type="dxa"/>
            </w:tcMar>
            <w:vAlign w:val="center"/>
          </w:tcPr>
          <w:p w14:paraId="587BC380" w14:textId="68B87AF5" w:rsidR="41CCF1FD" w:rsidRPr="00D97BBE" w:rsidRDefault="00371050" w:rsidP="41CCF1FD">
            <w:pPr>
              <w:spacing w:after="0"/>
              <w:jc w:val="center"/>
              <w:rPr>
                <w:rFonts w:ascii="Garamond" w:hAnsi="Garamond"/>
                <w:sz w:val="16"/>
                <w:szCs w:val="16"/>
              </w:rPr>
            </w:pPr>
            <w:r w:rsidRPr="00D97BBE">
              <w:rPr>
                <w:rFonts w:ascii="Garamond" w:eastAsia="Aptos Narrow" w:hAnsi="Garamond" w:cs="Aptos Narrow"/>
                <w:b/>
                <w:bCs/>
                <w:sz w:val="16"/>
                <w:szCs w:val="16"/>
              </w:rPr>
              <w:t>Propósito</w:t>
            </w:r>
          </w:p>
        </w:tc>
        <w:tc>
          <w:tcPr>
            <w:tcW w:w="754" w:type="dxa"/>
            <w:shd w:val="clear" w:color="auto" w:fill="D0D0D0"/>
            <w:tcMar>
              <w:top w:w="15" w:type="dxa"/>
              <w:left w:w="15" w:type="dxa"/>
              <w:right w:w="15" w:type="dxa"/>
            </w:tcMar>
            <w:vAlign w:val="center"/>
          </w:tcPr>
          <w:p w14:paraId="3F6B79DB" w14:textId="0F6F6EF5"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Programa</w:t>
            </w:r>
          </w:p>
        </w:tc>
        <w:tc>
          <w:tcPr>
            <w:tcW w:w="376" w:type="dxa"/>
            <w:shd w:val="clear" w:color="auto" w:fill="D0D0D0"/>
            <w:tcMar>
              <w:top w:w="15" w:type="dxa"/>
              <w:left w:w="15" w:type="dxa"/>
              <w:right w:w="15" w:type="dxa"/>
            </w:tcMar>
            <w:vAlign w:val="center"/>
          </w:tcPr>
          <w:p w14:paraId="24759F17" w14:textId="597616B4"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No de proyecto</w:t>
            </w:r>
          </w:p>
        </w:tc>
        <w:tc>
          <w:tcPr>
            <w:tcW w:w="691" w:type="dxa"/>
            <w:shd w:val="clear" w:color="auto" w:fill="D0D0D0"/>
            <w:tcMar>
              <w:top w:w="15" w:type="dxa"/>
              <w:left w:w="15" w:type="dxa"/>
              <w:right w:w="15" w:type="dxa"/>
            </w:tcMar>
            <w:vAlign w:val="center"/>
          </w:tcPr>
          <w:p w14:paraId="62D24BAA" w14:textId="66C2D33B"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 xml:space="preserve">Nombre de proyecto </w:t>
            </w:r>
          </w:p>
        </w:tc>
        <w:tc>
          <w:tcPr>
            <w:tcW w:w="1721" w:type="dxa"/>
            <w:shd w:val="clear" w:color="auto" w:fill="D0D0D0"/>
            <w:tcMar>
              <w:top w:w="15" w:type="dxa"/>
              <w:left w:w="15" w:type="dxa"/>
              <w:right w:w="15" w:type="dxa"/>
            </w:tcMar>
            <w:vAlign w:val="center"/>
          </w:tcPr>
          <w:p w14:paraId="1557CEB6" w14:textId="05AAF3A1"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Meta</w:t>
            </w:r>
          </w:p>
        </w:tc>
        <w:tc>
          <w:tcPr>
            <w:tcW w:w="997" w:type="dxa"/>
            <w:gridSpan w:val="2"/>
            <w:shd w:val="clear" w:color="auto" w:fill="D0D0D0"/>
            <w:tcMar>
              <w:top w:w="15" w:type="dxa"/>
              <w:left w:w="15" w:type="dxa"/>
              <w:right w:w="15" w:type="dxa"/>
            </w:tcMar>
            <w:vAlign w:val="center"/>
          </w:tcPr>
          <w:p w14:paraId="33890FC0" w14:textId="0C087964"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Presupuesto Programado*</w:t>
            </w:r>
          </w:p>
        </w:tc>
        <w:tc>
          <w:tcPr>
            <w:tcW w:w="923" w:type="dxa"/>
            <w:shd w:val="clear" w:color="auto" w:fill="747474"/>
            <w:tcMar>
              <w:top w:w="15" w:type="dxa"/>
              <w:left w:w="15" w:type="dxa"/>
              <w:right w:w="15" w:type="dxa"/>
            </w:tcMar>
            <w:vAlign w:val="center"/>
          </w:tcPr>
          <w:p w14:paraId="4F12F076" w14:textId="3074CF70"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sz w:val="16"/>
                <w:szCs w:val="16"/>
              </w:rPr>
              <w:t>Presupuesto Comprometido</w:t>
            </w:r>
          </w:p>
        </w:tc>
        <w:tc>
          <w:tcPr>
            <w:tcW w:w="831" w:type="dxa"/>
            <w:shd w:val="clear" w:color="auto" w:fill="747474"/>
            <w:tcMar>
              <w:top w:w="15" w:type="dxa"/>
              <w:left w:w="15" w:type="dxa"/>
              <w:right w:w="15" w:type="dxa"/>
            </w:tcMar>
            <w:vAlign w:val="center"/>
          </w:tcPr>
          <w:p w14:paraId="53A6C56D" w14:textId="7DC73607"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sz w:val="16"/>
                <w:szCs w:val="16"/>
              </w:rPr>
              <w:t>Ejecutado</w:t>
            </w:r>
          </w:p>
        </w:tc>
        <w:tc>
          <w:tcPr>
            <w:tcW w:w="963" w:type="dxa"/>
            <w:shd w:val="clear" w:color="auto" w:fill="747474"/>
            <w:tcMar>
              <w:top w:w="15" w:type="dxa"/>
              <w:left w:w="15" w:type="dxa"/>
              <w:right w:w="15" w:type="dxa"/>
            </w:tcMar>
            <w:vAlign w:val="center"/>
          </w:tcPr>
          <w:p w14:paraId="5C37EBE9" w14:textId="77293594"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sz w:val="16"/>
                <w:szCs w:val="16"/>
              </w:rPr>
              <w:t>Pagado</w:t>
            </w:r>
          </w:p>
        </w:tc>
        <w:tc>
          <w:tcPr>
            <w:tcW w:w="957" w:type="dxa"/>
            <w:shd w:val="clear" w:color="auto" w:fill="747474"/>
            <w:tcMar>
              <w:top w:w="15" w:type="dxa"/>
              <w:left w:w="15" w:type="dxa"/>
              <w:right w:w="15" w:type="dxa"/>
            </w:tcMar>
            <w:vAlign w:val="center"/>
          </w:tcPr>
          <w:p w14:paraId="304E669C" w14:textId="2D472201"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sz w:val="16"/>
                <w:szCs w:val="16"/>
              </w:rPr>
              <w:t>Saldo</w:t>
            </w:r>
          </w:p>
        </w:tc>
      </w:tr>
      <w:tr w:rsidR="00000AB7" w:rsidRPr="00D97BBE" w14:paraId="7831425C" w14:textId="77777777" w:rsidTr="00D97BBE">
        <w:trPr>
          <w:trHeight w:val="831"/>
        </w:trPr>
        <w:tc>
          <w:tcPr>
            <w:tcW w:w="250" w:type="dxa"/>
            <w:tcMar>
              <w:top w:w="15" w:type="dxa"/>
              <w:left w:w="15" w:type="dxa"/>
              <w:right w:w="15" w:type="dxa"/>
            </w:tcMar>
            <w:vAlign w:val="bottom"/>
          </w:tcPr>
          <w:p w14:paraId="7D8D8CE6" w14:textId="1B45F18C"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12</w:t>
            </w:r>
          </w:p>
        </w:tc>
        <w:tc>
          <w:tcPr>
            <w:tcW w:w="343" w:type="dxa"/>
            <w:tcMar>
              <w:top w:w="15" w:type="dxa"/>
              <w:left w:w="15" w:type="dxa"/>
              <w:right w:w="15" w:type="dxa"/>
            </w:tcMar>
            <w:vAlign w:val="bottom"/>
          </w:tcPr>
          <w:p w14:paraId="26FB7EFD" w14:textId="2709BEE6"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Barrios Unidos</w:t>
            </w:r>
          </w:p>
        </w:tc>
        <w:tc>
          <w:tcPr>
            <w:tcW w:w="1107" w:type="dxa"/>
            <w:tcMar>
              <w:top w:w="15" w:type="dxa"/>
              <w:left w:w="15" w:type="dxa"/>
              <w:right w:w="15" w:type="dxa"/>
            </w:tcMar>
            <w:vAlign w:val="bottom"/>
          </w:tcPr>
          <w:p w14:paraId="1146EFD2" w14:textId="71E070DF"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Hacer de Bogotá Región un modelo de movilidad multimodal, incluyente y sostenible</w:t>
            </w:r>
          </w:p>
        </w:tc>
        <w:tc>
          <w:tcPr>
            <w:tcW w:w="754" w:type="dxa"/>
            <w:tcMar>
              <w:top w:w="15" w:type="dxa"/>
              <w:left w:w="15" w:type="dxa"/>
              <w:right w:w="15" w:type="dxa"/>
            </w:tcMar>
            <w:vAlign w:val="bottom"/>
          </w:tcPr>
          <w:p w14:paraId="33375C41" w14:textId="0DC6563B"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Movilidad segura, sostenible y accesible</w:t>
            </w:r>
          </w:p>
        </w:tc>
        <w:tc>
          <w:tcPr>
            <w:tcW w:w="376" w:type="dxa"/>
            <w:tcMar>
              <w:top w:w="15" w:type="dxa"/>
              <w:left w:w="15" w:type="dxa"/>
              <w:right w:w="15" w:type="dxa"/>
            </w:tcMar>
            <w:vAlign w:val="bottom"/>
          </w:tcPr>
          <w:p w14:paraId="69B30E74" w14:textId="15A1C8EF"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2022</w:t>
            </w:r>
          </w:p>
        </w:tc>
        <w:tc>
          <w:tcPr>
            <w:tcW w:w="691" w:type="dxa"/>
            <w:tcMar>
              <w:top w:w="15" w:type="dxa"/>
              <w:left w:w="15" w:type="dxa"/>
              <w:right w:w="15" w:type="dxa"/>
            </w:tcMar>
            <w:vAlign w:val="bottom"/>
          </w:tcPr>
          <w:p w14:paraId="5F06A74C" w14:textId="7569C594"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Mejores vías para una mejor calidad de vida</w:t>
            </w:r>
          </w:p>
        </w:tc>
        <w:tc>
          <w:tcPr>
            <w:tcW w:w="1721" w:type="dxa"/>
            <w:tcMar>
              <w:top w:w="15" w:type="dxa"/>
              <w:left w:w="15" w:type="dxa"/>
              <w:right w:w="15" w:type="dxa"/>
            </w:tcMar>
            <w:vAlign w:val="bottom"/>
          </w:tcPr>
          <w:p w14:paraId="5C506D59" w14:textId="460D628E"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Intervenir 4500 Metros Cuadrados De Elementos Del Sistema Del Espacio Público Peatonal Con Acciones De Construcción Y/O Conservación</w:t>
            </w:r>
          </w:p>
        </w:tc>
        <w:tc>
          <w:tcPr>
            <w:tcW w:w="997" w:type="dxa"/>
            <w:gridSpan w:val="2"/>
            <w:tcMar>
              <w:top w:w="15" w:type="dxa"/>
              <w:left w:w="15" w:type="dxa"/>
              <w:right w:w="15" w:type="dxa"/>
            </w:tcMar>
            <w:vAlign w:val="bottom"/>
          </w:tcPr>
          <w:p w14:paraId="1F325138" w14:textId="15357551"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9.553 </w:t>
            </w:r>
          </w:p>
        </w:tc>
        <w:tc>
          <w:tcPr>
            <w:tcW w:w="923" w:type="dxa"/>
            <w:tcMar>
              <w:top w:w="15" w:type="dxa"/>
              <w:left w:w="15" w:type="dxa"/>
              <w:right w:w="15" w:type="dxa"/>
            </w:tcMar>
            <w:vAlign w:val="bottom"/>
          </w:tcPr>
          <w:p w14:paraId="018D002A" w14:textId="788DD62B"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542.405.490,00 </w:t>
            </w:r>
          </w:p>
        </w:tc>
        <w:tc>
          <w:tcPr>
            <w:tcW w:w="831" w:type="dxa"/>
            <w:tcMar>
              <w:top w:w="15" w:type="dxa"/>
              <w:left w:w="15" w:type="dxa"/>
              <w:right w:w="15" w:type="dxa"/>
            </w:tcMar>
            <w:vAlign w:val="bottom"/>
          </w:tcPr>
          <w:p w14:paraId="5C6AFFCA" w14:textId="24FAD9C2"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542.399.490,00 </w:t>
            </w:r>
          </w:p>
        </w:tc>
        <w:tc>
          <w:tcPr>
            <w:tcW w:w="963" w:type="dxa"/>
            <w:tcMar>
              <w:top w:w="15" w:type="dxa"/>
              <w:left w:w="15" w:type="dxa"/>
              <w:right w:w="15" w:type="dxa"/>
            </w:tcMar>
            <w:vAlign w:val="bottom"/>
          </w:tcPr>
          <w:p w14:paraId="0B5CCEE6" w14:textId="1396BC04"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517.675.738,00 </w:t>
            </w:r>
          </w:p>
        </w:tc>
        <w:tc>
          <w:tcPr>
            <w:tcW w:w="957" w:type="dxa"/>
            <w:tcMar>
              <w:top w:w="15" w:type="dxa"/>
              <w:left w:w="15" w:type="dxa"/>
              <w:right w:w="15" w:type="dxa"/>
            </w:tcMar>
            <w:vAlign w:val="bottom"/>
          </w:tcPr>
          <w:p w14:paraId="5CAFB340" w14:textId="60764418"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175.213.000,00 </w:t>
            </w:r>
          </w:p>
        </w:tc>
      </w:tr>
      <w:tr w:rsidR="00000AB7" w:rsidRPr="00D97BBE" w14:paraId="100A46B9" w14:textId="77777777" w:rsidTr="00D97BBE">
        <w:trPr>
          <w:trHeight w:val="1044"/>
        </w:trPr>
        <w:tc>
          <w:tcPr>
            <w:tcW w:w="250" w:type="dxa"/>
            <w:tcMar>
              <w:top w:w="15" w:type="dxa"/>
              <w:left w:w="15" w:type="dxa"/>
              <w:right w:w="15" w:type="dxa"/>
            </w:tcMar>
            <w:vAlign w:val="bottom"/>
          </w:tcPr>
          <w:p w14:paraId="5D0A82A4" w14:textId="0E06103C"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b/>
                <w:bCs/>
                <w:sz w:val="16"/>
                <w:szCs w:val="16"/>
              </w:rPr>
              <w:lastRenderedPageBreak/>
              <w:t>12</w:t>
            </w:r>
          </w:p>
        </w:tc>
        <w:tc>
          <w:tcPr>
            <w:tcW w:w="343" w:type="dxa"/>
            <w:tcMar>
              <w:top w:w="15" w:type="dxa"/>
              <w:left w:w="15" w:type="dxa"/>
              <w:right w:w="15" w:type="dxa"/>
            </w:tcMar>
            <w:vAlign w:val="bottom"/>
          </w:tcPr>
          <w:p w14:paraId="225FA3EA" w14:textId="55AE07BB"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b/>
                <w:bCs/>
                <w:sz w:val="16"/>
                <w:szCs w:val="16"/>
              </w:rPr>
              <w:t>Barrios Unidos</w:t>
            </w:r>
          </w:p>
        </w:tc>
        <w:tc>
          <w:tcPr>
            <w:tcW w:w="1107" w:type="dxa"/>
            <w:tcMar>
              <w:top w:w="15" w:type="dxa"/>
              <w:left w:w="15" w:type="dxa"/>
              <w:right w:w="15" w:type="dxa"/>
            </w:tcMar>
            <w:vAlign w:val="bottom"/>
          </w:tcPr>
          <w:p w14:paraId="7D977CBF" w14:textId="3022C869"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Hacer de Bogotá Región un modelo de movilidad multimodal, incluyente y sostenible</w:t>
            </w:r>
          </w:p>
        </w:tc>
        <w:tc>
          <w:tcPr>
            <w:tcW w:w="754" w:type="dxa"/>
            <w:tcMar>
              <w:top w:w="15" w:type="dxa"/>
              <w:left w:w="15" w:type="dxa"/>
              <w:right w:w="15" w:type="dxa"/>
            </w:tcMar>
            <w:vAlign w:val="bottom"/>
          </w:tcPr>
          <w:p w14:paraId="32E3D035" w14:textId="5DBD6C82"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Movilidad segura, sostenible y accesible</w:t>
            </w:r>
          </w:p>
        </w:tc>
        <w:tc>
          <w:tcPr>
            <w:tcW w:w="376" w:type="dxa"/>
            <w:tcMar>
              <w:top w:w="15" w:type="dxa"/>
              <w:left w:w="15" w:type="dxa"/>
              <w:right w:w="15" w:type="dxa"/>
            </w:tcMar>
            <w:vAlign w:val="bottom"/>
          </w:tcPr>
          <w:p w14:paraId="7D6BF371" w14:textId="4C3E893C"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2022</w:t>
            </w:r>
          </w:p>
        </w:tc>
        <w:tc>
          <w:tcPr>
            <w:tcW w:w="691" w:type="dxa"/>
            <w:tcMar>
              <w:top w:w="15" w:type="dxa"/>
              <w:left w:w="15" w:type="dxa"/>
              <w:right w:w="15" w:type="dxa"/>
            </w:tcMar>
            <w:vAlign w:val="bottom"/>
          </w:tcPr>
          <w:p w14:paraId="767EB37F" w14:textId="73EA52FC"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Mejores vías para una mejor calidad de vida</w:t>
            </w:r>
          </w:p>
        </w:tc>
        <w:tc>
          <w:tcPr>
            <w:tcW w:w="1721" w:type="dxa"/>
            <w:tcMar>
              <w:top w:w="15" w:type="dxa"/>
              <w:left w:w="15" w:type="dxa"/>
              <w:right w:w="15" w:type="dxa"/>
            </w:tcMar>
            <w:vAlign w:val="bottom"/>
          </w:tcPr>
          <w:p w14:paraId="3F113627" w14:textId="7B066F8C"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xml:space="preserve">Intervenir 500 Metros Cuadrados De Puentes </w:t>
            </w:r>
            <w:r w:rsidR="00371050" w:rsidRPr="00D97BBE">
              <w:rPr>
                <w:rFonts w:ascii="Garamond" w:eastAsia="Aptos Narrow" w:hAnsi="Garamond" w:cs="Aptos Narrow"/>
                <w:sz w:val="16"/>
                <w:szCs w:val="16"/>
              </w:rPr>
              <w:t>Vehiculares</w:t>
            </w:r>
            <w:r w:rsidRPr="00D97BBE">
              <w:rPr>
                <w:rFonts w:ascii="Garamond" w:eastAsia="Aptos Narrow" w:hAnsi="Garamond" w:cs="Aptos Narrow"/>
                <w:sz w:val="16"/>
                <w:szCs w:val="16"/>
              </w:rPr>
              <w:t xml:space="preserve"> Y/O Peatonales De Escala Local Sobre Cuerpos De Agua Con Acciones De Construcción Y/O Conservación</w:t>
            </w:r>
          </w:p>
        </w:tc>
        <w:tc>
          <w:tcPr>
            <w:tcW w:w="997" w:type="dxa"/>
            <w:gridSpan w:val="2"/>
            <w:tcMar>
              <w:top w:w="15" w:type="dxa"/>
              <w:left w:w="15" w:type="dxa"/>
              <w:right w:w="15" w:type="dxa"/>
            </w:tcMar>
            <w:vAlign w:val="bottom"/>
          </w:tcPr>
          <w:p w14:paraId="0A5A2485" w14:textId="238F4EAE"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709</w:t>
            </w:r>
          </w:p>
        </w:tc>
        <w:tc>
          <w:tcPr>
            <w:tcW w:w="923" w:type="dxa"/>
            <w:tcMar>
              <w:top w:w="15" w:type="dxa"/>
              <w:left w:w="15" w:type="dxa"/>
              <w:right w:w="15" w:type="dxa"/>
            </w:tcMar>
            <w:vAlign w:val="bottom"/>
          </w:tcPr>
          <w:p w14:paraId="5D51F267" w14:textId="2675DE2F"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w:t>
            </w:r>
          </w:p>
        </w:tc>
        <w:tc>
          <w:tcPr>
            <w:tcW w:w="831" w:type="dxa"/>
            <w:tcMar>
              <w:top w:w="15" w:type="dxa"/>
              <w:left w:w="15" w:type="dxa"/>
              <w:right w:w="15" w:type="dxa"/>
            </w:tcMar>
            <w:vAlign w:val="bottom"/>
          </w:tcPr>
          <w:p w14:paraId="7FC1C106" w14:textId="3E096C4F"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w:t>
            </w:r>
          </w:p>
        </w:tc>
        <w:tc>
          <w:tcPr>
            <w:tcW w:w="963" w:type="dxa"/>
            <w:tcMar>
              <w:top w:w="15" w:type="dxa"/>
              <w:left w:w="15" w:type="dxa"/>
              <w:right w:w="15" w:type="dxa"/>
            </w:tcMar>
            <w:vAlign w:val="bottom"/>
          </w:tcPr>
          <w:p w14:paraId="661F705C" w14:textId="5D3B4635"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w:t>
            </w:r>
          </w:p>
        </w:tc>
        <w:tc>
          <w:tcPr>
            <w:tcW w:w="957" w:type="dxa"/>
            <w:tcMar>
              <w:top w:w="15" w:type="dxa"/>
              <w:left w:w="15" w:type="dxa"/>
              <w:right w:w="15" w:type="dxa"/>
            </w:tcMar>
            <w:vAlign w:val="bottom"/>
          </w:tcPr>
          <w:p w14:paraId="6C8D3184" w14:textId="383FFC29" w:rsidR="41CCF1FD" w:rsidRPr="00D97BBE" w:rsidRDefault="41CCF1FD" w:rsidP="00747D91">
            <w:pPr>
              <w:spacing w:after="0"/>
              <w:jc w:val="center"/>
              <w:rPr>
                <w:rFonts w:ascii="Garamond" w:hAnsi="Garamond"/>
                <w:sz w:val="16"/>
                <w:szCs w:val="16"/>
              </w:rPr>
            </w:pPr>
            <w:r w:rsidRPr="00D97BBE">
              <w:rPr>
                <w:rFonts w:ascii="Garamond" w:eastAsia="Aptos Narrow" w:hAnsi="Garamond" w:cs="Aptos Narrow"/>
                <w:sz w:val="16"/>
                <w:szCs w:val="16"/>
              </w:rPr>
              <w:t>$         709.486.000,00</w:t>
            </w:r>
          </w:p>
        </w:tc>
      </w:tr>
      <w:tr w:rsidR="00000AB7" w:rsidRPr="00D97BBE" w14:paraId="6AE9F805" w14:textId="77777777" w:rsidTr="00D97BBE">
        <w:trPr>
          <w:trHeight w:val="831"/>
        </w:trPr>
        <w:tc>
          <w:tcPr>
            <w:tcW w:w="250" w:type="dxa"/>
            <w:tcMar>
              <w:top w:w="15" w:type="dxa"/>
              <w:left w:w="15" w:type="dxa"/>
              <w:right w:w="15" w:type="dxa"/>
            </w:tcMar>
            <w:vAlign w:val="bottom"/>
          </w:tcPr>
          <w:p w14:paraId="6A3EF66C" w14:textId="5D633956"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12</w:t>
            </w:r>
          </w:p>
        </w:tc>
        <w:tc>
          <w:tcPr>
            <w:tcW w:w="343" w:type="dxa"/>
            <w:tcMar>
              <w:top w:w="15" w:type="dxa"/>
              <w:left w:w="15" w:type="dxa"/>
              <w:right w:w="15" w:type="dxa"/>
            </w:tcMar>
            <w:vAlign w:val="bottom"/>
          </w:tcPr>
          <w:p w14:paraId="59D13F02" w14:textId="68C30CD3"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Barrios Unidos</w:t>
            </w:r>
          </w:p>
        </w:tc>
        <w:tc>
          <w:tcPr>
            <w:tcW w:w="1107" w:type="dxa"/>
            <w:tcMar>
              <w:top w:w="15" w:type="dxa"/>
              <w:left w:w="15" w:type="dxa"/>
              <w:right w:w="15" w:type="dxa"/>
            </w:tcMar>
            <w:vAlign w:val="bottom"/>
          </w:tcPr>
          <w:p w14:paraId="7A34976D" w14:textId="5407BA58"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Hacer de Bogotá Región un modelo de movilidad multimodal, incluyente y sostenible</w:t>
            </w:r>
          </w:p>
        </w:tc>
        <w:tc>
          <w:tcPr>
            <w:tcW w:w="754" w:type="dxa"/>
            <w:tcMar>
              <w:top w:w="15" w:type="dxa"/>
              <w:left w:w="15" w:type="dxa"/>
              <w:right w:w="15" w:type="dxa"/>
            </w:tcMar>
            <w:vAlign w:val="bottom"/>
          </w:tcPr>
          <w:p w14:paraId="70B40BBD" w14:textId="4FD86B92"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Movilidad segura, sostenible y accesible</w:t>
            </w:r>
          </w:p>
        </w:tc>
        <w:tc>
          <w:tcPr>
            <w:tcW w:w="376" w:type="dxa"/>
            <w:tcMar>
              <w:top w:w="15" w:type="dxa"/>
              <w:left w:w="15" w:type="dxa"/>
              <w:right w:w="15" w:type="dxa"/>
            </w:tcMar>
            <w:vAlign w:val="bottom"/>
          </w:tcPr>
          <w:p w14:paraId="4AE4662C" w14:textId="496D6F74"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2022</w:t>
            </w:r>
          </w:p>
        </w:tc>
        <w:tc>
          <w:tcPr>
            <w:tcW w:w="691" w:type="dxa"/>
            <w:tcMar>
              <w:top w:w="15" w:type="dxa"/>
              <w:left w:w="15" w:type="dxa"/>
              <w:right w:w="15" w:type="dxa"/>
            </w:tcMar>
            <w:vAlign w:val="bottom"/>
          </w:tcPr>
          <w:p w14:paraId="44AAE46B" w14:textId="536B54E4"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Mejores vías para una mejor calidad de vida</w:t>
            </w:r>
          </w:p>
        </w:tc>
        <w:tc>
          <w:tcPr>
            <w:tcW w:w="1721" w:type="dxa"/>
            <w:tcMar>
              <w:top w:w="15" w:type="dxa"/>
              <w:left w:w="15" w:type="dxa"/>
              <w:right w:w="15" w:type="dxa"/>
            </w:tcMar>
            <w:vAlign w:val="bottom"/>
          </w:tcPr>
          <w:p w14:paraId="2FB1993F" w14:textId="6A0BA444"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Intervenir 48 Kilómetros-Carril De Malla Vial Urbana (Local Y/O Intermedia) Con Acciones De Construcción Y/O Conservación</w:t>
            </w:r>
          </w:p>
        </w:tc>
        <w:tc>
          <w:tcPr>
            <w:tcW w:w="997" w:type="dxa"/>
            <w:gridSpan w:val="2"/>
            <w:tcMar>
              <w:top w:w="15" w:type="dxa"/>
              <w:left w:w="15" w:type="dxa"/>
              <w:right w:w="15" w:type="dxa"/>
            </w:tcMar>
            <w:vAlign w:val="bottom"/>
          </w:tcPr>
          <w:p w14:paraId="0AD75D7B" w14:textId="62D15902"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25.111 </w:t>
            </w:r>
          </w:p>
        </w:tc>
        <w:tc>
          <w:tcPr>
            <w:tcW w:w="923" w:type="dxa"/>
            <w:tcMar>
              <w:top w:w="15" w:type="dxa"/>
              <w:left w:w="15" w:type="dxa"/>
              <w:right w:w="15" w:type="dxa"/>
            </w:tcMar>
            <w:vAlign w:val="bottom"/>
          </w:tcPr>
          <w:p w14:paraId="6B6D7A94" w14:textId="193A8A01"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20.224.280.393,00 </w:t>
            </w:r>
          </w:p>
        </w:tc>
        <w:tc>
          <w:tcPr>
            <w:tcW w:w="831" w:type="dxa"/>
            <w:tcMar>
              <w:top w:w="15" w:type="dxa"/>
              <w:left w:w="15" w:type="dxa"/>
              <w:right w:w="15" w:type="dxa"/>
            </w:tcMar>
            <w:vAlign w:val="bottom"/>
          </w:tcPr>
          <w:p w14:paraId="1955B86E" w14:textId="5E807927"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20.224.280.393 </w:t>
            </w:r>
          </w:p>
        </w:tc>
        <w:tc>
          <w:tcPr>
            <w:tcW w:w="963" w:type="dxa"/>
            <w:tcMar>
              <w:top w:w="15" w:type="dxa"/>
              <w:left w:w="15" w:type="dxa"/>
              <w:right w:w="15" w:type="dxa"/>
            </w:tcMar>
            <w:vAlign w:val="bottom"/>
          </w:tcPr>
          <w:p w14:paraId="166D2079" w14:textId="2240826D"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10.375.940.182,00 </w:t>
            </w:r>
          </w:p>
        </w:tc>
        <w:tc>
          <w:tcPr>
            <w:tcW w:w="957" w:type="dxa"/>
            <w:tcMar>
              <w:top w:w="15" w:type="dxa"/>
              <w:left w:w="15" w:type="dxa"/>
              <w:right w:w="15" w:type="dxa"/>
            </w:tcMar>
            <w:vAlign w:val="bottom"/>
          </w:tcPr>
          <w:p w14:paraId="589DA6D8" w14:textId="67805DEE"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9.840.703.011,00 </w:t>
            </w:r>
          </w:p>
        </w:tc>
      </w:tr>
      <w:tr w:rsidR="00000AB7" w:rsidRPr="00D97BBE" w14:paraId="62B4E730" w14:textId="77777777" w:rsidTr="00D97BBE">
        <w:trPr>
          <w:trHeight w:val="831"/>
        </w:trPr>
        <w:tc>
          <w:tcPr>
            <w:tcW w:w="250" w:type="dxa"/>
            <w:tcMar>
              <w:top w:w="15" w:type="dxa"/>
              <w:left w:w="15" w:type="dxa"/>
              <w:right w:w="15" w:type="dxa"/>
            </w:tcMar>
            <w:vAlign w:val="bottom"/>
          </w:tcPr>
          <w:p w14:paraId="07CBC2C9" w14:textId="03B566C3"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12</w:t>
            </w:r>
          </w:p>
        </w:tc>
        <w:tc>
          <w:tcPr>
            <w:tcW w:w="343" w:type="dxa"/>
            <w:tcMar>
              <w:top w:w="15" w:type="dxa"/>
              <w:left w:w="15" w:type="dxa"/>
              <w:right w:w="15" w:type="dxa"/>
            </w:tcMar>
            <w:vAlign w:val="bottom"/>
          </w:tcPr>
          <w:p w14:paraId="4257BC0F" w14:textId="48D6C345"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Barrios Unidos</w:t>
            </w:r>
          </w:p>
        </w:tc>
        <w:tc>
          <w:tcPr>
            <w:tcW w:w="1107" w:type="dxa"/>
            <w:tcMar>
              <w:top w:w="15" w:type="dxa"/>
              <w:left w:w="15" w:type="dxa"/>
              <w:right w:w="15" w:type="dxa"/>
            </w:tcMar>
            <w:vAlign w:val="bottom"/>
          </w:tcPr>
          <w:p w14:paraId="47E0A9F9" w14:textId="4FD1020C"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Hacer de Bogotá Región un modelo de movilidad multimodal, incluyente y sostenible</w:t>
            </w:r>
          </w:p>
        </w:tc>
        <w:tc>
          <w:tcPr>
            <w:tcW w:w="754" w:type="dxa"/>
            <w:tcMar>
              <w:top w:w="15" w:type="dxa"/>
              <w:left w:w="15" w:type="dxa"/>
              <w:right w:w="15" w:type="dxa"/>
            </w:tcMar>
            <w:vAlign w:val="bottom"/>
          </w:tcPr>
          <w:p w14:paraId="0E0D7668" w14:textId="7960CC99"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Movilidad segura, sostenible y accesible</w:t>
            </w:r>
          </w:p>
        </w:tc>
        <w:tc>
          <w:tcPr>
            <w:tcW w:w="376" w:type="dxa"/>
            <w:tcMar>
              <w:top w:w="15" w:type="dxa"/>
              <w:left w:w="15" w:type="dxa"/>
              <w:right w:w="15" w:type="dxa"/>
            </w:tcMar>
            <w:vAlign w:val="bottom"/>
          </w:tcPr>
          <w:p w14:paraId="365CCAB7" w14:textId="7CADC146"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2022</w:t>
            </w:r>
          </w:p>
        </w:tc>
        <w:tc>
          <w:tcPr>
            <w:tcW w:w="691" w:type="dxa"/>
            <w:tcMar>
              <w:top w:w="15" w:type="dxa"/>
              <w:left w:w="15" w:type="dxa"/>
              <w:right w:w="15" w:type="dxa"/>
            </w:tcMar>
            <w:vAlign w:val="bottom"/>
          </w:tcPr>
          <w:p w14:paraId="52FC4A86" w14:textId="71CA6A0E"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Mejores vías para una mejor calidad de vida</w:t>
            </w:r>
          </w:p>
        </w:tc>
        <w:tc>
          <w:tcPr>
            <w:tcW w:w="1721" w:type="dxa"/>
            <w:tcMar>
              <w:top w:w="15" w:type="dxa"/>
              <w:left w:w="15" w:type="dxa"/>
              <w:right w:w="15" w:type="dxa"/>
            </w:tcMar>
            <w:vAlign w:val="bottom"/>
          </w:tcPr>
          <w:p w14:paraId="390338D8" w14:textId="43511F37"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Intervenir 1895 Metros Lineales De Cicloinfraestructura Con Acciones De Construcción Y/O Conservación</w:t>
            </w:r>
          </w:p>
        </w:tc>
        <w:tc>
          <w:tcPr>
            <w:tcW w:w="997" w:type="dxa"/>
            <w:gridSpan w:val="2"/>
            <w:tcMar>
              <w:top w:w="15" w:type="dxa"/>
              <w:left w:w="15" w:type="dxa"/>
              <w:right w:w="15" w:type="dxa"/>
            </w:tcMar>
            <w:vAlign w:val="bottom"/>
          </w:tcPr>
          <w:p w14:paraId="2408238E" w14:textId="1E68457A"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1.197 </w:t>
            </w:r>
          </w:p>
        </w:tc>
        <w:tc>
          <w:tcPr>
            <w:tcW w:w="923" w:type="dxa"/>
            <w:tcMar>
              <w:top w:w="15" w:type="dxa"/>
              <w:left w:w="15" w:type="dxa"/>
              <w:right w:w="15" w:type="dxa"/>
            </w:tcMar>
            <w:vAlign w:val="bottom"/>
          </w:tcPr>
          <w:p w14:paraId="7B500CAD" w14:textId="6684FC7D"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1.030.104.539,00 </w:t>
            </w:r>
          </w:p>
        </w:tc>
        <w:tc>
          <w:tcPr>
            <w:tcW w:w="831" w:type="dxa"/>
            <w:tcMar>
              <w:top w:w="15" w:type="dxa"/>
              <w:left w:w="15" w:type="dxa"/>
              <w:right w:w="15" w:type="dxa"/>
            </w:tcMar>
            <w:vAlign w:val="bottom"/>
          </w:tcPr>
          <w:p w14:paraId="654D82D3" w14:textId="5243BD76"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1.030.104.539 </w:t>
            </w:r>
          </w:p>
        </w:tc>
        <w:tc>
          <w:tcPr>
            <w:tcW w:w="963" w:type="dxa"/>
            <w:tcMar>
              <w:top w:w="15" w:type="dxa"/>
              <w:left w:w="15" w:type="dxa"/>
              <w:right w:w="15" w:type="dxa"/>
            </w:tcMar>
            <w:vAlign w:val="bottom"/>
          </w:tcPr>
          <w:p w14:paraId="6D8EDF44" w14:textId="28B0F09D"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1.000.695.358,00 </w:t>
            </w:r>
          </w:p>
        </w:tc>
        <w:tc>
          <w:tcPr>
            <w:tcW w:w="957" w:type="dxa"/>
            <w:tcMar>
              <w:top w:w="15" w:type="dxa"/>
              <w:left w:w="15" w:type="dxa"/>
              <w:right w:w="15" w:type="dxa"/>
            </w:tcMar>
            <w:vAlign w:val="bottom"/>
          </w:tcPr>
          <w:p w14:paraId="08E1C791" w14:textId="159199F2"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1.103.734.757,00 </w:t>
            </w:r>
          </w:p>
        </w:tc>
      </w:tr>
      <w:tr w:rsidR="00000AB7" w:rsidRPr="00D97BBE" w14:paraId="525BF953" w14:textId="77777777" w:rsidTr="00D97BB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4310" w:type="dxa"/>
          <w:trHeight w:val="271"/>
        </w:trPr>
        <w:tc>
          <w:tcPr>
            <w:tcW w:w="5603" w:type="dxa"/>
            <w:gridSpan w:val="8"/>
            <w:tcBorders>
              <w:top w:val="nil"/>
              <w:left w:val="nil"/>
              <w:bottom w:val="nil"/>
              <w:right w:val="nil"/>
            </w:tcBorders>
            <w:tcMar>
              <w:top w:w="15" w:type="dxa"/>
              <w:left w:w="15" w:type="dxa"/>
              <w:right w:w="15" w:type="dxa"/>
            </w:tcMar>
            <w:vAlign w:val="bottom"/>
          </w:tcPr>
          <w:p w14:paraId="77DBC51E" w14:textId="75EB56F2" w:rsidR="0A064945" w:rsidRPr="00D97BBE" w:rsidRDefault="46B0FBBC" w:rsidP="41CCF1FD">
            <w:pPr>
              <w:spacing w:after="0"/>
              <w:rPr>
                <w:rFonts w:ascii="Garamond" w:eastAsia="Aptos Narrow" w:hAnsi="Garamond" w:cs="Aptos Narrow"/>
                <w:sz w:val="16"/>
                <w:szCs w:val="16"/>
              </w:rPr>
            </w:pPr>
            <w:r w:rsidRPr="00D97BBE">
              <w:rPr>
                <w:rFonts w:ascii="Garamond" w:eastAsia="Aptos Narrow" w:hAnsi="Garamond" w:cs="Aptos Narrow"/>
                <w:sz w:val="16"/>
                <w:szCs w:val="16"/>
              </w:rPr>
              <w:t xml:space="preserve">Presupuesto Programado*: Cifras en Millones de </w:t>
            </w:r>
            <w:r w:rsidR="17DC1B39" w:rsidRPr="00D97BBE">
              <w:rPr>
                <w:rFonts w:ascii="Garamond" w:eastAsia="Aptos Narrow" w:hAnsi="Garamond" w:cs="Aptos Narrow"/>
                <w:sz w:val="16"/>
                <w:szCs w:val="16"/>
              </w:rPr>
              <w:t>pesos</w:t>
            </w:r>
          </w:p>
        </w:tc>
      </w:tr>
    </w:tbl>
    <w:p w14:paraId="5E602896" w14:textId="12DD8C76" w:rsidR="03A3C803" w:rsidRPr="00EB2991" w:rsidRDefault="03A3C803" w:rsidP="0A064945">
      <w:pPr>
        <w:rPr>
          <w:rFonts w:ascii="Garamond" w:hAnsi="Garamond"/>
          <w:color w:val="5B9BD5" w:themeColor="accent1"/>
          <w:sz w:val="20"/>
          <w:szCs w:val="20"/>
        </w:rPr>
      </w:pPr>
    </w:p>
    <w:p w14:paraId="322FAA97" w14:textId="6E084485" w:rsidR="00F641C0" w:rsidRPr="00EB2991" w:rsidRDefault="00F641C0" w:rsidP="00F641C0">
      <w:pPr>
        <w:ind w:left="360"/>
        <w:rPr>
          <w:rFonts w:ascii="Garamond" w:hAnsi="Garamond"/>
          <w:sz w:val="20"/>
          <w:szCs w:val="20"/>
        </w:rPr>
      </w:pPr>
      <w:r w:rsidRPr="00EB2991">
        <w:rPr>
          <w:rFonts w:ascii="Garamond" w:hAnsi="Garamond"/>
          <w:sz w:val="20"/>
          <w:szCs w:val="20"/>
        </w:rPr>
        <w:t>4.1.  ESTADO PROGRAMADO DEL PROYECTO 2146, POR META Y SALDOS DE EJECUCIÓN.</w:t>
      </w:r>
    </w:p>
    <w:tbl>
      <w:tblPr>
        <w:tblW w:w="9589"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6A0" w:firstRow="1" w:lastRow="0" w:firstColumn="1" w:lastColumn="0" w:noHBand="1" w:noVBand="1"/>
      </w:tblPr>
      <w:tblGrid>
        <w:gridCol w:w="499"/>
        <w:gridCol w:w="508"/>
        <w:gridCol w:w="907"/>
        <w:gridCol w:w="790"/>
        <w:gridCol w:w="580"/>
        <w:gridCol w:w="683"/>
        <w:gridCol w:w="856"/>
        <w:gridCol w:w="945"/>
        <w:gridCol w:w="955"/>
        <w:gridCol w:w="955"/>
        <w:gridCol w:w="955"/>
        <w:gridCol w:w="956"/>
      </w:tblGrid>
      <w:tr w:rsidR="00D43B36" w:rsidRPr="00D97BBE" w14:paraId="6621A63A" w14:textId="77777777" w:rsidTr="00D43B36">
        <w:trPr>
          <w:trHeight w:val="403"/>
        </w:trPr>
        <w:tc>
          <w:tcPr>
            <w:tcW w:w="499" w:type="dxa"/>
            <w:shd w:val="clear" w:color="auto" w:fill="E8E8E8"/>
            <w:tcMar>
              <w:top w:w="15" w:type="dxa"/>
              <w:left w:w="15" w:type="dxa"/>
              <w:right w:w="15" w:type="dxa"/>
            </w:tcMar>
            <w:vAlign w:val="center"/>
          </w:tcPr>
          <w:p w14:paraId="708A1538" w14:textId="48F2BE43"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No</w:t>
            </w:r>
          </w:p>
        </w:tc>
        <w:tc>
          <w:tcPr>
            <w:tcW w:w="508" w:type="dxa"/>
            <w:shd w:val="clear" w:color="auto" w:fill="E8E8E8"/>
            <w:tcMar>
              <w:top w:w="15" w:type="dxa"/>
              <w:left w:w="15" w:type="dxa"/>
              <w:right w:w="15" w:type="dxa"/>
            </w:tcMar>
            <w:vAlign w:val="center"/>
          </w:tcPr>
          <w:p w14:paraId="69A8A554" w14:textId="2C6FB921" w:rsidR="41CCF1FD" w:rsidRPr="00D97BBE" w:rsidRDefault="00371050" w:rsidP="41CCF1FD">
            <w:pPr>
              <w:spacing w:after="0"/>
              <w:jc w:val="center"/>
              <w:rPr>
                <w:rFonts w:ascii="Garamond" w:hAnsi="Garamond"/>
                <w:sz w:val="16"/>
                <w:szCs w:val="16"/>
              </w:rPr>
            </w:pPr>
            <w:r w:rsidRPr="00D97BBE">
              <w:rPr>
                <w:rFonts w:ascii="Garamond" w:eastAsia="Aptos Narrow" w:hAnsi="Garamond" w:cs="Aptos Narrow"/>
                <w:b/>
                <w:bCs/>
                <w:sz w:val="16"/>
                <w:szCs w:val="16"/>
              </w:rPr>
              <w:t>Alcaldía</w:t>
            </w:r>
          </w:p>
        </w:tc>
        <w:tc>
          <w:tcPr>
            <w:tcW w:w="907" w:type="dxa"/>
            <w:shd w:val="clear" w:color="auto" w:fill="E8E8E8"/>
            <w:tcMar>
              <w:top w:w="15" w:type="dxa"/>
              <w:left w:w="15" w:type="dxa"/>
              <w:right w:w="15" w:type="dxa"/>
            </w:tcMar>
            <w:vAlign w:val="center"/>
          </w:tcPr>
          <w:p w14:paraId="1579AA65" w14:textId="76752BD6" w:rsidR="41CCF1FD" w:rsidRPr="00D97BBE" w:rsidRDefault="00371050" w:rsidP="41CCF1FD">
            <w:pPr>
              <w:spacing w:after="0"/>
              <w:jc w:val="center"/>
              <w:rPr>
                <w:rFonts w:ascii="Garamond" w:hAnsi="Garamond"/>
                <w:sz w:val="16"/>
                <w:szCs w:val="16"/>
              </w:rPr>
            </w:pPr>
            <w:r w:rsidRPr="00D97BBE">
              <w:rPr>
                <w:rFonts w:ascii="Garamond" w:eastAsia="Aptos Narrow" w:hAnsi="Garamond" w:cs="Aptos Narrow"/>
                <w:b/>
                <w:bCs/>
                <w:sz w:val="16"/>
                <w:szCs w:val="16"/>
              </w:rPr>
              <w:t>Propósito</w:t>
            </w:r>
          </w:p>
        </w:tc>
        <w:tc>
          <w:tcPr>
            <w:tcW w:w="788" w:type="dxa"/>
            <w:shd w:val="clear" w:color="auto" w:fill="E8E8E8"/>
            <w:tcMar>
              <w:top w:w="15" w:type="dxa"/>
              <w:left w:w="15" w:type="dxa"/>
              <w:right w:w="15" w:type="dxa"/>
            </w:tcMar>
            <w:vAlign w:val="center"/>
          </w:tcPr>
          <w:p w14:paraId="56D775DC" w14:textId="7FAB51C6"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Programa</w:t>
            </w:r>
          </w:p>
        </w:tc>
        <w:tc>
          <w:tcPr>
            <w:tcW w:w="580" w:type="dxa"/>
            <w:shd w:val="clear" w:color="auto" w:fill="E8E8E8"/>
            <w:tcMar>
              <w:top w:w="15" w:type="dxa"/>
              <w:left w:w="15" w:type="dxa"/>
              <w:right w:w="15" w:type="dxa"/>
            </w:tcMar>
            <w:vAlign w:val="center"/>
          </w:tcPr>
          <w:p w14:paraId="6AE1675F" w14:textId="24AA0C1A"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No de proyecto</w:t>
            </w:r>
          </w:p>
        </w:tc>
        <w:tc>
          <w:tcPr>
            <w:tcW w:w="683" w:type="dxa"/>
            <w:shd w:val="clear" w:color="auto" w:fill="E8E8E8"/>
            <w:tcMar>
              <w:top w:w="15" w:type="dxa"/>
              <w:left w:w="15" w:type="dxa"/>
              <w:right w:w="15" w:type="dxa"/>
            </w:tcMar>
            <w:vAlign w:val="center"/>
          </w:tcPr>
          <w:p w14:paraId="4D609505" w14:textId="0DF1432A"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 xml:space="preserve">Nombre de proyecto </w:t>
            </w:r>
          </w:p>
        </w:tc>
        <w:tc>
          <w:tcPr>
            <w:tcW w:w="856" w:type="dxa"/>
            <w:shd w:val="clear" w:color="auto" w:fill="E8E8E8"/>
            <w:tcMar>
              <w:top w:w="15" w:type="dxa"/>
              <w:left w:w="15" w:type="dxa"/>
              <w:right w:w="15" w:type="dxa"/>
            </w:tcMar>
            <w:vAlign w:val="center"/>
          </w:tcPr>
          <w:p w14:paraId="32D21D89" w14:textId="39590A74"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Meta</w:t>
            </w:r>
          </w:p>
        </w:tc>
        <w:tc>
          <w:tcPr>
            <w:tcW w:w="945" w:type="dxa"/>
            <w:shd w:val="clear" w:color="auto" w:fill="E8E8E8"/>
            <w:tcMar>
              <w:top w:w="15" w:type="dxa"/>
              <w:left w:w="15" w:type="dxa"/>
              <w:right w:w="15" w:type="dxa"/>
            </w:tcMar>
            <w:vAlign w:val="center"/>
          </w:tcPr>
          <w:p w14:paraId="7E251F26" w14:textId="70B10936"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Presupuesto Programado*</w:t>
            </w:r>
          </w:p>
        </w:tc>
        <w:tc>
          <w:tcPr>
            <w:tcW w:w="955" w:type="dxa"/>
            <w:shd w:val="clear" w:color="auto" w:fill="747474"/>
            <w:tcMar>
              <w:top w:w="15" w:type="dxa"/>
              <w:left w:w="15" w:type="dxa"/>
              <w:right w:w="15" w:type="dxa"/>
            </w:tcMar>
            <w:vAlign w:val="center"/>
          </w:tcPr>
          <w:p w14:paraId="11CE0C32" w14:textId="39AAA15A"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Presupuesto Comprometido</w:t>
            </w:r>
          </w:p>
        </w:tc>
        <w:tc>
          <w:tcPr>
            <w:tcW w:w="955" w:type="dxa"/>
            <w:shd w:val="clear" w:color="auto" w:fill="747474"/>
            <w:tcMar>
              <w:top w:w="15" w:type="dxa"/>
              <w:left w:w="15" w:type="dxa"/>
              <w:right w:w="15" w:type="dxa"/>
            </w:tcMar>
            <w:vAlign w:val="center"/>
          </w:tcPr>
          <w:p w14:paraId="57F502DA" w14:textId="596C035A"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Ejecutado</w:t>
            </w:r>
          </w:p>
        </w:tc>
        <w:tc>
          <w:tcPr>
            <w:tcW w:w="955" w:type="dxa"/>
            <w:shd w:val="clear" w:color="auto" w:fill="747474"/>
            <w:tcMar>
              <w:top w:w="15" w:type="dxa"/>
              <w:left w:w="15" w:type="dxa"/>
              <w:right w:w="15" w:type="dxa"/>
            </w:tcMar>
            <w:vAlign w:val="center"/>
          </w:tcPr>
          <w:p w14:paraId="1FDC5DC4" w14:textId="02A22333"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Pagado</w:t>
            </w:r>
          </w:p>
        </w:tc>
        <w:tc>
          <w:tcPr>
            <w:tcW w:w="956" w:type="dxa"/>
            <w:shd w:val="clear" w:color="auto" w:fill="747474"/>
            <w:tcMar>
              <w:top w:w="15" w:type="dxa"/>
              <w:left w:w="15" w:type="dxa"/>
              <w:right w:w="15" w:type="dxa"/>
            </w:tcMar>
            <w:vAlign w:val="center"/>
          </w:tcPr>
          <w:p w14:paraId="149174E4" w14:textId="375C0769"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Saldo</w:t>
            </w:r>
          </w:p>
        </w:tc>
      </w:tr>
      <w:tr w:rsidR="00D43B36" w:rsidRPr="00D97BBE" w14:paraId="33ACFA41" w14:textId="77777777" w:rsidTr="00D43B36">
        <w:trPr>
          <w:trHeight w:val="1628"/>
        </w:trPr>
        <w:tc>
          <w:tcPr>
            <w:tcW w:w="499" w:type="dxa"/>
            <w:tcMar>
              <w:top w:w="15" w:type="dxa"/>
              <w:left w:w="15" w:type="dxa"/>
              <w:right w:w="15" w:type="dxa"/>
            </w:tcMar>
            <w:vAlign w:val="center"/>
          </w:tcPr>
          <w:p w14:paraId="282BC3F8" w14:textId="1E25D624"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12</w:t>
            </w:r>
          </w:p>
        </w:tc>
        <w:tc>
          <w:tcPr>
            <w:tcW w:w="508" w:type="dxa"/>
            <w:tcMar>
              <w:top w:w="15" w:type="dxa"/>
              <w:left w:w="15" w:type="dxa"/>
              <w:right w:w="15" w:type="dxa"/>
            </w:tcMar>
            <w:vAlign w:val="center"/>
          </w:tcPr>
          <w:p w14:paraId="731B516B" w14:textId="232D8CF5" w:rsidR="41CCF1FD" w:rsidRPr="00D97BBE" w:rsidRDefault="41CCF1FD" w:rsidP="41CCF1FD">
            <w:pPr>
              <w:spacing w:after="0"/>
              <w:jc w:val="center"/>
              <w:rPr>
                <w:rFonts w:ascii="Garamond" w:hAnsi="Garamond"/>
                <w:sz w:val="16"/>
                <w:szCs w:val="16"/>
              </w:rPr>
            </w:pPr>
            <w:r w:rsidRPr="00D97BBE">
              <w:rPr>
                <w:rFonts w:ascii="Garamond" w:eastAsia="Aptos Narrow" w:hAnsi="Garamond" w:cs="Aptos Narrow"/>
                <w:b/>
                <w:bCs/>
                <w:sz w:val="16"/>
                <w:szCs w:val="16"/>
              </w:rPr>
              <w:t>Barrios Unidos</w:t>
            </w:r>
          </w:p>
        </w:tc>
        <w:tc>
          <w:tcPr>
            <w:tcW w:w="907" w:type="dxa"/>
            <w:tcMar>
              <w:top w:w="15" w:type="dxa"/>
              <w:left w:w="15" w:type="dxa"/>
              <w:right w:w="15" w:type="dxa"/>
            </w:tcMar>
            <w:vAlign w:val="center"/>
          </w:tcPr>
          <w:p w14:paraId="1637A977" w14:textId="06DACE26"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Cambiar nuestros hábitos de vida para reverdecer a Bogotá y adaptarnos y mitigar la crisis climática</w:t>
            </w:r>
          </w:p>
        </w:tc>
        <w:tc>
          <w:tcPr>
            <w:tcW w:w="788" w:type="dxa"/>
            <w:tcMar>
              <w:top w:w="15" w:type="dxa"/>
              <w:left w:w="15" w:type="dxa"/>
              <w:right w:w="15" w:type="dxa"/>
            </w:tcMar>
            <w:vAlign w:val="center"/>
          </w:tcPr>
          <w:p w14:paraId="3503E2A2" w14:textId="3024174E"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Más árboles y más y mejor espacio público</w:t>
            </w:r>
          </w:p>
        </w:tc>
        <w:tc>
          <w:tcPr>
            <w:tcW w:w="580" w:type="dxa"/>
            <w:tcMar>
              <w:top w:w="15" w:type="dxa"/>
              <w:left w:w="15" w:type="dxa"/>
              <w:right w:w="15" w:type="dxa"/>
            </w:tcMar>
            <w:vAlign w:val="center"/>
          </w:tcPr>
          <w:p w14:paraId="54B9B218" w14:textId="545B1289"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2146</w:t>
            </w:r>
          </w:p>
        </w:tc>
        <w:tc>
          <w:tcPr>
            <w:tcW w:w="683" w:type="dxa"/>
            <w:tcMar>
              <w:top w:w="15" w:type="dxa"/>
              <w:left w:w="15" w:type="dxa"/>
              <w:right w:w="15" w:type="dxa"/>
            </w:tcMar>
            <w:vAlign w:val="center"/>
          </w:tcPr>
          <w:p w14:paraId="4E55BEBC" w14:textId="5111FD0C"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Verde para Barrios Unidos</w:t>
            </w:r>
          </w:p>
        </w:tc>
        <w:tc>
          <w:tcPr>
            <w:tcW w:w="856" w:type="dxa"/>
            <w:tcMar>
              <w:top w:w="15" w:type="dxa"/>
              <w:left w:w="15" w:type="dxa"/>
              <w:right w:w="15" w:type="dxa"/>
            </w:tcMar>
            <w:vAlign w:val="center"/>
          </w:tcPr>
          <w:p w14:paraId="7C22A6D8" w14:textId="080B3D93"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Intervenir 30 Parques Vecinales Y/O De Bolsillo Con Acciones De Mejoramiento, Mantenimiento Y/O Dotación</w:t>
            </w:r>
          </w:p>
        </w:tc>
        <w:tc>
          <w:tcPr>
            <w:tcW w:w="945" w:type="dxa"/>
            <w:tcMar>
              <w:top w:w="15" w:type="dxa"/>
              <w:left w:w="15" w:type="dxa"/>
              <w:right w:w="15" w:type="dxa"/>
            </w:tcMar>
            <w:vAlign w:val="center"/>
          </w:tcPr>
          <w:p w14:paraId="70E38657" w14:textId="05BF323F"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5.257,00 </w:t>
            </w:r>
          </w:p>
        </w:tc>
        <w:tc>
          <w:tcPr>
            <w:tcW w:w="955" w:type="dxa"/>
            <w:tcMar>
              <w:top w:w="15" w:type="dxa"/>
              <w:left w:w="15" w:type="dxa"/>
              <w:right w:w="15" w:type="dxa"/>
            </w:tcMar>
            <w:vAlign w:val="center"/>
          </w:tcPr>
          <w:p w14:paraId="10E8361B" w14:textId="020E26BD"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1.853.915.305 </w:t>
            </w:r>
          </w:p>
        </w:tc>
        <w:tc>
          <w:tcPr>
            <w:tcW w:w="955" w:type="dxa"/>
            <w:tcMar>
              <w:top w:w="15" w:type="dxa"/>
              <w:left w:w="15" w:type="dxa"/>
              <w:right w:w="15" w:type="dxa"/>
            </w:tcMar>
            <w:vAlign w:val="center"/>
          </w:tcPr>
          <w:p w14:paraId="51A256DF" w14:textId="35559F51"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1.853.915.305 </w:t>
            </w:r>
          </w:p>
        </w:tc>
        <w:tc>
          <w:tcPr>
            <w:tcW w:w="955" w:type="dxa"/>
            <w:tcMar>
              <w:top w:w="15" w:type="dxa"/>
              <w:left w:w="15" w:type="dxa"/>
              <w:right w:w="15" w:type="dxa"/>
            </w:tcMar>
            <w:vAlign w:val="center"/>
          </w:tcPr>
          <w:p w14:paraId="22B37619" w14:textId="7257EC58"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781.412.446 </w:t>
            </w:r>
          </w:p>
        </w:tc>
        <w:tc>
          <w:tcPr>
            <w:tcW w:w="956" w:type="dxa"/>
            <w:tcMar>
              <w:top w:w="15" w:type="dxa"/>
              <w:left w:w="15" w:type="dxa"/>
              <w:right w:w="15" w:type="dxa"/>
            </w:tcMar>
            <w:vAlign w:val="center"/>
          </w:tcPr>
          <w:p w14:paraId="379D505E" w14:textId="39B18CDA"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 xml:space="preserve"> $    1.072.502.859 </w:t>
            </w:r>
          </w:p>
        </w:tc>
      </w:tr>
      <w:tr w:rsidR="00D43B36" w:rsidRPr="00D97BBE" w14:paraId="3CD99DD3" w14:textId="77777777" w:rsidTr="00D43B36">
        <w:trPr>
          <w:trHeight w:val="268"/>
        </w:trPr>
        <w:tc>
          <w:tcPr>
            <w:tcW w:w="499" w:type="dxa"/>
            <w:tcMar>
              <w:top w:w="15" w:type="dxa"/>
              <w:left w:w="15" w:type="dxa"/>
              <w:right w:w="15" w:type="dxa"/>
            </w:tcMar>
            <w:vAlign w:val="bottom"/>
          </w:tcPr>
          <w:p w14:paraId="60611B78" w14:textId="3A090452" w:rsidR="41CCF1FD" w:rsidRPr="00D97BBE" w:rsidRDefault="41CCF1FD">
            <w:pPr>
              <w:rPr>
                <w:rFonts w:ascii="Garamond" w:hAnsi="Garamond"/>
                <w:sz w:val="16"/>
                <w:szCs w:val="16"/>
              </w:rPr>
            </w:pPr>
          </w:p>
        </w:tc>
        <w:tc>
          <w:tcPr>
            <w:tcW w:w="508" w:type="dxa"/>
            <w:tcMar>
              <w:top w:w="15" w:type="dxa"/>
              <w:left w:w="15" w:type="dxa"/>
              <w:right w:w="15" w:type="dxa"/>
            </w:tcMar>
            <w:vAlign w:val="bottom"/>
          </w:tcPr>
          <w:p w14:paraId="3F26B783" w14:textId="430FE371" w:rsidR="41CCF1FD" w:rsidRPr="00D97BBE" w:rsidRDefault="41CCF1FD">
            <w:pPr>
              <w:rPr>
                <w:rFonts w:ascii="Garamond" w:hAnsi="Garamond"/>
                <w:sz w:val="16"/>
                <w:szCs w:val="16"/>
              </w:rPr>
            </w:pPr>
          </w:p>
        </w:tc>
        <w:tc>
          <w:tcPr>
            <w:tcW w:w="907" w:type="dxa"/>
            <w:tcMar>
              <w:top w:w="15" w:type="dxa"/>
              <w:left w:w="15" w:type="dxa"/>
              <w:right w:w="15" w:type="dxa"/>
            </w:tcMar>
            <w:vAlign w:val="bottom"/>
          </w:tcPr>
          <w:p w14:paraId="738BD735" w14:textId="6F30196D" w:rsidR="41CCF1FD" w:rsidRPr="00D97BBE" w:rsidRDefault="41CCF1FD">
            <w:pPr>
              <w:rPr>
                <w:rFonts w:ascii="Garamond" w:hAnsi="Garamond"/>
                <w:sz w:val="16"/>
                <w:szCs w:val="16"/>
              </w:rPr>
            </w:pPr>
          </w:p>
        </w:tc>
        <w:tc>
          <w:tcPr>
            <w:tcW w:w="788" w:type="dxa"/>
            <w:tcMar>
              <w:top w:w="15" w:type="dxa"/>
              <w:left w:w="15" w:type="dxa"/>
              <w:right w:w="15" w:type="dxa"/>
            </w:tcMar>
            <w:vAlign w:val="bottom"/>
          </w:tcPr>
          <w:p w14:paraId="1750CE27" w14:textId="0CEDCAE2" w:rsidR="41CCF1FD" w:rsidRPr="00D97BBE" w:rsidRDefault="41CCF1FD">
            <w:pPr>
              <w:rPr>
                <w:rFonts w:ascii="Garamond" w:hAnsi="Garamond"/>
                <w:sz w:val="16"/>
                <w:szCs w:val="16"/>
              </w:rPr>
            </w:pPr>
          </w:p>
        </w:tc>
        <w:tc>
          <w:tcPr>
            <w:tcW w:w="580" w:type="dxa"/>
            <w:tcMar>
              <w:top w:w="15" w:type="dxa"/>
              <w:left w:w="15" w:type="dxa"/>
              <w:right w:w="15" w:type="dxa"/>
            </w:tcMar>
            <w:vAlign w:val="bottom"/>
          </w:tcPr>
          <w:p w14:paraId="33C4462D" w14:textId="10539215" w:rsidR="41CCF1FD" w:rsidRPr="00D97BBE" w:rsidRDefault="41CCF1FD">
            <w:pPr>
              <w:rPr>
                <w:rFonts w:ascii="Garamond" w:hAnsi="Garamond"/>
                <w:sz w:val="16"/>
                <w:szCs w:val="16"/>
              </w:rPr>
            </w:pPr>
          </w:p>
        </w:tc>
        <w:tc>
          <w:tcPr>
            <w:tcW w:w="683" w:type="dxa"/>
            <w:tcMar>
              <w:top w:w="15" w:type="dxa"/>
              <w:left w:w="15" w:type="dxa"/>
              <w:right w:w="15" w:type="dxa"/>
            </w:tcMar>
            <w:vAlign w:val="bottom"/>
          </w:tcPr>
          <w:p w14:paraId="15274A3D" w14:textId="4B17E08A" w:rsidR="41CCF1FD" w:rsidRPr="00D97BBE" w:rsidRDefault="41CCF1FD">
            <w:pPr>
              <w:rPr>
                <w:rFonts w:ascii="Garamond" w:hAnsi="Garamond"/>
                <w:sz w:val="16"/>
                <w:szCs w:val="16"/>
              </w:rPr>
            </w:pPr>
          </w:p>
        </w:tc>
        <w:tc>
          <w:tcPr>
            <w:tcW w:w="856" w:type="dxa"/>
            <w:tcMar>
              <w:top w:w="15" w:type="dxa"/>
              <w:left w:w="15" w:type="dxa"/>
              <w:right w:w="15" w:type="dxa"/>
            </w:tcMar>
            <w:vAlign w:val="bottom"/>
          </w:tcPr>
          <w:p w14:paraId="2B4404F6" w14:textId="7EB7D09E" w:rsidR="41CCF1FD" w:rsidRPr="00D97BBE" w:rsidRDefault="41CCF1FD">
            <w:pPr>
              <w:rPr>
                <w:rFonts w:ascii="Garamond" w:hAnsi="Garamond"/>
                <w:sz w:val="16"/>
                <w:szCs w:val="16"/>
              </w:rPr>
            </w:pPr>
          </w:p>
        </w:tc>
        <w:tc>
          <w:tcPr>
            <w:tcW w:w="945" w:type="dxa"/>
            <w:tcMar>
              <w:top w:w="15" w:type="dxa"/>
              <w:left w:w="15" w:type="dxa"/>
              <w:right w:w="15" w:type="dxa"/>
            </w:tcMar>
            <w:vAlign w:val="bottom"/>
          </w:tcPr>
          <w:p w14:paraId="46B1D631" w14:textId="3C0C63B6"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7DE403C9" w14:textId="4526383B"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7EC3CD6C" w14:textId="705C6606"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1BDBECAD" w14:textId="1E948771" w:rsidR="41CCF1FD" w:rsidRPr="00D97BBE" w:rsidRDefault="41CCF1FD">
            <w:pPr>
              <w:rPr>
                <w:rFonts w:ascii="Garamond" w:hAnsi="Garamond"/>
                <w:sz w:val="16"/>
                <w:szCs w:val="16"/>
              </w:rPr>
            </w:pPr>
          </w:p>
        </w:tc>
        <w:tc>
          <w:tcPr>
            <w:tcW w:w="956" w:type="dxa"/>
            <w:tcMar>
              <w:top w:w="15" w:type="dxa"/>
              <w:left w:w="15" w:type="dxa"/>
              <w:right w:w="15" w:type="dxa"/>
            </w:tcMar>
            <w:vAlign w:val="bottom"/>
          </w:tcPr>
          <w:p w14:paraId="5C5BE0C1" w14:textId="479C5873" w:rsidR="41CCF1FD" w:rsidRPr="00D97BBE" w:rsidRDefault="41CCF1FD">
            <w:pPr>
              <w:rPr>
                <w:rFonts w:ascii="Garamond" w:hAnsi="Garamond"/>
                <w:sz w:val="16"/>
                <w:szCs w:val="16"/>
              </w:rPr>
            </w:pPr>
          </w:p>
        </w:tc>
      </w:tr>
      <w:tr w:rsidR="00D43B36" w:rsidRPr="00D97BBE" w14:paraId="29D0874D" w14:textId="77777777" w:rsidTr="00D43B36">
        <w:trPr>
          <w:trHeight w:val="268"/>
        </w:trPr>
        <w:tc>
          <w:tcPr>
            <w:tcW w:w="2704" w:type="dxa"/>
            <w:gridSpan w:val="4"/>
            <w:tcBorders>
              <w:top w:val="nil"/>
            </w:tcBorders>
            <w:tcMar>
              <w:top w:w="15" w:type="dxa"/>
              <w:left w:w="15" w:type="dxa"/>
              <w:right w:w="15" w:type="dxa"/>
            </w:tcMar>
            <w:vAlign w:val="bottom"/>
          </w:tcPr>
          <w:p w14:paraId="26207E59" w14:textId="34861250" w:rsidR="41CCF1FD" w:rsidRPr="00D97BBE" w:rsidRDefault="41CCF1FD" w:rsidP="41CCF1FD">
            <w:pPr>
              <w:spacing w:after="0"/>
              <w:rPr>
                <w:rFonts w:ascii="Garamond" w:hAnsi="Garamond"/>
                <w:sz w:val="16"/>
                <w:szCs w:val="16"/>
              </w:rPr>
            </w:pPr>
            <w:r w:rsidRPr="00D97BBE">
              <w:rPr>
                <w:rFonts w:ascii="Garamond" w:eastAsia="Aptos Narrow" w:hAnsi="Garamond" w:cs="Aptos Narrow"/>
                <w:sz w:val="16"/>
                <w:szCs w:val="16"/>
              </w:rPr>
              <w:t>Presupuesto Programado*: Cifras en Millones de Pesos</w:t>
            </w:r>
          </w:p>
        </w:tc>
        <w:tc>
          <w:tcPr>
            <w:tcW w:w="580" w:type="dxa"/>
            <w:tcMar>
              <w:top w:w="15" w:type="dxa"/>
              <w:left w:w="15" w:type="dxa"/>
              <w:right w:w="15" w:type="dxa"/>
            </w:tcMar>
            <w:vAlign w:val="bottom"/>
          </w:tcPr>
          <w:p w14:paraId="2DE7F398" w14:textId="37EE9BE1" w:rsidR="41CCF1FD" w:rsidRPr="00D97BBE" w:rsidRDefault="41CCF1FD">
            <w:pPr>
              <w:rPr>
                <w:rFonts w:ascii="Garamond" w:hAnsi="Garamond"/>
                <w:sz w:val="16"/>
                <w:szCs w:val="16"/>
              </w:rPr>
            </w:pPr>
          </w:p>
        </w:tc>
        <w:tc>
          <w:tcPr>
            <w:tcW w:w="683" w:type="dxa"/>
            <w:tcMar>
              <w:top w:w="15" w:type="dxa"/>
              <w:left w:w="15" w:type="dxa"/>
              <w:right w:w="15" w:type="dxa"/>
            </w:tcMar>
            <w:vAlign w:val="bottom"/>
          </w:tcPr>
          <w:p w14:paraId="35A44C5D" w14:textId="0339CE36" w:rsidR="41CCF1FD" w:rsidRPr="00D97BBE" w:rsidRDefault="41CCF1FD">
            <w:pPr>
              <w:rPr>
                <w:rFonts w:ascii="Garamond" w:hAnsi="Garamond"/>
                <w:sz w:val="16"/>
                <w:szCs w:val="16"/>
              </w:rPr>
            </w:pPr>
          </w:p>
        </w:tc>
        <w:tc>
          <w:tcPr>
            <w:tcW w:w="856" w:type="dxa"/>
            <w:tcMar>
              <w:top w:w="15" w:type="dxa"/>
              <w:left w:w="15" w:type="dxa"/>
              <w:right w:w="15" w:type="dxa"/>
            </w:tcMar>
            <w:vAlign w:val="bottom"/>
          </w:tcPr>
          <w:p w14:paraId="22BFE7D2" w14:textId="6D456B0E" w:rsidR="41CCF1FD" w:rsidRPr="00D97BBE" w:rsidRDefault="41CCF1FD">
            <w:pPr>
              <w:rPr>
                <w:rFonts w:ascii="Garamond" w:hAnsi="Garamond"/>
                <w:sz w:val="16"/>
                <w:szCs w:val="16"/>
              </w:rPr>
            </w:pPr>
          </w:p>
        </w:tc>
        <w:tc>
          <w:tcPr>
            <w:tcW w:w="945" w:type="dxa"/>
            <w:tcMar>
              <w:top w:w="15" w:type="dxa"/>
              <w:left w:w="15" w:type="dxa"/>
              <w:right w:w="15" w:type="dxa"/>
            </w:tcMar>
            <w:vAlign w:val="bottom"/>
          </w:tcPr>
          <w:p w14:paraId="3A8A2536" w14:textId="3A041499"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5A662F1F" w14:textId="1C602C54"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261ABAFD" w14:textId="3836D9B6" w:rsidR="41CCF1FD" w:rsidRPr="00D97BBE" w:rsidRDefault="41CCF1FD">
            <w:pPr>
              <w:rPr>
                <w:rFonts w:ascii="Garamond" w:hAnsi="Garamond"/>
                <w:sz w:val="16"/>
                <w:szCs w:val="16"/>
              </w:rPr>
            </w:pPr>
          </w:p>
        </w:tc>
        <w:tc>
          <w:tcPr>
            <w:tcW w:w="955" w:type="dxa"/>
            <w:tcMar>
              <w:top w:w="15" w:type="dxa"/>
              <w:left w:w="15" w:type="dxa"/>
              <w:right w:w="15" w:type="dxa"/>
            </w:tcMar>
            <w:vAlign w:val="bottom"/>
          </w:tcPr>
          <w:p w14:paraId="6E3B5810" w14:textId="35F6FB0C" w:rsidR="41CCF1FD" w:rsidRPr="00D97BBE" w:rsidRDefault="41CCF1FD">
            <w:pPr>
              <w:rPr>
                <w:rFonts w:ascii="Garamond" w:hAnsi="Garamond"/>
                <w:sz w:val="16"/>
                <w:szCs w:val="16"/>
              </w:rPr>
            </w:pPr>
          </w:p>
        </w:tc>
        <w:tc>
          <w:tcPr>
            <w:tcW w:w="956" w:type="dxa"/>
            <w:tcMar>
              <w:top w:w="15" w:type="dxa"/>
              <w:left w:w="15" w:type="dxa"/>
              <w:right w:w="15" w:type="dxa"/>
            </w:tcMar>
            <w:vAlign w:val="bottom"/>
          </w:tcPr>
          <w:p w14:paraId="0C463AF0" w14:textId="10443BA5" w:rsidR="41CCF1FD" w:rsidRPr="00D97BBE" w:rsidRDefault="41CCF1FD">
            <w:pPr>
              <w:rPr>
                <w:rFonts w:ascii="Garamond" w:hAnsi="Garamond"/>
                <w:sz w:val="16"/>
                <w:szCs w:val="16"/>
              </w:rPr>
            </w:pPr>
          </w:p>
        </w:tc>
      </w:tr>
    </w:tbl>
    <w:p w14:paraId="020794F9" w14:textId="5F969259" w:rsidR="03A3C803" w:rsidRPr="00EB2991" w:rsidRDefault="03A3C803" w:rsidP="03A3C803">
      <w:pPr>
        <w:rPr>
          <w:rFonts w:ascii="Garamond" w:hAnsi="Garamond"/>
          <w:color w:val="5B9BD5" w:themeColor="accent1"/>
          <w:sz w:val="20"/>
          <w:szCs w:val="20"/>
        </w:rPr>
      </w:pPr>
    </w:p>
    <w:p w14:paraId="57AF02E0" w14:textId="77777777" w:rsidR="00D97BBE" w:rsidRDefault="00D97BBE" w:rsidP="03A3C803">
      <w:pPr>
        <w:rPr>
          <w:rFonts w:ascii="Garamond" w:hAnsi="Garamond"/>
          <w:b/>
          <w:sz w:val="20"/>
          <w:szCs w:val="20"/>
        </w:rPr>
      </w:pPr>
    </w:p>
    <w:p w14:paraId="59D76057" w14:textId="77777777" w:rsidR="00D97BBE" w:rsidRDefault="00D97BBE" w:rsidP="03A3C803">
      <w:pPr>
        <w:rPr>
          <w:rFonts w:ascii="Garamond" w:hAnsi="Garamond"/>
          <w:b/>
          <w:sz w:val="20"/>
          <w:szCs w:val="20"/>
        </w:rPr>
      </w:pPr>
    </w:p>
    <w:p w14:paraId="42FBB49F" w14:textId="77777777" w:rsidR="00D97BBE" w:rsidRDefault="00D97BBE" w:rsidP="03A3C803">
      <w:pPr>
        <w:rPr>
          <w:rFonts w:ascii="Garamond" w:hAnsi="Garamond"/>
          <w:b/>
          <w:sz w:val="20"/>
          <w:szCs w:val="20"/>
        </w:rPr>
      </w:pPr>
    </w:p>
    <w:p w14:paraId="776BBE3B" w14:textId="77777777" w:rsidR="00D97BBE" w:rsidRDefault="00D97BBE" w:rsidP="03A3C803">
      <w:pPr>
        <w:rPr>
          <w:rFonts w:ascii="Garamond" w:hAnsi="Garamond"/>
          <w:b/>
          <w:sz w:val="20"/>
          <w:szCs w:val="20"/>
        </w:rPr>
      </w:pPr>
    </w:p>
    <w:p w14:paraId="1E13E4D6" w14:textId="77777777" w:rsidR="00D97BBE" w:rsidRDefault="00D97BBE" w:rsidP="03A3C803">
      <w:pPr>
        <w:rPr>
          <w:rFonts w:ascii="Garamond" w:hAnsi="Garamond"/>
          <w:b/>
          <w:sz w:val="20"/>
          <w:szCs w:val="20"/>
        </w:rPr>
      </w:pPr>
    </w:p>
    <w:p w14:paraId="7B61299E" w14:textId="77777777" w:rsidR="00D97BBE" w:rsidRDefault="00D97BBE" w:rsidP="03A3C803">
      <w:pPr>
        <w:rPr>
          <w:rFonts w:ascii="Garamond" w:hAnsi="Garamond"/>
          <w:b/>
          <w:sz w:val="20"/>
          <w:szCs w:val="20"/>
        </w:rPr>
      </w:pPr>
    </w:p>
    <w:p w14:paraId="17C4FC2F" w14:textId="77777777" w:rsidR="00D97BBE" w:rsidRDefault="00D97BBE" w:rsidP="03A3C803">
      <w:pPr>
        <w:rPr>
          <w:rFonts w:ascii="Garamond" w:hAnsi="Garamond"/>
          <w:b/>
          <w:sz w:val="20"/>
          <w:szCs w:val="20"/>
        </w:rPr>
      </w:pPr>
    </w:p>
    <w:p w14:paraId="4A38585B" w14:textId="77777777" w:rsidR="00D97BBE" w:rsidRDefault="00D97BBE" w:rsidP="03A3C803">
      <w:pPr>
        <w:rPr>
          <w:rFonts w:ascii="Garamond" w:hAnsi="Garamond"/>
          <w:b/>
          <w:sz w:val="20"/>
          <w:szCs w:val="20"/>
        </w:rPr>
      </w:pPr>
    </w:p>
    <w:p w14:paraId="053D65DC" w14:textId="77777777" w:rsidR="00D97BBE" w:rsidRDefault="00D97BBE" w:rsidP="03A3C803">
      <w:pPr>
        <w:rPr>
          <w:rFonts w:ascii="Garamond" w:hAnsi="Garamond"/>
          <w:b/>
          <w:sz w:val="20"/>
          <w:szCs w:val="20"/>
        </w:rPr>
      </w:pPr>
    </w:p>
    <w:p w14:paraId="7F568E2D" w14:textId="77777777" w:rsidR="00D97BBE" w:rsidRDefault="00D97BBE" w:rsidP="03A3C803">
      <w:pPr>
        <w:rPr>
          <w:rFonts w:ascii="Garamond" w:hAnsi="Garamond"/>
          <w:b/>
          <w:sz w:val="20"/>
          <w:szCs w:val="20"/>
        </w:rPr>
      </w:pPr>
    </w:p>
    <w:p w14:paraId="413DED24" w14:textId="5EC9D0A7" w:rsidR="00D4640F" w:rsidRPr="00EB2991" w:rsidRDefault="005F7F32" w:rsidP="03A3C803">
      <w:pPr>
        <w:rPr>
          <w:rFonts w:ascii="Garamond" w:hAnsi="Garamond"/>
          <w:b/>
          <w:sz w:val="20"/>
          <w:szCs w:val="20"/>
        </w:rPr>
      </w:pPr>
      <w:r w:rsidRPr="00EB2991">
        <w:rPr>
          <w:rFonts w:ascii="Garamond" w:hAnsi="Garamond"/>
          <w:b/>
          <w:sz w:val="20"/>
          <w:szCs w:val="20"/>
        </w:rPr>
        <w:t>RECOMENDACIONES</w:t>
      </w:r>
    </w:p>
    <w:p w14:paraId="6C1812F8" w14:textId="5AB4C43D" w:rsidR="00D4640F" w:rsidRDefault="00D4640F" w:rsidP="03A3C803">
      <w:pPr>
        <w:rPr>
          <w:rFonts w:ascii="Garamond" w:hAnsi="Garamond"/>
          <w:noProof/>
          <w:sz w:val="20"/>
          <w:szCs w:val="20"/>
          <w:lang w:eastAsia="es-CO"/>
        </w:rPr>
      </w:pPr>
    </w:p>
    <w:p w14:paraId="63D92DCD" w14:textId="16DE0123" w:rsidR="00D97BBE" w:rsidRDefault="00D97BBE" w:rsidP="03A3C803">
      <w:pPr>
        <w:rPr>
          <w:rFonts w:ascii="Garamond" w:hAnsi="Garamond"/>
          <w:noProof/>
          <w:sz w:val="20"/>
          <w:szCs w:val="20"/>
          <w:lang w:eastAsia="es-CO"/>
        </w:rPr>
      </w:pPr>
    </w:p>
    <w:p w14:paraId="5DDE5DBA" w14:textId="4EA80348" w:rsidR="00D97BBE" w:rsidRPr="00EB2991" w:rsidRDefault="00D97BBE" w:rsidP="03A3C803">
      <w:pPr>
        <w:rPr>
          <w:rFonts w:ascii="Garamond" w:hAnsi="Garamond"/>
          <w:b/>
          <w:sz w:val="20"/>
          <w:szCs w:val="20"/>
        </w:rPr>
      </w:pPr>
      <w:r w:rsidRPr="00D97BBE">
        <w:rPr>
          <w:noProof/>
          <w:lang w:eastAsia="es-CO"/>
        </w:rPr>
        <w:drawing>
          <wp:inline distT="0" distB="0" distL="0" distR="0" wp14:anchorId="06383616" wp14:editId="10F7A2C3">
            <wp:extent cx="5612130" cy="3498949"/>
            <wp:effectExtent l="0" t="0" r="762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3498949"/>
                    </a:xfrm>
                    <a:prstGeom prst="rect">
                      <a:avLst/>
                    </a:prstGeom>
                    <a:noFill/>
                    <a:ln>
                      <a:noFill/>
                    </a:ln>
                  </pic:spPr>
                </pic:pic>
              </a:graphicData>
            </a:graphic>
          </wp:inline>
        </w:drawing>
      </w:r>
    </w:p>
    <w:p w14:paraId="676CEEF7" w14:textId="7FBF61CE" w:rsidR="03A3C803" w:rsidRPr="00EB2991" w:rsidRDefault="005F7F32" w:rsidP="03A3C803">
      <w:pPr>
        <w:rPr>
          <w:rFonts w:ascii="Garamond" w:hAnsi="Garamond"/>
          <w:b/>
          <w:sz w:val="20"/>
          <w:szCs w:val="20"/>
        </w:rPr>
      </w:pPr>
      <w:r w:rsidRPr="00EB2991">
        <w:rPr>
          <w:rFonts w:ascii="Garamond" w:hAnsi="Garamond"/>
          <w:b/>
          <w:sz w:val="20"/>
          <w:szCs w:val="20"/>
        </w:rPr>
        <w:t xml:space="preserve"> </w:t>
      </w:r>
    </w:p>
    <w:sectPr w:rsidR="03A3C803" w:rsidRPr="00EB2991" w:rsidSect="00F73416">
      <w:footerReference w:type="default" r:id="rId52"/>
      <w:pgSz w:w="12240" w:h="15840"/>
      <w:pgMar w:top="1417" w:right="616" w:bottom="1080"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F6F1AD" w14:textId="77777777" w:rsidR="008A3258" w:rsidRDefault="008A3258" w:rsidP="000A7E44">
      <w:pPr>
        <w:spacing w:after="0" w:line="240" w:lineRule="auto"/>
      </w:pPr>
      <w:r>
        <w:separator/>
      </w:r>
    </w:p>
  </w:endnote>
  <w:endnote w:type="continuationSeparator" w:id="0">
    <w:p w14:paraId="7C43862F" w14:textId="77777777" w:rsidR="008A3258" w:rsidRDefault="008A3258" w:rsidP="000A7E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Aptos&quot;,sans-serif">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14A280" w14:textId="1A7E7262" w:rsidR="00D97BBE" w:rsidRDefault="00D97BBE">
    <w:pPr>
      <w:pStyle w:val="Piedepgina"/>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sidR="00F73416" w:rsidRPr="00F73416">
      <w:rPr>
        <w:caps/>
        <w:noProof/>
        <w:color w:val="5B9BD5" w:themeColor="accent1"/>
        <w:lang w:val="es-ES"/>
      </w:rPr>
      <w:t>47</w:t>
    </w:r>
    <w:r>
      <w:rPr>
        <w:caps/>
        <w:color w:val="5B9BD5" w:themeColor="accent1"/>
      </w:rPr>
      <w:fldChar w:fldCharType="end"/>
    </w:r>
  </w:p>
  <w:p w14:paraId="52B009EE" w14:textId="77777777" w:rsidR="00D97BBE" w:rsidRDefault="00D97B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C8D08A" w14:textId="77777777" w:rsidR="008A3258" w:rsidRDefault="008A3258" w:rsidP="000A7E44">
      <w:pPr>
        <w:spacing w:after="0" w:line="240" w:lineRule="auto"/>
      </w:pPr>
      <w:r>
        <w:separator/>
      </w:r>
    </w:p>
  </w:footnote>
  <w:footnote w:type="continuationSeparator" w:id="0">
    <w:p w14:paraId="667241FC" w14:textId="77777777" w:rsidR="008A3258" w:rsidRDefault="008A3258" w:rsidP="000A7E44">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qReql0WgnLF93m" int2:id="zvBJP4UL">
      <int2:state int2:value="Rejected" int2:type="AugLoop_Text_Critique"/>
    </int2:textHash>
    <int2:bookmark int2:bookmarkName="_Int_6CyaQy9G" int2:invalidationBookmarkName="" int2:hashCode="JAzUeTBqBq666H" int2:id="HShQK8Bi">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7447AB"/>
    <w:multiLevelType w:val="multilevel"/>
    <w:tmpl w:val="4976AC8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Garamond" w:eastAsia="Times New Roman" w:hAnsi="Garamond" w:cs="Segoe U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E1450EC"/>
    <w:multiLevelType w:val="hybridMultilevel"/>
    <w:tmpl w:val="691A84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BDD4FB7"/>
    <w:multiLevelType w:val="hybridMultilevel"/>
    <w:tmpl w:val="FFFFFFFF"/>
    <w:lvl w:ilvl="0" w:tplc="0820F0D8">
      <w:start w:val="1"/>
      <w:numFmt w:val="bullet"/>
      <w:lvlText w:val="·"/>
      <w:lvlJc w:val="left"/>
      <w:pPr>
        <w:ind w:left="720" w:hanging="360"/>
      </w:pPr>
      <w:rPr>
        <w:rFonts w:ascii="Symbol" w:hAnsi="Symbol" w:hint="default"/>
      </w:rPr>
    </w:lvl>
    <w:lvl w:ilvl="1" w:tplc="3CFA8DD2">
      <w:start w:val="1"/>
      <w:numFmt w:val="bullet"/>
      <w:lvlText w:val="o"/>
      <w:lvlJc w:val="left"/>
      <w:pPr>
        <w:ind w:left="1440" w:hanging="360"/>
      </w:pPr>
      <w:rPr>
        <w:rFonts w:ascii="Courier New" w:hAnsi="Courier New" w:hint="default"/>
      </w:rPr>
    </w:lvl>
    <w:lvl w:ilvl="2" w:tplc="58C4B592">
      <w:start w:val="1"/>
      <w:numFmt w:val="bullet"/>
      <w:lvlText w:val=""/>
      <w:lvlJc w:val="left"/>
      <w:pPr>
        <w:ind w:left="2160" w:hanging="360"/>
      </w:pPr>
      <w:rPr>
        <w:rFonts w:ascii="Wingdings" w:hAnsi="Wingdings" w:hint="default"/>
      </w:rPr>
    </w:lvl>
    <w:lvl w:ilvl="3" w:tplc="334689C4">
      <w:start w:val="1"/>
      <w:numFmt w:val="bullet"/>
      <w:lvlText w:val=""/>
      <w:lvlJc w:val="left"/>
      <w:pPr>
        <w:ind w:left="2880" w:hanging="360"/>
      </w:pPr>
      <w:rPr>
        <w:rFonts w:ascii="Symbol" w:hAnsi="Symbol" w:hint="default"/>
      </w:rPr>
    </w:lvl>
    <w:lvl w:ilvl="4" w:tplc="A4B8A18C">
      <w:start w:val="1"/>
      <w:numFmt w:val="bullet"/>
      <w:lvlText w:val="o"/>
      <w:lvlJc w:val="left"/>
      <w:pPr>
        <w:ind w:left="3600" w:hanging="360"/>
      </w:pPr>
      <w:rPr>
        <w:rFonts w:ascii="Courier New" w:hAnsi="Courier New" w:hint="default"/>
      </w:rPr>
    </w:lvl>
    <w:lvl w:ilvl="5" w:tplc="27E024C2">
      <w:start w:val="1"/>
      <w:numFmt w:val="bullet"/>
      <w:lvlText w:val=""/>
      <w:lvlJc w:val="left"/>
      <w:pPr>
        <w:ind w:left="4320" w:hanging="360"/>
      </w:pPr>
      <w:rPr>
        <w:rFonts w:ascii="Wingdings" w:hAnsi="Wingdings" w:hint="default"/>
      </w:rPr>
    </w:lvl>
    <w:lvl w:ilvl="6" w:tplc="92428F6E">
      <w:start w:val="1"/>
      <w:numFmt w:val="bullet"/>
      <w:lvlText w:val=""/>
      <w:lvlJc w:val="left"/>
      <w:pPr>
        <w:ind w:left="5040" w:hanging="360"/>
      </w:pPr>
      <w:rPr>
        <w:rFonts w:ascii="Symbol" w:hAnsi="Symbol" w:hint="default"/>
      </w:rPr>
    </w:lvl>
    <w:lvl w:ilvl="7" w:tplc="F2787946">
      <w:start w:val="1"/>
      <w:numFmt w:val="bullet"/>
      <w:lvlText w:val="o"/>
      <w:lvlJc w:val="left"/>
      <w:pPr>
        <w:ind w:left="5760" w:hanging="360"/>
      </w:pPr>
      <w:rPr>
        <w:rFonts w:ascii="Courier New" w:hAnsi="Courier New" w:hint="default"/>
      </w:rPr>
    </w:lvl>
    <w:lvl w:ilvl="8" w:tplc="0636A4AC">
      <w:start w:val="1"/>
      <w:numFmt w:val="bullet"/>
      <w:lvlText w:val=""/>
      <w:lvlJc w:val="left"/>
      <w:pPr>
        <w:ind w:left="6480" w:hanging="360"/>
      </w:pPr>
      <w:rPr>
        <w:rFonts w:ascii="Wingdings" w:hAnsi="Wingdings" w:hint="default"/>
      </w:rPr>
    </w:lvl>
  </w:abstractNum>
  <w:abstractNum w:abstractNumId="3" w15:restartNumberingAfterBreak="0">
    <w:nsid w:val="1C73277E"/>
    <w:multiLevelType w:val="multilevel"/>
    <w:tmpl w:val="A4526B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E18019C"/>
    <w:multiLevelType w:val="hybridMultilevel"/>
    <w:tmpl w:val="B4827500"/>
    <w:lvl w:ilvl="0" w:tplc="12A0FE86">
      <w:start w:val="1"/>
      <w:numFmt w:val="decimal"/>
      <w:lvlText w:val="%1."/>
      <w:lvlJc w:val="left"/>
      <w:pPr>
        <w:ind w:left="720" w:hanging="360"/>
      </w:pPr>
    </w:lvl>
    <w:lvl w:ilvl="1" w:tplc="E0A84C72">
      <w:start w:val="1"/>
      <w:numFmt w:val="lowerLetter"/>
      <w:lvlText w:val="%2."/>
      <w:lvlJc w:val="left"/>
      <w:pPr>
        <w:ind w:left="1440" w:hanging="360"/>
      </w:pPr>
    </w:lvl>
    <w:lvl w:ilvl="2" w:tplc="1D129CF6">
      <w:start w:val="1"/>
      <w:numFmt w:val="lowerRoman"/>
      <w:lvlText w:val="%3."/>
      <w:lvlJc w:val="right"/>
      <w:pPr>
        <w:ind w:left="2160" w:hanging="180"/>
      </w:pPr>
    </w:lvl>
    <w:lvl w:ilvl="3" w:tplc="F46EAE76">
      <w:start w:val="1"/>
      <w:numFmt w:val="decimal"/>
      <w:lvlText w:val="%4."/>
      <w:lvlJc w:val="left"/>
      <w:pPr>
        <w:ind w:left="2880" w:hanging="360"/>
      </w:pPr>
    </w:lvl>
    <w:lvl w:ilvl="4" w:tplc="95DCB594">
      <w:start w:val="1"/>
      <w:numFmt w:val="lowerLetter"/>
      <w:lvlText w:val="%5."/>
      <w:lvlJc w:val="left"/>
      <w:pPr>
        <w:ind w:left="3600" w:hanging="360"/>
      </w:pPr>
    </w:lvl>
    <w:lvl w:ilvl="5" w:tplc="903A6B82">
      <w:start w:val="1"/>
      <w:numFmt w:val="lowerRoman"/>
      <w:lvlText w:val="%6."/>
      <w:lvlJc w:val="right"/>
      <w:pPr>
        <w:ind w:left="4320" w:hanging="180"/>
      </w:pPr>
    </w:lvl>
    <w:lvl w:ilvl="6" w:tplc="BB1E1D68">
      <w:start w:val="1"/>
      <w:numFmt w:val="decimal"/>
      <w:lvlText w:val="%7."/>
      <w:lvlJc w:val="left"/>
      <w:pPr>
        <w:ind w:left="5040" w:hanging="360"/>
      </w:pPr>
    </w:lvl>
    <w:lvl w:ilvl="7" w:tplc="A9AEF084">
      <w:start w:val="1"/>
      <w:numFmt w:val="lowerLetter"/>
      <w:lvlText w:val="%8."/>
      <w:lvlJc w:val="left"/>
      <w:pPr>
        <w:ind w:left="5760" w:hanging="360"/>
      </w:pPr>
    </w:lvl>
    <w:lvl w:ilvl="8" w:tplc="9B04679E">
      <w:start w:val="1"/>
      <w:numFmt w:val="lowerRoman"/>
      <w:lvlText w:val="%9."/>
      <w:lvlJc w:val="right"/>
      <w:pPr>
        <w:ind w:left="6480" w:hanging="180"/>
      </w:pPr>
    </w:lvl>
  </w:abstractNum>
  <w:abstractNum w:abstractNumId="5" w15:restartNumberingAfterBreak="0">
    <w:nsid w:val="2308A47A"/>
    <w:multiLevelType w:val="hybridMultilevel"/>
    <w:tmpl w:val="1932E242"/>
    <w:lvl w:ilvl="0" w:tplc="BF70D64C">
      <w:start w:val="1"/>
      <w:numFmt w:val="bullet"/>
      <w:lvlText w:val="·"/>
      <w:lvlJc w:val="left"/>
      <w:pPr>
        <w:ind w:left="720" w:hanging="360"/>
      </w:pPr>
      <w:rPr>
        <w:rFonts w:ascii="Symbol" w:hAnsi="Symbol" w:hint="default"/>
      </w:rPr>
    </w:lvl>
    <w:lvl w:ilvl="1" w:tplc="E2CA1922">
      <w:start w:val="1"/>
      <w:numFmt w:val="bullet"/>
      <w:lvlText w:val="o"/>
      <w:lvlJc w:val="left"/>
      <w:pPr>
        <w:ind w:left="1440" w:hanging="360"/>
      </w:pPr>
      <w:rPr>
        <w:rFonts w:ascii="Courier New" w:hAnsi="Courier New" w:hint="default"/>
      </w:rPr>
    </w:lvl>
    <w:lvl w:ilvl="2" w:tplc="6BC2820A">
      <w:start w:val="1"/>
      <w:numFmt w:val="bullet"/>
      <w:lvlText w:val=""/>
      <w:lvlJc w:val="left"/>
      <w:pPr>
        <w:ind w:left="2160" w:hanging="360"/>
      </w:pPr>
      <w:rPr>
        <w:rFonts w:ascii="Wingdings" w:hAnsi="Wingdings" w:hint="default"/>
      </w:rPr>
    </w:lvl>
    <w:lvl w:ilvl="3" w:tplc="308CC5C8">
      <w:start w:val="1"/>
      <w:numFmt w:val="bullet"/>
      <w:lvlText w:val=""/>
      <w:lvlJc w:val="left"/>
      <w:pPr>
        <w:ind w:left="2880" w:hanging="360"/>
      </w:pPr>
      <w:rPr>
        <w:rFonts w:ascii="Symbol" w:hAnsi="Symbol" w:hint="default"/>
      </w:rPr>
    </w:lvl>
    <w:lvl w:ilvl="4" w:tplc="40706366">
      <w:start w:val="1"/>
      <w:numFmt w:val="bullet"/>
      <w:lvlText w:val="o"/>
      <w:lvlJc w:val="left"/>
      <w:pPr>
        <w:ind w:left="3600" w:hanging="360"/>
      </w:pPr>
      <w:rPr>
        <w:rFonts w:ascii="Courier New" w:hAnsi="Courier New" w:hint="default"/>
      </w:rPr>
    </w:lvl>
    <w:lvl w:ilvl="5" w:tplc="96689676">
      <w:start w:val="1"/>
      <w:numFmt w:val="bullet"/>
      <w:lvlText w:val=""/>
      <w:lvlJc w:val="left"/>
      <w:pPr>
        <w:ind w:left="4320" w:hanging="360"/>
      </w:pPr>
      <w:rPr>
        <w:rFonts w:ascii="Wingdings" w:hAnsi="Wingdings" w:hint="default"/>
      </w:rPr>
    </w:lvl>
    <w:lvl w:ilvl="6" w:tplc="C1707484">
      <w:start w:val="1"/>
      <w:numFmt w:val="bullet"/>
      <w:lvlText w:val=""/>
      <w:lvlJc w:val="left"/>
      <w:pPr>
        <w:ind w:left="5040" w:hanging="360"/>
      </w:pPr>
      <w:rPr>
        <w:rFonts w:ascii="Symbol" w:hAnsi="Symbol" w:hint="default"/>
      </w:rPr>
    </w:lvl>
    <w:lvl w:ilvl="7" w:tplc="65AE2766">
      <w:start w:val="1"/>
      <w:numFmt w:val="bullet"/>
      <w:lvlText w:val="o"/>
      <w:lvlJc w:val="left"/>
      <w:pPr>
        <w:ind w:left="5760" w:hanging="360"/>
      </w:pPr>
      <w:rPr>
        <w:rFonts w:ascii="Courier New" w:hAnsi="Courier New" w:hint="default"/>
      </w:rPr>
    </w:lvl>
    <w:lvl w:ilvl="8" w:tplc="0116F720">
      <w:start w:val="1"/>
      <w:numFmt w:val="bullet"/>
      <w:lvlText w:val=""/>
      <w:lvlJc w:val="left"/>
      <w:pPr>
        <w:ind w:left="6480" w:hanging="360"/>
      </w:pPr>
      <w:rPr>
        <w:rFonts w:ascii="Wingdings" w:hAnsi="Wingdings" w:hint="default"/>
      </w:rPr>
    </w:lvl>
  </w:abstractNum>
  <w:abstractNum w:abstractNumId="6" w15:restartNumberingAfterBreak="0">
    <w:nsid w:val="231222DF"/>
    <w:multiLevelType w:val="hybridMultilevel"/>
    <w:tmpl w:val="ECC61F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6E2968A"/>
    <w:multiLevelType w:val="hybridMultilevel"/>
    <w:tmpl w:val="1F94BFD8"/>
    <w:lvl w:ilvl="0" w:tplc="32D6AD1C">
      <w:start w:val="1"/>
      <w:numFmt w:val="decimal"/>
      <w:lvlText w:val="%1."/>
      <w:lvlJc w:val="left"/>
      <w:pPr>
        <w:ind w:left="720" w:hanging="360"/>
      </w:pPr>
    </w:lvl>
    <w:lvl w:ilvl="1" w:tplc="8E4EB466">
      <w:start w:val="1"/>
      <w:numFmt w:val="lowerLetter"/>
      <w:lvlText w:val="%2."/>
      <w:lvlJc w:val="left"/>
      <w:pPr>
        <w:ind w:left="1440" w:hanging="360"/>
      </w:pPr>
    </w:lvl>
    <w:lvl w:ilvl="2" w:tplc="295C1C76">
      <w:start w:val="1"/>
      <w:numFmt w:val="lowerRoman"/>
      <w:lvlText w:val="%3."/>
      <w:lvlJc w:val="right"/>
      <w:pPr>
        <w:ind w:left="2160" w:hanging="180"/>
      </w:pPr>
    </w:lvl>
    <w:lvl w:ilvl="3" w:tplc="1F348A46">
      <w:start w:val="1"/>
      <w:numFmt w:val="decimal"/>
      <w:lvlText w:val="%4."/>
      <w:lvlJc w:val="left"/>
      <w:pPr>
        <w:ind w:left="2880" w:hanging="360"/>
      </w:pPr>
    </w:lvl>
    <w:lvl w:ilvl="4" w:tplc="06E28AFC">
      <w:start w:val="1"/>
      <w:numFmt w:val="lowerLetter"/>
      <w:lvlText w:val="%5."/>
      <w:lvlJc w:val="left"/>
      <w:pPr>
        <w:ind w:left="3600" w:hanging="360"/>
      </w:pPr>
    </w:lvl>
    <w:lvl w:ilvl="5" w:tplc="67743F7A">
      <w:start w:val="1"/>
      <w:numFmt w:val="lowerRoman"/>
      <w:lvlText w:val="%6."/>
      <w:lvlJc w:val="right"/>
      <w:pPr>
        <w:ind w:left="4320" w:hanging="180"/>
      </w:pPr>
    </w:lvl>
    <w:lvl w:ilvl="6" w:tplc="9ED005A4">
      <w:start w:val="1"/>
      <w:numFmt w:val="decimal"/>
      <w:lvlText w:val="%7."/>
      <w:lvlJc w:val="left"/>
      <w:pPr>
        <w:ind w:left="5040" w:hanging="360"/>
      </w:pPr>
    </w:lvl>
    <w:lvl w:ilvl="7" w:tplc="E5464D2A">
      <w:start w:val="1"/>
      <w:numFmt w:val="lowerLetter"/>
      <w:lvlText w:val="%8."/>
      <w:lvlJc w:val="left"/>
      <w:pPr>
        <w:ind w:left="5760" w:hanging="360"/>
      </w:pPr>
    </w:lvl>
    <w:lvl w:ilvl="8" w:tplc="BA16883A">
      <w:start w:val="1"/>
      <w:numFmt w:val="lowerRoman"/>
      <w:lvlText w:val="%9."/>
      <w:lvlJc w:val="right"/>
      <w:pPr>
        <w:ind w:left="6480" w:hanging="180"/>
      </w:pPr>
    </w:lvl>
  </w:abstractNum>
  <w:abstractNum w:abstractNumId="8" w15:restartNumberingAfterBreak="0">
    <w:nsid w:val="2AB02B28"/>
    <w:multiLevelType w:val="hybridMultilevel"/>
    <w:tmpl w:val="B0C03966"/>
    <w:lvl w:ilvl="0" w:tplc="80166F6E">
      <w:start w:val="1"/>
      <w:numFmt w:val="bullet"/>
      <w:lvlText w:val="·"/>
      <w:lvlJc w:val="left"/>
      <w:pPr>
        <w:ind w:left="720" w:hanging="360"/>
      </w:pPr>
      <w:rPr>
        <w:rFonts w:ascii="Symbol" w:hAnsi="Symbol" w:hint="default"/>
      </w:rPr>
    </w:lvl>
    <w:lvl w:ilvl="1" w:tplc="318AEF34">
      <w:start w:val="1"/>
      <w:numFmt w:val="bullet"/>
      <w:lvlText w:val="o"/>
      <w:lvlJc w:val="left"/>
      <w:pPr>
        <w:ind w:left="1440" w:hanging="360"/>
      </w:pPr>
      <w:rPr>
        <w:rFonts w:ascii="Courier New" w:hAnsi="Courier New" w:hint="default"/>
      </w:rPr>
    </w:lvl>
    <w:lvl w:ilvl="2" w:tplc="3412218A">
      <w:start w:val="1"/>
      <w:numFmt w:val="bullet"/>
      <w:lvlText w:val=""/>
      <w:lvlJc w:val="left"/>
      <w:pPr>
        <w:ind w:left="2160" w:hanging="360"/>
      </w:pPr>
      <w:rPr>
        <w:rFonts w:ascii="Wingdings" w:hAnsi="Wingdings" w:hint="default"/>
      </w:rPr>
    </w:lvl>
    <w:lvl w:ilvl="3" w:tplc="F74A8C5C">
      <w:start w:val="1"/>
      <w:numFmt w:val="bullet"/>
      <w:lvlText w:val=""/>
      <w:lvlJc w:val="left"/>
      <w:pPr>
        <w:ind w:left="2880" w:hanging="360"/>
      </w:pPr>
      <w:rPr>
        <w:rFonts w:ascii="Symbol" w:hAnsi="Symbol" w:hint="default"/>
      </w:rPr>
    </w:lvl>
    <w:lvl w:ilvl="4" w:tplc="16FE7EBA">
      <w:start w:val="1"/>
      <w:numFmt w:val="bullet"/>
      <w:lvlText w:val="o"/>
      <w:lvlJc w:val="left"/>
      <w:pPr>
        <w:ind w:left="3600" w:hanging="360"/>
      </w:pPr>
      <w:rPr>
        <w:rFonts w:ascii="Courier New" w:hAnsi="Courier New" w:hint="default"/>
      </w:rPr>
    </w:lvl>
    <w:lvl w:ilvl="5" w:tplc="3D649B24">
      <w:start w:val="1"/>
      <w:numFmt w:val="bullet"/>
      <w:lvlText w:val=""/>
      <w:lvlJc w:val="left"/>
      <w:pPr>
        <w:ind w:left="4320" w:hanging="360"/>
      </w:pPr>
      <w:rPr>
        <w:rFonts w:ascii="Wingdings" w:hAnsi="Wingdings" w:hint="default"/>
      </w:rPr>
    </w:lvl>
    <w:lvl w:ilvl="6" w:tplc="57E45DF8">
      <w:start w:val="1"/>
      <w:numFmt w:val="bullet"/>
      <w:lvlText w:val=""/>
      <w:lvlJc w:val="left"/>
      <w:pPr>
        <w:ind w:left="5040" w:hanging="360"/>
      </w:pPr>
      <w:rPr>
        <w:rFonts w:ascii="Symbol" w:hAnsi="Symbol" w:hint="default"/>
      </w:rPr>
    </w:lvl>
    <w:lvl w:ilvl="7" w:tplc="764EFD0C">
      <w:start w:val="1"/>
      <w:numFmt w:val="bullet"/>
      <w:lvlText w:val="o"/>
      <w:lvlJc w:val="left"/>
      <w:pPr>
        <w:ind w:left="5760" w:hanging="360"/>
      </w:pPr>
      <w:rPr>
        <w:rFonts w:ascii="Courier New" w:hAnsi="Courier New" w:hint="default"/>
      </w:rPr>
    </w:lvl>
    <w:lvl w:ilvl="8" w:tplc="4C8C190C">
      <w:start w:val="1"/>
      <w:numFmt w:val="bullet"/>
      <w:lvlText w:val=""/>
      <w:lvlJc w:val="left"/>
      <w:pPr>
        <w:ind w:left="6480" w:hanging="360"/>
      </w:pPr>
      <w:rPr>
        <w:rFonts w:ascii="Wingdings" w:hAnsi="Wingdings" w:hint="default"/>
      </w:rPr>
    </w:lvl>
  </w:abstractNum>
  <w:abstractNum w:abstractNumId="9" w15:restartNumberingAfterBreak="0">
    <w:nsid w:val="320D4845"/>
    <w:multiLevelType w:val="hybridMultilevel"/>
    <w:tmpl w:val="EFDEE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2DD7D35"/>
    <w:multiLevelType w:val="hybridMultilevel"/>
    <w:tmpl w:val="56765D2E"/>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2B095B"/>
    <w:multiLevelType w:val="hybridMultilevel"/>
    <w:tmpl w:val="50C03B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39A593C3"/>
    <w:multiLevelType w:val="hybridMultilevel"/>
    <w:tmpl w:val="FFFFFFFF"/>
    <w:lvl w:ilvl="0" w:tplc="CE88C7B8">
      <w:start w:val="1"/>
      <w:numFmt w:val="bullet"/>
      <w:lvlText w:val="-"/>
      <w:lvlJc w:val="left"/>
      <w:pPr>
        <w:ind w:left="720" w:hanging="360"/>
      </w:pPr>
      <w:rPr>
        <w:rFonts w:ascii="&quot;Aptos&quot;,sans-serif" w:hAnsi="&quot;Aptos&quot;,sans-serif" w:hint="default"/>
      </w:rPr>
    </w:lvl>
    <w:lvl w:ilvl="1" w:tplc="611619F8">
      <w:start w:val="1"/>
      <w:numFmt w:val="bullet"/>
      <w:lvlText w:val="o"/>
      <w:lvlJc w:val="left"/>
      <w:pPr>
        <w:ind w:left="1440" w:hanging="360"/>
      </w:pPr>
      <w:rPr>
        <w:rFonts w:ascii="Courier New" w:hAnsi="Courier New" w:hint="default"/>
      </w:rPr>
    </w:lvl>
    <w:lvl w:ilvl="2" w:tplc="A284203A">
      <w:start w:val="1"/>
      <w:numFmt w:val="bullet"/>
      <w:lvlText w:val=""/>
      <w:lvlJc w:val="left"/>
      <w:pPr>
        <w:ind w:left="2160" w:hanging="360"/>
      </w:pPr>
      <w:rPr>
        <w:rFonts w:ascii="Wingdings" w:hAnsi="Wingdings" w:hint="default"/>
      </w:rPr>
    </w:lvl>
    <w:lvl w:ilvl="3" w:tplc="BFF8339C">
      <w:start w:val="1"/>
      <w:numFmt w:val="bullet"/>
      <w:lvlText w:val=""/>
      <w:lvlJc w:val="left"/>
      <w:pPr>
        <w:ind w:left="2880" w:hanging="360"/>
      </w:pPr>
      <w:rPr>
        <w:rFonts w:ascii="Symbol" w:hAnsi="Symbol" w:hint="default"/>
      </w:rPr>
    </w:lvl>
    <w:lvl w:ilvl="4" w:tplc="72023942">
      <w:start w:val="1"/>
      <w:numFmt w:val="bullet"/>
      <w:lvlText w:val="o"/>
      <w:lvlJc w:val="left"/>
      <w:pPr>
        <w:ind w:left="3600" w:hanging="360"/>
      </w:pPr>
      <w:rPr>
        <w:rFonts w:ascii="Courier New" w:hAnsi="Courier New" w:hint="default"/>
      </w:rPr>
    </w:lvl>
    <w:lvl w:ilvl="5" w:tplc="18E0C5B6">
      <w:start w:val="1"/>
      <w:numFmt w:val="bullet"/>
      <w:lvlText w:val=""/>
      <w:lvlJc w:val="left"/>
      <w:pPr>
        <w:ind w:left="4320" w:hanging="360"/>
      </w:pPr>
      <w:rPr>
        <w:rFonts w:ascii="Wingdings" w:hAnsi="Wingdings" w:hint="default"/>
      </w:rPr>
    </w:lvl>
    <w:lvl w:ilvl="6" w:tplc="49245542">
      <w:start w:val="1"/>
      <w:numFmt w:val="bullet"/>
      <w:lvlText w:val=""/>
      <w:lvlJc w:val="left"/>
      <w:pPr>
        <w:ind w:left="5040" w:hanging="360"/>
      </w:pPr>
      <w:rPr>
        <w:rFonts w:ascii="Symbol" w:hAnsi="Symbol" w:hint="default"/>
      </w:rPr>
    </w:lvl>
    <w:lvl w:ilvl="7" w:tplc="5DA287D2">
      <w:start w:val="1"/>
      <w:numFmt w:val="bullet"/>
      <w:lvlText w:val="o"/>
      <w:lvlJc w:val="left"/>
      <w:pPr>
        <w:ind w:left="5760" w:hanging="360"/>
      </w:pPr>
      <w:rPr>
        <w:rFonts w:ascii="Courier New" w:hAnsi="Courier New" w:hint="default"/>
      </w:rPr>
    </w:lvl>
    <w:lvl w:ilvl="8" w:tplc="EF1A47C4">
      <w:start w:val="1"/>
      <w:numFmt w:val="bullet"/>
      <w:lvlText w:val=""/>
      <w:lvlJc w:val="left"/>
      <w:pPr>
        <w:ind w:left="6480" w:hanging="360"/>
      </w:pPr>
      <w:rPr>
        <w:rFonts w:ascii="Wingdings" w:hAnsi="Wingdings" w:hint="default"/>
      </w:rPr>
    </w:lvl>
  </w:abstractNum>
  <w:abstractNum w:abstractNumId="13" w15:restartNumberingAfterBreak="0">
    <w:nsid w:val="4EFEFEF4"/>
    <w:multiLevelType w:val="hybridMultilevel"/>
    <w:tmpl w:val="96B8BD56"/>
    <w:lvl w:ilvl="0" w:tplc="32043C1E">
      <w:start w:val="1"/>
      <w:numFmt w:val="decimal"/>
      <w:lvlText w:val="%1."/>
      <w:lvlJc w:val="left"/>
      <w:pPr>
        <w:ind w:left="720" w:hanging="360"/>
      </w:pPr>
    </w:lvl>
    <w:lvl w:ilvl="1" w:tplc="C33C4F62">
      <w:start w:val="1"/>
      <w:numFmt w:val="lowerLetter"/>
      <w:lvlText w:val="%2."/>
      <w:lvlJc w:val="left"/>
      <w:pPr>
        <w:ind w:left="1440" w:hanging="360"/>
      </w:pPr>
    </w:lvl>
    <w:lvl w:ilvl="2" w:tplc="E242C48A">
      <w:start w:val="1"/>
      <w:numFmt w:val="lowerRoman"/>
      <w:lvlText w:val="%3."/>
      <w:lvlJc w:val="right"/>
      <w:pPr>
        <w:ind w:left="2160" w:hanging="180"/>
      </w:pPr>
    </w:lvl>
    <w:lvl w:ilvl="3" w:tplc="9DE2682C">
      <w:start w:val="1"/>
      <w:numFmt w:val="decimal"/>
      <w:lvlText w:val="%4."/>
      <w:lvlJc w:val="left"/>
      <w:pPr>
        <w:ind w:left="2880" w:hanging="360"/>
      </w:pPr>
    </w:lvl>
    <w:lvl w:ilvl="4" w:tplc="C228EF7A">
      <w:start w:val="1"/>
      <w:numFmt w:val="lowerLetter"/>
      <w:lvlText w:val="%5."/>
      <w:lvlJc w:val="left"/>
      <w:pPr>
        <w:ind w:left="3600" w:hanging="360"/>
      </w:pPr>
    </w:lvl>
    <w:lvl w:ilvl="5" w:tplc="DC9E36B6">
      <w:start w:val="1"/>
      <w:numFmt w:val="lowerRoman"/>
      <w:lvlText w:val="%6."/>
      <w:lvlJc w:val="right"/>
      <w:pPr>
        <w:ind w:left="4320" w:hanging="180"/>
      </w:pPr>
    </w:lvl>
    <w:lvl w:ilvl="6" w:tplc="659C97CA">
      <w:start w:val="1"/>
      <w:numFmt w:val="decimal"/>
      <w:lvlText w:val="%7."/>
      <w:lvlJc w:val="left"/>
      <w:pPr>
        <w:ind w:left="5040" w:hanging="360"/>
      </w:pPr>
    </w:lvl>
    <w:lvl w:ilvl="7" w:tplc="8CCCFA48">
      <w:start w:val="1"/>
      <w:numFmt w:val="lowerLetter"/>
      <w:lvlText w:val="%8."/>
      <w:lvlJc w:val="left"/>
      <w:pPr>
        <w:ind w:left="5760" w:hanging="360"/>
      </w:pPr>
    </w:lvl>
    <w:lvl w:ilvl="8" w:tplc="235CE650">
      <w:start w:val="1"/>
      <w:numFmt w:val="lowerRoman"/>
      <w:lvlText w:val="%9."/>
      <w:lvlJc w:val="right"/>
      <w:pPr>
        <w:ind w:left="6480" w:hanging="180"/>
      </w:pPr>
    </w:lvl>
  </w:abstractNum>
  <w:abstractNum w:abstractNumId="14" w15:restartNumberingAfterBreak="0">
    <w:nsid w:val="69E65B42"/>
    <w:multiLevelType w:val="hybridMultilevel"/>
    <w:tmpl w:val="0FA8DB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6E0D8316"/>
    <w:multiLevelType w:val="hybridMultilevel"/>
    <w:tmpl w:val="48CAD968"/>
    <w:lvl w:ilvl="0" w:tplc="2E10A79E">
      <w:start w:val="1"/>
      <w:numFmt w:val="bullet"/>
      <w:lvlText w:val=""/>
      <w:lvlJc w:val="left"/>
      <w:pPr>
        <w:ind w:left="720" w:hanging="360"/>
      </w:pPr>
      <w:rPr>
        <w:rFonts w:ascii="Symbol" w:hAnsi="Symbol" w:hint="default"/>
      </w:rPr>
    </w:lvl>
    <w:lvl w:ilvl="1" w:tplc="F5FE9CFE">
      <w:start w:val="1"/>
      <w:numFmt w:val="bullet"/>
      <w:lvlText w:val="o"/>
      <w:lvlJc w:val="left"/>
      <w:pPr>
        <w:ind w:left="1440" w:hanging="360"/>
      </w:pPr>
      <w:rPr>
        <w:rFonts w:ascii="Courier New" w:hAnsi="Courier New" w:hint="default"/>
      </w:rPr>
    </w:lvl>
    <w:lvl w:ilvl="2" w:tplc="43125BA8">
      <w:start w:val="1"/>
      <w:numFmt w:val="bullet"/>
      <w:lvlText w:val=""/>
      <w:lvlJc w:val="left"/>
      <w:pPr>
        <w:ind w:left="2160" w:hanging="360"/>
      </w:pPr>
      <w:rPr>
        <w:rFonts w:ascii="Wingdings" w:hAnsi="Wingdings" w:hint="default"/>
      </w:rPr>
    </w:lvl>
    <w:lvl w:ilvl="3" w:tplc="92E28460">
      <w:start w:val="1"/>
      <w:numFmt w:val="bullet"/>
      <w:lvlText w:val=""/>
      <w:lvlJc w:val="left"/>
      <w:pPr>
        <w:ind w:left="2880" w:hanging="360"/>
      </w:pPr>
      <w:rPr>
        <w:rFonts w:ascii="Symbol" w:hAnsi="Symbol" w:hint="default"/>
      </w:rPr>
    </w:lvl>
    <w:lvl w:ilvl="4" w:tplc="D53E31D2">
      <w:start w:val="1"/>
      <w:numFmt w:val="bullet"/>
      <w:lvlText w:val="o"/>
      <w:lvlJc w:val="left"/>
      <w:pPr>
        <w:ind w:left="3600" w:hanging="360"/>
      </w:pPr>
      <w:rPr>
        <w:rFonts w:ascii="Courier New" w:hAnsi="Courier New" w:hint="default"/>
      </w:rPr>
    </w:lvl>
    <w:lvl w:ilvl="5" w:tplc="CFEE995C">
      <w:start w:val="1"/>
      <w:numFmt w:val="bullet"/>
      <w:lvlText w:val=""/>
      <w:lvlJc w:val="left"/>
      <w:pPr>
        <w:ind w:left="4320" w:hanging="360"/>
      </w:pPr>
      <w:rPr>
        <w:rFonts w:ascii="Wingdings" w:hAnsi="Wingdings" w:hint="default"/>
      </w:rPr>
    </w:lvl>
    <w:lvl w:ilvl="6" w:tplc="E97E2AA0">
      <w:start w:val="1"/>
      <w:numFmt w:val="bullet"/>
      <w:lvlText w:val=""/>
      <w:lvlJc w:val="left"/>
      <w:pPr>
        <w:ind w:left="5040" w:hanging="360"/>
      </w:pPr>
      <w:rPr>
        <w:rFonts w:ascii="Symbol" w:hAnsi="Symbol" w:hint="default"/>
      </w:rPr>
    </w:lvl>
    <w:lvl w:ilvl="7" w:tplc="9632770A">
      <w:start w:val="1"/>
      <w:numFmt w:val="bullet"/>
      <w:lvlText w:val="o"/>
      <w:lvlJc w:val="left"/>
      <w:pPr>
        <w:ind w:left="5760" w:hanging="360"/>
      </w:pPr>
      <w:rPr>
        <w:rFonts w:ascii="Courier New" w:hAnsi="Courier New" w:hint="default"/>
      </w:rPr>
    </w:lvl>
    <w:lvl w:ilvl="8" w:tplc="1D7C6ABA">
      <w:start w:val="1"/>
      <w:numFmt w:val="bullet"/>
      <w:lvlText w:val=""/>
      <w:lvlJc w:val="left"/>
      <w:pPr>
        <w:ind w:left="6480" w:hanging="360"/>
      </w:pPr>
      <w:rPr>
        <w:rFonts w:ascii="Wingdings" w:hAnsi="Wingdings" w:hint="default"/>
      </w:rPr>
    </w:lvl>
  </w:abstractNum>
  <w:num w:numId="1" w16cid:durableId="1514997622">
    <w:abstractNumId w:val="4"/>
  </w:num>
  <w:num w:numId="2" w16cid:durableId="313341844">
    <w:abstractNumId w:val="13"/>
  </w:num>
  <w:num w:numId="3" w16cid:durableId="544100905">
    <w:abstractNumId w:val="7"/>
  </w:num>
  <w:num w:numId="4" w16cid:durableId="1954630430">
    <w:abstractNumId w:val="12"/>
  </w:num>
  <w:num w:numId="5" w16cid:durableId="939218495">
    <w:abstractNumId w:val="2"/>
  </w:num>
  <w:num w:numId="6" w16cid:durableId="698774140">
    <w:abstractNumId w:val="15"/>
  </w:num>
  <w:num w:numId="7" w16cid:durableId="372190114">
    <w:abstractNumId w:val="5"/>
  </w:num>
  <w:num w:numId="8" w16cid:durableId="797988909">
    <w:abstractNumId w:val="8"/>
  </w:num>
  <w:num w:numId="9" w16cid:durableId="1396009213">
    <w:abstractNumId w:val="1"/>
  </w:num>
  <w:num w:numId="10" w16cid:durableId="956716745">
    <w:abstractNumId w:val="6"/>
  </w:num>
  <w:num w:numId="11" w16cid:durableId="1838685370">
    <w:abstractNumId w:val="0"/>
  </w:num>
  <w:num w:numId="12" w16cid:durableId="1343702156">
    <w:abstractNumId w:val="3"/>
  </w:num>
  <w:num w:numId="13" w16cid:durableId="823859637">
    <w:abstractNumId w:val="11"/>
  </w:num>
  <w:num w:numId="14" w16cid:durableId="1882475237">
    <w:abstractNumId w:val="14"/>
  </w:num>
  <w:num w:numId="15" w16cid:durableId="1862664481">
    <w:abstractNumId w:val="9"/>
  </w:num>
  <w:num w:numId="16" w16cid:durableId="1901093910">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6CA9"/>
    <w:rsid w:val="00000AB7"/>
    <w:rsid w:val="00016B7B"/>
    <w:rsid w:val="00017A8F"/>
    <w:rsid w:val="00024307"/>
    <w:rsid w:val="00028358"/>
    <w:rsid w:val="0006D3EC"/>
    <w:rsid w:val="00085A82"/>
    <w:rsid w:val="00085E55"/>
    <w:rsid w:val="000904ED"/>
    <w:rsid w:val="00091AAD"/>
    <w:rsid w:val="000966FD"/>
    <w:rsid w:val="000A7E44"/>
    <w:rsid w:val="000B01BB"/>
    <w:rsid w:val="000D0F81"/>
    <w:rsid w:val="001326A3"/>
    <w:rsid w:val="00136923"/>
    <w:rsid w:val="00174749"/>
    <w:rsid w:val="00184CF4"/>
    <w:rsid w:val="001A2B86"/>
    <w:rsid w:val="001A3050"/>
    <w:rsid w:val="001A5875"/>
    <w:rsid w:val="00226694"/>
    <w:rsid w:val="00253C21"/>
    <w:rsid w:val="00260B29"/>
    <w:rsid w:val="00296899"/>
    <w:rsid w:val="002B0256"/>
    <w:rsid w:val="002E19D5"/>
    <w:rsid w:val="002F522D"/>
    <w:rsid w:val="00302258"/>
    <w:rsid w:val="0030367D"/>
    <w:rsid w:val="003042FA"/>
    <w:rsid w:val="00315DD8"/>
    <w:rsid w:val="0033656F"/>
    <w:rsid w:val="00337B31"/>
    <w:rsid w:val="00371050"/>
    <w:rsid w:val="0037E09C"/>
    <w:rsid w:val="003916D2"/>
    <w:rsid w:val="00395E9B"/>
    <w:rsid w:val="00397EFD"/>
    <w:rsid w:val="003A02F5"/>
    <w:rsid w:val="003A256C"/>
    <w:rsid w:val="003A6F39"/>
    <w:rsid w:val="003D15ED"/>
    <w:rsid w:val="00405D2F"/>
    <w:rsid w:val="00423926"/>
    <w:rsid w:val="00453D3B"/>
    <w:rsid w:val="004733B1"/>
    <w:rsid w:val="004742BC"/>
    <w:rsid w:val="0048056B"/>
    <w:rsid w:val="004A296D"/>
    <w:rsid w:val="004A60B4"/>
    <w:rsid w:val="004A7BA4"/>
    <w:rsid w:val="004C2AEF"/>
    <w:rsid w:val="004C3D11"/>
    <w:rsid w:val="004C4945"/>
    <w:rsid w:val="004C7F86"/>
    <w:rsid w:val="004D20A8"/>
    <w:rsid w:val="004D571A"/>
    <w:rsid w:val="004E1754"/>
    <w:rsid w:val="00501071"/>
    <w:rsid w:val="00510D0A"/>
    <w:rsid w:val="00516BEC"/>
    <w:rsid w:val="00537049"/>
    <w:rsid w:val="005415D0"/>
    <w:rsid w:val="005670AF"/>
    <w:rsid w:val="0057099B"/>
    <w:rsid w:val="005813D1"/>
    <w:rsid w:val="00585E03"/>
    <w:rsid w:val="005C0B98"/>
    <w:rsid w:val="005C0F2F"/>
    <w:rsid w:val="005C3803"/>
    <w:rsid w:val="005D42BC"/>
    <w:rsid w:val="005F7F32"/>
    <w:rsid w:val="00614A66"/>
    <w:rsid w:val="00630467"/>
    <w:rsid w:val="00635F53"/>
    <w:rsid w:val="00654E52"/>
    <w:rsid w:val="0065524E"/>
    <w:rsid w:val="006713D3"/>
    <w:rsid w:val="006731F8"/>
    <w:rsid w:val="00676010"/>
    <w:rsid w:val="00676205"/>
    <w:rsid w:val="0068272D"/>
    <w:rsid w:val="006C49CF"/>
    <w:rsid w:val="006C5BB3"/>
    <w:rsid w:val="006F3974"/>
    <w:rsid w:val="007016BE"/>
    <w:rsid w:val="0070194F"/>
    <w:rsid w:val="00705A62"/>
    <w:rsid w:val="00711C85"/>
    <w:rsid w:val="007267FD"/>
    <w:rsid w:val="00734D40"/>
    <w:rsid w:val="00735DE6"/>
    <w:rsid w:val="00736743"/>
    <w:rsid w:val="00745526"/>
    <w:rsid w:val="00747D91"/>
    <w:rsid w:val="007534A0"/>
    <w:rsid w:val="00754DEE"/>
    <w:rsid w:val="00755EE1"/>
    <w:rsid w:val="00772B62"/>
    <w:rsid w:val="0078333B"/>
    <w:rsid w:val="007B4519"/>
    <w:rsid w:val="007B4AD6"/>
    <w:rsid w:val="007D175F"/>
    <w:rsid w:val="007D2E94"/>
    <w:rsid w:val="007E3702"/>
    <w:rsid w:val="008011A0"/>
    <w:rsid w:val="00827000"/>
    <w:rsid w:val="008411BB"/>
    <w:rsid w:val="00876C32"/>
    <w:rsid w:val="00883001"/>
    <w:rsid w:val="008934E6"/>
    <w:rsid w:val="008A3258"/>
    <w:rsid w:val="008C767D"/>
    <w:rsid w:val="009023F9"/>
    <w:rsid w:val="0090695F"/>
    <w:rsid w:val="009125B3"/>
    <w:rsid w:val="00926C94"/>
    <w:rsid w:val="00951B8C"/>
    <w:rsid w:val="00962AC0"/>
    <w:rsid w:val="009711E8"/>
    <w:rsid w:val="009741C7"/>
    <w:rsid w:val="0098008F"/>
    <w:rsid w:val="009A59A5"/>
    <w:rsid w:val="009D0575"/>
    <w:rsid w:val="009D603A"/>
    <w:rsid w:val="00A18D93"/>
    <w:rsid w:val="00A45F87"/>
    <w:rsid w:val="00A467F9"/>
    <w:rsid w:val="00A557A7"/>
    <w:rsid w:val="00A7193B"/>
    <w:rsid w:val="00A77CA9"/>
    <w:rsid w:val="00A86197"/>
    <w:rsid w:val="00AB3D76"/>
    <w:rsid w:val="00B02AE6"/>
    <w:rsid w:val="00B12076"/>
    <w:rsid w:val="00B12B81"/>
    <w:rsid w:val="00B419BB"/>
    <w:rsid w:val="00B541F8"/>
    <w:rsid w:val="00B703B2"/>
    <w:rsid w:val="00B93959"/>
    <w:rsid w:val="00B978A7"/>
    <w:rsid w:val="00BA11A3"/>
    <w:rsid w:val="00BD03A5"/>
    <w:rsid w:val="00BD6B81"/>
    <w:rsid w:val="00BF1FC5"/>
    <w:rsid w:val="00BF3748"/>
    <w:rsid w:val="00BF69A1"/>
    <w:rsid w:val="00C25052"/>
    <w:rsid w:val="00C775ED"/>
    <w:rsid w:val="00C915F1"/>
    <w:rsid w:val="00C97012"/>
    <w:rsid w:val="00C97A23"/>
    <w:rsid w:val="00CE1B7B"/>
    <w:rsid w:val="00CE652B"/>
    <w:rsid w:val="00CF4AAB"/>
    <w:rsid w:val="00D401A5"/>
    <w:rsid w:val="00D404CD"/>
    <w:rsid w:val="00D43B36"/>
    <w:rsid w:val="00D4640F"/>
    <w:rsid w:val="00D5356B"/>
    <w:rsid w:val="00D558D4"/>
    <w:rsid w:val="00D95E54"/>
    <w:rsid w:val="00D97BBE"/>
    <w:rsid w:val="00DB178E"/>
    <w:rsid w:val="00DB6297"/>
    <w:rsid w:val="00DD6198"/>
    <w:rsid w:val="00DE5079"/>
    <w:rsid w:val="00DF5725"/>
    <w:rsid w:val="00DFB8B1"/>
    <w:rsid w:val="00E02281"/>
    <w:rsid w:val="00E20CFA"/>
    <w:rsid w:val="00E31FE6"/>
    <w:rsid w:val="00E349DC"/>
    <w:rsid w:val="00E378F4"/>
    <w:rsid w:val="00E42ADC"/>
    <w:rsid w:val="00E71DCA"/>
    <w:rsid w:val="00E7313D"/>
    <w:rsid w:val="00E774F9"/>
    <w:rsid w:val="00E815A0"/>
    <w:rsid w:val="00E8671A"/>
    <w:rsid w:val="00E94C59"/>
    <w:rsid w:val="00EB2991"/>
    <w:rsid w:val="00EC0C7D"/>
    <w:rsid w:val="00EE1C05"/>
    <w:rsid w:val="00EE4321"/>
    <w:rsid w:val="00EF3A1E"/>
    <w:rsid w:val="00F03DE7"/>
    <w:rsid w:val="00F06FAF"/>
    <w:rsid w:val="00F10221"/>
    <w:rsid w:val="00F46CA9"/>
    <w:rsid w:val="00F52E0D"/>
    <w:rsid w:val="00F63DC4"/>
    <w:rsid w:val="00F641C0"/>
    <w:rsid w:val="00F73416"/>
    <w:rsid w:val="00F94286"/>
    <w:rsid w:val="00FA6748"/>
    <w:rsid w:val="00FF4C42"/>
    <w:rsid w:val="010574AB"/>
    <w:rsid w:val="011BE70B"/>
    <w:rsid w:val="01332408"/>
    <w:rsid w:val="01444E1D"/>
    <w:rsid w:val="015336A7"/>
    <w:rsid w:val="0167716E"/>
    <w:rsid w:val="01752F25"/>
    <w:rsid w:val="01D0218F"/>
    <w:rsid w:val="01E55A1D"/>
    <w:rsid w:val="01E5E1F1"/>
    <w:rsid w:val="01F4F7D9"/>
    <w:rsid w:val="01F68468"/>
    <w:rsid w:val="01FB76E6"/>
    <w:rsid w:val="01FF37FB"/>
    <w:rsid w:val="020BD0AB"/>
    <w:rsid w:val="021119FA"/>
    <w:rsid w:val="022D2CAD"/>
    <w:rsid w:val="023660D3"/>
    <w:rsid w:val="0236C5E7"/>
    <w:rsid w:val="026270EB"/>
    <w:rsid w:val="02643393"/>
    <w:rsid w:val="027114CA"/>
    <w:rsid w:val="02789023"/>
    <w:rsid w:val="028FD0A2"/>
    <w:rsid w:val="0297AD50"/>
    <w:rsid w:val="029FECEC"/>
    <w:rsid w:val="02A45935"/>
    <w:rsid w:val="02CA31F9"/>
    <w:rsid w:val="02DFCE18"/>
    <w:rsid w:val="03004D0A"/>
    <w:rsid w:val="032D9E45"/>
    <w:rsid w:val="034211A0"/>
    <w:rsid w:val="03749F6F"/>
    <w:rsid w:val="039A97DB"/>
    <w:rsid w:val="039F713B"/>
    <w:rsid w:val="03A3C803"/>
    <w:rsid w:val="03DC85D8"/>
    <w:rsid w:val="03E51C48"/>
    <w:rsid w:val="04049954"/>
    <w:rsid w:val="041BC12A"/>
    <w:rsid w:val="0428F451"/>
    <w:rsid w:val="04310922"/>
    <w:rsid w:val="043205F2"/>
    <w:rsid w:val="0460BBD8"/>
    <w:rsid w:val="04617054"/>
    <w:rsid w:val="046643FB"/>
    <w:rsid w:val="0469066D"/>
    <w:rsid w:val="046FF654"/>
    <w:rsid w:val="0472BEEE"/>
    <w:rsid w:val="0475B580"/>
    <w:rsid w:val="048D3E8F"/>
    <w:rsid w:val="04AB6A09"/>
    <w:rsid w:val="04AD09C7"/>
    <w:rsid w:val="04CED0E7"/>
    <w:rsid w:val="04D5F47B"/>
    <w:rsid w:val="04DD2489"/>
    <w:rsid w:val="0504DDD6"/>
    <w:rsid w:val="0516CC00"/>
    <w:rsid w:val="051AC313"/>
    <w:rsid w:val="052EFAD6"/>
    <w:rsid w:val="053D7743"/>
    <w:rsid w:val="05585C79"/>
    <w:rsid w:val="05899371"/>
    <w:rsid w:val="058D6677"/>
    <w:rsid w:val="05AAE8BF"/>
    <w:rsid w:val="05B9B52C"/>
    <w:rsid w:val="05F265A4"/>
    <w:rsid w:val="05FB54EB"/>
    <w:rsid w:val="0605F839"/>
    <w:rsid w:val="0610E603"/>
    <w:rsid w:val="061544BA"/>
    <w:rsid w:val="06290EF0"/>
    <w:rsid w:val="062E9455"/>
    <w:rsid w:val="063B2BE5"/>
    <w:rsid w:val="0654DA9B"/>
    <w:rsid w:val="06577505"/>
    <w:rsid w:val="065E8A76"/>
    <w:rsid w:val="066D2BF8"/>
    <w:rsid w:val="06864735"/>
    <w:rsid w:val="06967EC1"/>
    <w:rsid w:val="06988686"/>
    <w:rsid w:val="06989CF4"/>
    <w:rsid w:val="06A21C5D"/>
    <w:rsid w:val="06B5A410"/>
    <w:rsid w:val="06DC32CE"/>
    <w:rsid w:val="06DF440B"/>
    <w:rsid w:val="070B6296"/>
    <w:rsid w:val="07157D27"/>
    <w:rsid w:val="073815FB"/>
    <w:rsid w:val="07435FD7"/>
    <w:rsid w:val="07585C02"/>
    <w:rsid w:val="0767AC55"/>
    <w:rsid w:val="07692BD1"/>
    <w:rsid w:val="076D29BD"/>
    <w:rsid w:val="0776C424"/>
    <w:rsid w:val="077B7DAF"/>
    <w:rsid w:val="0787A85C"/>
    <w:rsid w:val="07B0253F"/>
    <w:rsid w:val="07DE2F43"/>
    <w:rsid w:val="07FD6CF0"/>
    <w:rsid w:val="081E55AA"/>
    <w:rsid w:val="0821D318"/>
    <w:rsid w:val="08500515"/>
    <w:rsid w:val="085BC157"/>
    <w:rsid w:val="0875A76F"/>
    <w:rsid w:val="087681C4"/>
    <w:rsid w:val="0891B3FA"/>
    <w:rsid w:val="08AAD399"/>
    <w:rsid w:val="08BCE79B"/>
    <w:rsid w:val="08D236E3"/>
    <w:rsid w:val="09239977"/>
    <w:rsid w:val="09256139"/>
    <w:rsid w:val="093E558F"/>
    <w:rsid w:val="0962B528"/>
    <w:rsid w:val="0966A551"/>
    <w:rsid w:val="0966CD1F"/>
    <w:rsid w:val="096C286F"/>
    <w:rsid w:val="097484D7"/>
    <w:rsid w:val="098D0D26"/>
    <w:rsid w:val="09923DBE"/>
    <w:rsid w:val="0A064945"/>
    <w:rsid w:val="0A414399"/>
    <w:rsid w:val="0A56CF8A"/>
    <w:rsid w:val="0A6945F9"/>
    <w:rsid w:val="0A70960A"/>
    <w:rsid w:val="0A7C9146"/>
    <w:rsid w:val="0A85424E"/>
    <w:rsid w:val="0A8881FA"/>
    <w:rsid w:val="0A8F9366"/>
    <w:rsid w:val="0A9EA0C0"/>
    <w:rsid w:val="0AA58D0C"/>
    <w:rsid w:val="0AE3C147"/>
    <w:rsid w:val="0AE7ED22"/>
    <w:rsid w:val="0B2B026D"/>
    <w:rsid w:val="0B2C1432"/>
    <w:rsid w:val="0B381C0C"/>
    <w:rsid w:val="0B590CCF"/>
    <w:rsid w:val="0B595C61"/>
    <w:rsid w:val="0B60D36E"/>
    <w:rsid w:val="0B87D22E"/>
    <w:rsid w:val="0B9BF5F5"/>
    <w:rsid w:val="0BB5876F"/>
    <w:rsid w:val="0BC945B2"/>
    <w:rsid w:val="0BECE216"/>
    <w:rsid w:val="0C292DEB"/>
    <w:rsid w:val="0C7C8F1B"/>
    <w:rsid w:val="0C904E05"/>
    <w:rsid w:val="0C98C2FE"/>
    <w:rsid w:val="0CA3D9A7"/>
    <w:rsid w:val="0CC91652"/>
    <w:rsid w:val="0CF721D7"/>
    <w:rsid w:val="0CFF1CEA"/>
    <w:rsid w:val="0D085CAE"/>
    <w:rsid w:val="0D1BC461"/>
    <w:rsid w:val="0D1C0559"/>
    <w:rsid w:val="0D2EF8D0"/>
    <w:rsid w:val="0D38DB86"/>
    <w:rsid w:val="0D400D6F"/>
    <w:rsid w:val="0D8E864F"/>
    <w:rsid w:val="0DF79D65"/>
    <w:rsid w:val="0E09A8C8"/>
    <w:rsid w:val="0E3420D5"/>
    <w:rsid w:val="0E44A04A"/>
    <w:rsid w:val="0E507928"/>
    <w:rsid w:val="0E82333F"/>
    <w:rsid w:val="0EA04814"/>
    <w:rsid w:val="0ED05F1D"/>
    <w:rsid w:val="0ED62FB5"/>
    <w:rsid w:val="0F100B24"/>
    <w:rsid w:val="0F2BDB25"/>
    <w:rsid w:val="0F39B17D"/>
    <w:rsid w:val="0F705A98"/>
    <w:rsid w:val="0F76644F"/>
    <w:rsid w:val="0F93D5A2"/>
    <w:rsid w:val="0FAEC5E5"/>
    <w:rsid w:val="0FD8AE3C"/>
    <w:rsid w:val="0FDCAE31"/>
    <w:rsid w:val="0FEFA6C2"/>
    <w:rsid w:val="100D09AA"/>
    <w:rsid w:val="102094A8"/>
    <w:rsid w:val="1041F367"/>
    <w:rsid w:val="104DD940"/>
    <w:rsid w:val="1058D712"/>
    <w:rsid w:val="105D3F45"/>
    <w:rsid w:val="106B3218"/>
    <w:rsid w:val="1091243F"/>
    <w:rsid w:val="10A069F1"/>
    <w:rsid w:val="10A5BB0F"/>
    <w:rsid w:val="113AD549"/>
    <w:rsid w:val="11533204"/>
    <w:rsid w:val="119A852A"/>
    <w:rsid w:val="119E6CB7"/>
    <w:rsid w:val="11B7B208"/>
    <w:rsid w:val="11BA3098"/>
    <w:rsid w:val="11DE2547"/>
    <w:rsid w:val="11F127D8"/>
    <w:rsid w:val="11FC3C4D"/>
    <w:rsid w:val="120E4089"/>
    <w:rsid w:val="12257726"/>
    <w:rsid w:val="122A378F"/>
    <w:rsid w:val="1231A84A"/>
    <w:rsid w:val="1296FF9F"/>
    <w:rsid w:val="12A122CC"/>
    <w:rsid w:val="12CC23C1"/>
    <w:rsid w:val="134B0575"/>
    <w:rsid w:val="134E719E"/>
    <w:rsid w:val="1379F5A8"/>
    <w:rsid w:val="13889833"/>
    <w:rsid w:val="1397FD88"/>
    <w:rsid w:val="13995D47"/>
    <w:rsid w:val="1453E4E8"/>
    <w:rsid w:val="1456153A"/>
    <w:rsid w:val="1459CE9D"/>
    <w:rsid w:val="14673590"/>
    <w:rsid w:val="146EC6DB"/>
    <w:rsid w:val="148345EB"/>
    <w:rsid w:val="14890BFD"/>
    <w:rsid w:val="14A957F8"/>
    <w:rsid w:val="14CE01FB"/>
    <w:rsid w:val="1517432B"/>
    <w:rsid w:val="152A9D3E"/>
    <w:rsid w:val="152F7A69"/>
    <w:rsid w:val="15397506"/>
    <w:rsid w:val="155384E2"/>
    <w:rsid w:val="15624773"/>
    <w:rsid w:val="158FBAB5"/>
    <w:rsid w:val="15984C2B"/>
    <w:rsid w:val="15ABDB7A"/>
    <w:rsid w:val="15B8FE6C"/>
    <w:rsid w:val="15CEA061"/>
    <w:rsid w:val="15D5A2DB"/>
    <w:rsid w:val="16617328"/>
    <w:rsid w:val="16ACE357"/>
    <w:rsid w:val="1771733C"/>
    <w:rsid w:val="17C27388"/>
    <w:rsid w:val="17CE4819"/>
    <w:rsid w:val="17DC1B39"/>
    <w:rsid w:val="17E2E012"/>
    <w:rsid w:val="180FED28"/>
    <w:rsid w:val="1832EE78"/>
    <w:rsid w:val="1833BEB3"/>
    <w:rsid w:val="184740FF"/>
    <w:rsid w:val="185D3DAC"/>
    <w:rsid w:val="186A4C8A"/>
    <w:rsid w:val="18908374"/>
    <w:rsid w:val="18AC2514"/>
    <w:rsid w:val="18D6007D"/>
    <w:rsid w:val="18FE8D44"/>
    <w:rsid w:val="18FFFD8F"/>
    <w:rsid w:val="1915A835"/>
    <w:rsid w:val="19171DCE"/>
    <w:rsid w:val="1945BB01"/>
    <w:rsid w:val="19710371"/>
    <w:rsid w:val="19727B3B"/>
    <w:rsid w:val="197882EC"/>
    <w:rsid w:val="199A6EDD"/>
    <w:rsid w:val="19A00DF3"/>
    <w:rsid w:val="19A94BCB"/>
    <w:rsid w:val="19FC9B22"/>
    <w:rsid w:val="1A0385E3"/>
    <w:rsid w:val="1A1EDD24"/>
    <w:rsid w:val="1A3EE602"/>
    <w:rsid w:val="1A420EBC"/>
    <w:rsid w:val="1A450839"/>
    <w:rsid w:val="1A5231CD"/>
    <w:rsid w:val="1A58DB53"/>
    <w:rsid w:val="1A5FE91C"/>
    <w:rsid w:val="1A74ECC4"/>
    <w:rsid w:val="1A8277E3"/>
    <w:rsid w:val="1AE72105"/>
    <w:rsid w:val="1B1B8900"/>
    <w:rsid w:val="1B236D7F"/>
    <w:rsid w:val="1B238482"/>
    <w:rsid w:val="1B2BF3CF"/>
    <w:rsid w:val="1B5D8BA5"/>
    <w:rsid w:val="1B63474F"/>
    <w:rsid w:val="1B681C5C"/>
    <w:rsid w:val="1B98D439"/>
    <w:rsid w:val="1BB6E95F"/>
    <w:rsid w:val="1BBB63A5"/>
    <w:rsid w:val="1BBF2D63"/>
    <w:rsid w:val="1BCE8810"/>
    <w:rsid w:val="1BE5E9B7"/>
    <w:rsid w:val="1BEA7921"/>
    <w:rsid w:val="1C20AD88"/>
    <w:rsid w:val="1C2E1D94"/>
    <w:rsid w:val="1C44E45F"/>
    <w:rsid w:val="1C54FC87"/>
    <w:rsid w:val="1C84781C"/>
    <w:rsid w:val="1C8EFABA"/>
    <w:rsid w:val="1CCB2D49"/>
    <w:rsid w:val="1CE5EF53"/>
    <w:rsid w:val="1CE75CF0"/>
    <w:rsid w:val="1CF32F7A"/>
    <w:rsid w:val="1CFFBA80"/>
    <w:rsid w:val="1D0EB76B"/>
    <w:rsid w:val="1D3BD46E"/>
    <w:rsid w:val="1D44006B"/>
    <w:rsid w:val="1D4B8EF6"/>
    <w:rsid w:val="1D9F3218"/>
    <w:rsid w:val="1DD4F831"/>
    <w:rsid w:val="1DF6944E"/>
    <w:rsid w:val="1DF9B37D"/>
    <w:rsid w:val="1E0CE17E"/>
    <w:rsid w:val="1E1089F9"/>
    <w:rsid w:val="1E160AF4"/>
    <w:rsid w:val="1E279D72"/>
    <w:rsid w:val="1E41F548"/>
    <w:rsid w:val="1E469EFD"/>
    <w:rsid w:val="1E4B7CF0"/>
    <w:rsid w:val="1E5D21A6"/>
    <w:rsid w:val="1E7E2947"/>
    <w:rsid w:val="1E985709"/>
    <w:rsid w:val="1E9B9B7D"/>
    <w:rsid w:val="1EA1287C"/>
    <w:rsid w:val="1ECB5F08"/>
    <w:rsid w:val="1ED7107B"/>
    <w:rsid w:val="1EED4567"/>
    <w:rsid w:val="1EEE8A21"/>
    <w:rsid w:val="1F1BC2B2"/>
    <w:rsid w:val="1F22AAE0"/>
    <w:rsid w:val="1F52262C"/>
    <w:rsid w:val="1F6746C8"/>
    <w:rsid w:val="1F844617"/>
    <w:rsid w:val="1FB18FF1"/>
    <w:rsid w:val="1FCF8089"/>
    <w:rsid w:val="1FE04943"/>
    <w:rsid w:val="1FFD7D5E"/>
    <w:rsid w:val="1FFF64F2"/>
    <w:rsid w:val="20012E38"/>
    <w:rsid w:val="202F3E16"/>
    <w:rsid w:val="204ACD06"/>
    <w:rsid w:val="204D5CDD"/>
    <w:rsid w:val="205252E4"/>
    <w:rsid w:val="20615814"/>
    <w:rsid w:val="2078C954"/>
    <w:rsid w:val="2088A95D"/>
    <w:rsid w:val="20AA0569"/>
    <w:rsid w:val="20B60243"/>
    <w:rsid w:val="20C0AF96"/>
    <w:rsid w:val="20DDDED8"/>
    <w:rsid w:val="20DF3DAC"/>
    <w:rsid w:val="21293B27"/>
    <w:rsid w:val="212E4544"/>
    <w:rsid w:val="2144DC4F"/>
    <w:rsid w:val="217BE6D3"/>
    <w:rsid w:val="21A9F775"/>
    <w:rsid w:val="21D5C917"/>
    <w:rsid w:val="21E674CC"/>
    <w:rsid w:val="21FD03E8"/>
    <w:rsid w:val="2247A472"/>
    <w:rsid w:val="225C7FF7"/>
    <w:rsid w:val="226D5829"/>
    <w:rsid w:val="22788959"/>
    <w:rsid w:val="22B425E3"/>
    <w:rsid w:val="22E5CDC7"/>
    <w:rsid w:val="23013C52"/>
    <w:rsid w:val="230CCFC9"/>
    <w:rsid w:val="231F8BF7"/>
    <w:rsid w:val="233AE100"/>
    <w:rsid w:val="236B8244"/>
    <w:rsid w:val="23826FF5"/>
    <w:rsid w:val="23C5F803"/>
    <w:rsid w:val="23F85058"/>
    <w:rsid w:val="2402E0F3"/>
    <w:rsid w:val="240666A2"/>
    <w:rsid w:val="2406A850"/>
    <w:rsid w:val="2448F3CA"/>
    <w:rsid w:val="2475989C"/>
    <w:rsid w:val="248B9566"/>
    <w:rsid w:val="24A12D64"/>
    <w:rsid w:val="24A503A4"/>
    <w:rsid w:val="24AAC37D"/>
    <w:rsid w:val="24EE7030"/>
    <w:rsid w:val="253F4502"/>
    <w:rsid w:val="257DF2D8"/>
    <w:rsid w:val="25828DD1"/>
    <w:rsid w:val="258496F7"/>
    <w:rsid w:val="259420B9"/>
    <w:rsid w:val="25A0B152"/>
    <w:rsid w:val="25C367C5"/>
    <w:rsid w:val="25C4BC2F"/>
    <w:rsid w:val="25D4F737"/>
    <w:rsid w:val="25DD4870"/>
    <w:rsid w:val="25F80503"/>
    <w:rsid w:val="2632EEB5"/>
    <w:rsid w:val="263B12C3"/>
    <w:rsid w:val="26B656AD"/>
    <w:rsid w:val="26E97006"/>
    <w:rsid w:val="26EE9702"/>
    <w:rsid w:val="26F5ED2C"/>
    <w:rsid w:val="272A477E"/>
    <w:rsid w:val="2753FBB1"/>
    <w:rsid w:val="27662307"/>
    <w:rsid w:val="27784E5F"/>
    <w:rsid w:val="27B55A58"/>
    <w:rsid w:val="27BFCAB1"/>
    <w:rsid w:val="27C2E1A8"/>
    <w:rsid w:val="27DE6C24"/>
    <w:rsid w:val="27EC7B6C"/>
    <w:rsid w:val="27F19EA9"/>
    <w:rsid w:val="27F374E3"/>
    <w:rsid w:val="27FC9BB8"/>
    <w:rsid w:val="2823B40D"/>
    <w:rsid w:val="28293793"/>
    <w:rsid w:val="282DFE78"/>
    <w:rsid w:val="284F48B7"/>
    <w:rsid w:val="2854E0C6"/>
    <w:rsid w:val="2861CB5D"/>
    <w:rsid w:val="286CDB12"/>
    <w:rsid w:val="28997F46"/>
    <w:rsid w:val="289EDDBA"/>
    <w:rsid w:val="28A89C68"/>
    <w:rsid w:val="28AD0A73"/>
    <w:rsid w:val="28AF20FE"/>
    <w:rsid w:val="28B5E9D7"/>
    <w:rsid w:val="28D6911E"/>
    <w:rsid w:val="28DF951F"/>
    <w:rsid w:val="28EA75D9"/>
    <w:rsid w:val="28F07744"/>
    <w:rsid w:val="28F611C6"/>
    <w:rsid w:val="28FA7985"/>
    <w:rsid w:val="291BB519"/>
    <w:rsid w:val="2944F7D7"/>
    <w:rsid w:val="298D80E0"/>
    <w:rsid w:val="299F22B5"/>
    <w:rsid w:val="29D0A2CA"/>
    <w:rsid w:val="29D512CF"/>
    <w:rsid w:val="29D648A9"/>
    <w:rsid w:val="2A1074C9"/>
    <w:rsid w:val="2A3ADC20"/>
    <w:rsid w:val="2A3BFA8C"/>
    <w:rsid w:val="2A446FB7"/>
    <w:rsid w:val="2A577058"/>
    <w:rsid w:val="2A6635F8"/>
    <w:rsid w:val="2A682AA6"/>
    <w:rsid w:val="2A81D81B"/>
    <w:rsid w:val="2A9F0CF1"/>
    <w:rsid w:val="2B103814"/>
    <w:rsid w:val="2B20F5C2"/>
    <w:rsid w:val="2B246748"/>
    <w:rsid w:val="2B380A97"/>
    <w:rsid w:val="2B491ADC"/>
    <w:rsid w:val="2B5930C4"/>
    <w:rsid w:val="2B659F3A"/>
    <w:rsid w:val="2B87990A"/>
    <w:rsid w:val="2B89BAE4"/>
    <w:rsid w:val="2B9FB18F"/>
    <w:rsid w:val="2BC074AC"/>
    <w:rsid w:val="2BD55E5B"/>
    <w:rsid w:val="2BD7CBBE"/>
    <w:rsid w:val="2BDC5B0A"/>
    <w:rsid w:val="2BEFBB30"/>
    <w:rsid w:val="2BF240EC"/>
    <w:rsid w:val="2C03623D"/>
    <w:rsid w:val="2C155280"/>
    <w:rsid w:val="2C58026E"/>
    <w:rsid w:val="2C5B6DC2"/>
    <w:rsid w:val="2C5DF01D"/>
    <w:rsid w:val="2C88C87E"/>
    <w:rsid w:val="2C8BF627"/>
    <w:rsid w:val="2CC140B1"/>
    <w:rsid w:val="2CC8DFB5"/>
    <w:rsid w:val="2CCE6E2E"/>
    <w:rsid w:val="2CF5E538"/>
    <w:rsid w:val="2D2A8697"/>
    <w:rsid w:val="2D344570"/>
    <w:rsid w:val="2D4A436E"/>
    <w:rsid w:val="2D53E15D"/>
    <w:rsid w:val="2D6A48E8"/>
    <w:rsid w:val="2D6AA006"/>
    <w:rsid w:val="2DA80697"/>
    <w:rsid w:val="2E1A4E74"/>
    <w:rsid w:val="2E220721"/>
    <w:rsid w:val="2E3B8A9A"/>
    <w:rsid w:val="2E4100B5"/>
    <w:rsid w:val="2E47844B"/>
    <w:rsid w:val="2E4A5B38"/>
    <w:rsid w:val="2E6005C4"/>
    <w:rsid w:val="2E6DD8C5"/>
    <w:rsid w:val="2E8519AF"/>
    <w:rsid w:val="2EB77172"/>
    <w:rsid w:val="2EC4188F"/>
    <w:rsid w:val="2ED493D3"/>
    <w:rsid w:val="2EF0F31E"/>
    <w:rsid w:val="2F0C02FE"/>
    <w:rsid w:val="2F341004"/>
    <w:rsid w:val="2F913867"/>
    <w:rsid w:val="2FA348A2"/>
    <w:rsid w:val="2FC0FFF6"/>
    <w:rsid w:val="2FD75AFB"/>
    <w:rsid w:val="2FD8B9C4"/>
    <w:rsid w:val="2FE153D6"/>
    <w:rsid w:val="30131E2C"/>
    <w:rsid w:val="30159C77"/>
    <w:rsid w:val="304342FC"/>
    <w:rsid w:val="30717111"/>
    <w:rsid w:val="30874279"/>
    <w:rsid w:val="3093194D"/>
    <w:rsid w:val="309AFB06"/>
    <w:rsid w:val="30EBC1FE"/>
    <w:rsid w:val="312776D2"/>
    <w:rsid w:val="312A33FA"/>
    <w:rsid w:val="312DDF7D"/>
    <w:rsid w:val="314DBFFF"/>
    <w:rsid w:val="314FCD64"/>
    <w:rsid w:val="3155D5F5"/>
    <w:rsid w:val="3158EBE5"/>
    <w:rsid w:val="315D0589"/>
    <w:rsid w:val="3172ABBA"/>
    <w:rsid w:val="318375A7"/>
    <w:rsid w:val="3187850A"/>
    <w:rsid w:val="3188F5F6"/>
    <w:rsid w:val="319995A9"/>
    <w:rsid w:val="31A17776"/>
    <w:rsid w:val="31B556D7"/>
    <w:rsid w:val="31D4E0BE"/>
    <w:rsid w:val="320017BC"/>
    <w:rsid w:val="320F1780"/>
    <w:rsid w:val="3250193A"/>
    <w:rsid w:val="328A214D"/>
    <w:rsid w:val="329C00BA"/>
    <w:rsid w:val="32A5BFEC"/>
    <w:rsid w:val="32C6A71E"/>
    <w:rsid w:val="32C7538D"/>
    <w:rsid w:val="32F7D566"/>
    <w:rsid w:val="3300F8F5"/>
    <w:rsid w:val="3301FA2F"/>
    <w:rsid w:val="3302612F"/>
    <w:rsid w:val="331996DA"/>
    <w:rsid w:val="331B49F9"/>
    <w:rsid w:val="33250C9C"/>
    <w:rsid w:val="332DFBD6"/>
    <w:rsid w:val="3331497E"/>
    <w:rsid w:val="3370B11F"/>
    <w:rsid w:val="337CD722"/>
    <w:rsid w:val="3399D466"/>
    <w:rsid w:val="33A02A8F"/>
    <w:rsid w:val="33B19C44"/>
    <w:rsid w:val="33B3B3EF"/>
    <w:rsid w:val="33E4367F"/>
    <w:rsid w:val="33E44C90"/>
    <w:rsid w:val="33F1CAA3"/>
    <w:rsid w:val="3442BF1C"/>
    <w:rsid w:val="344D0700"/>
    <w:rsid w:val="344FCB46"/>
    <w:rsid w:val="346451E9"/>
    <w:rsid w:val="3484708E"/>
    <w:rsid w:val="3498D8D9"/>
    <w:rsid w:val="34BB5821"/>
    <w:rsid w:val="34C20C7D"/>
    <w:rsid w:val="34C8369B"/>
    <w:rsid w:val="34C87146"/>
    <w:rsid w:val="34D84A79"/>
    <w:rsid w:val="34DC505C"/>
    <w:rsid w:val="34DECB9C"/>
    <w:rsid w:val="35046DB1"/>
    <w:rsid w:val="352B8901"/>
    <w:rsid w:val="35490D85"/>
    <w:rsid w:val="3597673C"/>
    <w:rsid w:val="35AADD4D"/>
    <w:rsid w:val="35BA1029"/>
    <w:rsid w:val="35BABA37"/>
    <w:rsid w:val="35C4C084"/>
    <w:rsid w:val="35DFA318"/>
    <w:rsid w:val="35F2C549"/>
    <w:rsid w:val="35FAE7F5"/>
    <w:rsid w:val="35FFBD02"/>
    <w:rsid w:val="360742CB"/>
    <w:rsid w:val="3619CA34"/>
    <w:rsid w:val="364463B2"/>
    <w:rsid w:val="36469C7F"/>
    <w:rsid w:val="364E8A05"/>
    <w:rsid w:val="367C6E69"/>
    <w:rsid w:val="36870252"/>
    <w:rsid w:val="368DA99D"/>
    <w:rsid w:val="36A851E1"/>
    <w:rsid w:val="36C13D46"/>
    <w:rsid w:val="36CA64EA"/>
    <w:rsid w:val="36CF4F50"/>
    <w:rsid w:val="370450A9"/>
    <w:rsid w:val="372F955D"/>
    <w:rsid w:val="373553B0"/>
    <w:rsid w:val="3752B4FF"/>
    <w:rsid w:val="377C687F"/>
    <w:rsid w:val="3794B0B1"/>
    <w:rsid w:val="37AA8F26"/>
    <w:rsid w:val="37C70FD7"/>
    <w:rsid w:val="37C85A72"/>
    <w:rsid w:val="37E8EC01"/>
    <w:rsid w:val="37F615D9"/>
    <w:rsid w:val="380F5FCA"/>
    <w:rsid w:val="38138593"/>
    <w:rsid w:val="3823C22F"/>
    <w:rsid w:val="385EC459"/>
    <w:rsid w:val="3866354B"/>
    <w:rsid w:val="389E9196"/>
    <w:rsid w:val="38A5D85E"/>
    <w:rsid w:val="38F5C055"/>
    <w:rsid w:val="38FCFF37"/>
    <w:rsid w:val="394C874A"/>
    <w:rsid w:val="395E906C"/>
    <w:rsid w:val="39FC4A74"/>
    <w:rsid w:val="3A1BFE51"/>
    <w:rsid w:val="3A5A40DC"/>
    <w:rsid w:val="3A648737"/>
    <w:rsid w:val="3A652613"/>
    <w:rsid w:val="3A720034"/>
    <w:rsid w:val="3A88E14C"/>
    <w:rsid w:val="3A8BCD01"/>
    <w:rsid w:val="3AB844E7"/>
    <w:rsid w:val="3AEBE0D9"/>
    <w:rsid w:val="3AEDE12E"/>
    <w:rsid w:val="3B06A967"/>
    <w:rsid w:val="3B1135BB"/>
    <w:rsid w:val="3B159F94"/>
    <w:rsid w:val="3B1CB383"/>
    <w:rsid w:val="3B1D897D"/>
    <w:rsid w:val="3B386C07"/>
    <w:rsid w:val="3B4ABF1C"/>
    <w:rsid w:val="3B52D8C3"/>
    <w:rsid w:val="3B60090C"/>
    <w:rsid w:val="3B63B186"/>
    <w:rsid w:val="3B717899"/>
    <w:rsid w:val="3B77EE7B"/>
    <w:rsid w:val="3B7BC304"/>
    <w:rsid w:val="3BA2A7E6"/>
    <w:rsid w:val="3BF480FA"/>
    <w:rsid w:val="3C35B8B2"/>
    <w:rsid w:val="3C4580A8"/>
    <w:rsid w:val="3C54BE9E"/>
    <w:rsid w:val="3C7E0049"/>
    <w:rsid w:val="3C8EB150"/>
    <w:rsid w:val="3CBA516F"/>
    <w:rsid w:val="3D17AB92"/>
    <w:rsid w:val="3D4A86A5"/>
    <w:rsid w:val="3D90515B"/>
    <w:rsid w:val="3DA349ED"/>
    <w:rsid w:val="3DA8229C"/>
    <w:rsid w:val="3DC4DD8E"/>
    <w:rsid w:val="3DFFC98E"/>
    <w:rsid w:val="3E1CD401"/>
    <w:rsid w:val="3E41DC92"/>
    <w:rsid w:val="3E548603"/>
    <w:rsid w:val="3E909251"/>
    <w:rsid w:val="3EB78806"/>
    <w:rsid w:val="3EBAE137"/>
    <w:rsid w:val="3EBBBE1B"/>
    <w:rsid w:val="3EBD9A9E"/>
    <w:rsid w:val="3EDFECCD"/>
    <w:rsid w:val="3EE50E6D"/>
    <w:rsid w:val="3EFDB589"/>
    <w:rsid w:val="3F13B407"/>
    <w:rsid w:val="3F2DB1FF"/>
    <w:rsid w:val="3F311808"/>
    <w:rsid w:val="3F377955"/>
    <w:rsid w:val="3F447F08"/>
    <w:rsid w:val="3F488728"/>
    <w:rsid w:val="3F511231"/>
    <w:rsid w:val="3F51BF93"/>
    <w:rsid w:val="3F6F198D"/>
    <w:rsid w:val="3FB0489E"/>
    <w:rsid w:val="3FB8C931"/>
    <w:rsid w:val="3FB8FFB9"/>
    <w:rsid w:val="3FC751B5"/>
    <w:rsid w:val="3FD62DCC"/>
    <w:rsid w:val="3FDBC065"/>
    <w:rsid w:val="3FF78D41"/>
    <w:rsid w:val="3FFC4C24"/>
    <w:rsid w:val="402DB395"/>
    <w:rsid w:val="403617B4"/>
    <w:rsid w:val="403F1DFF"/>
    <w:rsid w:val="405A49E2"/>
    <w:rsid w:val="40AC2769"/>
    <w:rsid w:val="40DFFD22"/>
    <w:rsid w:val="411CA0AF"/>
    <w:rsid w:val="414B2DCA"/>
    <w:rsid w:val="414E6481"/>
    <w:rsid w:val="416E8E89"/>
    <w:rsid w:val="41711CA2"/>
    <w:rsid w:val="41772A3E"/>
    <w:rsid w:val="41AABEBE"/>
    <w:rsid w:val="41ACB7C1"/>
    <w:rsid w:val="41B64210"/>
    <w:rsid w:val="41CCF1FD"/>
    <w:rsid w:val="41D869F2"/>
    <w:rsid w:val="41E15976"/>
    <w:rsid w:val="41E45367"/>
    <w:rsid w:val="41E8C7B8"/>
    <w:rsid w:val="41F5BA48"/>
    <w:rsid w:val="4230ADAC"/>
    <w:rsid w:val="42418D45"/>
    <w:rsid w:val="4247E316"/>
    <w:rsid w:val="426CC99E"/>
    <w:rsid w:val="42D65E17"/>
    <w:rsid w:val="42E798EE"/>
    <w:rsid w:val="4358A9C9"/>
    <w:rsid w:val="435E7190"/>
    <w:rsid w:val="4380B34B"/>
    <w:rsid w:val="43A2A526"/>
    <w:rsid w:val="43CD925C"/>
    <w:rsid w:val="43D29051"/>
    <w:rsid w:val="43D2C54E"/>
    <w:rsid w:val="43D41E36"/>
    <w:rsid w:val="4427323A"/>
    <w:rsid w:val="444C77C1"/>
    <w:rsid w:val="44609AFF"/>
    <w:rsid w:val="44617AA2"/>
    <w:rsid w:val="44722E78"/>
    <w:rsid w:val="4487B9D7"/>
    <w:rsid w:val="4496E95D"/>
    <w:rsid w:val="44AF978B"/>
    <w:rsid w:val="44D8E666"/>
    <w:rsid w:val="44DAA1A4"/>
    <w:rsid w:val="44F07485"/>
    <w:rsid w:val="450BBC91"/>
    <w:rsid w:val="452B8FF6"/>
    <w:rsid w:val="452F4522"/>
    <w:rsid w:val="45774561"/>
    <w:rsid w:val="458D4A48"/>
    <w:rsid w:val="459A51F1"/>
    <w:rsid w:val="459CF383"/>
    <w:rsid w:val="45C25745"/>
    <w:rsid w:val="46037182"/>
    <w:rsid w:val="461C52F0"/>
    <w:rsid w:val="46264DB5"/>
    <w:rsid w:val="4660FB0A"/>
    <w:rsid w:val="466FB6B2"/>
    <w:rsid w:val="4678785C"/>
    <w:rsid w:val="468AAD80"/>
    <w:rsid w:val="469D2FF4"/>
    <w:rsid w:val="46A90FD5"/>
    <w:rsid w:val="46AF0B16"/>
    <w:rsid w:val="46B0FBBC"/>
    <w:rsid w:val="46B3C5A5"/>
    <w:rsid w:val="46CED87E"/>
    <w:rsid w:val="46F393DB"/>
    <w:rsid w:val="46FE7576"/>
    <w:rsid w:val="47023DAA"/>
    <w:rsid w:val="4724FCE4"/>
    <w:rsid w:val="472D32A8"/>
    <w:rsid w:val="4738C3E4"/>
    <w:rsid w:val="476A6B54"/>
    <w:rsid w:val="477E8FB4"/>
    <w:rsid w:val="478D1919"/>
    <w:rsid w:val="47DEE07D"/>
    <w:rsid w:val="47FC744B"/>
    <w:rsid w:val="480CB076"/>
    <w:rsid w:val="4817A970"/>
    <w:rsid w:val="481E43B1"/>
    <w:rsid w:val="482E13DA"/>
    <w:rsid w:val="483215B4"/>
    <w:rsid w:val="4836D344"/>
    <w:rsid w:val="4845748B"/>
    <w:rsid w:val="484977EE"/>
    <w:rsid w:val="484E8D63"/>
    <w:rsid w:val="4873AF74"/>
    <w:rsid w:val="4878BD6A"/>
    <w:rsid w:val="488F643C"/>
    <w:rsid w:val="48ADA5FB"/>
    <w:rsid w:val="48BE7577"/>
    <w:rsid w:val="48E76702"/>
    <w:rsid w:val="48F15666"/>
    <w:rsid w:val="48FAC984"/>
    <w:rsid w:val="491788F8"/>
    <w:rsid w:val="49473C78"/>
    <w:rsid w:val="497B39A9"/>
    <w:rsid w:val="4984B07D"/>
    <w:rsid w:val="49B0191E"/>
    <w:rsid w:val="49B6DC25"/>
    <w:rsid w:val="49DB9E38"/>
    <w:rsid w:val="4A05894A"/>
    <w:rsid w:val="4A06EE9F"/>
    <w:rsid w:val="4A0BE967"/>
    <w:rsid w:val="4A317508"/>
    <w:rsid w:val="4A4FCE91"/>
    <w:rsid w:val="4A5D6D83"/>
    <w:rsid w:val="4A7E0536"/>
    <w:rsid w:val="4AA50253"/>
    <w:rsid w:val="4AB516E8"/>
    <w:rsid w:val="4AC6FD99"/>
    <w:rsid w:val="4AD73ECA"/>
    <w:rsid w:val="4AF31113"/>
    <w:rsid w:val="4AFFAFB8"/>
    <w:rsid w:val="4B0289CF"/>
    <w:rsid w:val="4B03A4D4"/>
    <w:rsid w:val="4B0C6901"/>
    <w:rsid w:val="4B25C948"/>
    <w:rsid w:val="4B588BFF"/>
    <w:rsid w:val="4B712AFD"/>
    <w:rsid w:val="4B881937"/>
    <w:rsid w:val="4B975C31"/>
    <w:rsid w:val="4B9E5E50"/>
    <w:rsid w:val="4BCD67D7"/>
    <w:rsid w:val="4BE686FF"/>
    <w:rsid w:val="4C01ED99"/>
    <w:rsid w:val="4C031248"/>
    <w:rsid w:val="4C0A1581"/>
    <w:rsid w:val="4C2BE1E5"/>
    <w:rsid w:val="4C50E749"/>
    <w:rsid w:val="4C5404E5"/>
    <w:rsid w:val="4C7128CA"/>
    <w:rsid w:val="4C8AFAD0"/>
    <w:rsid w:val="4C8E946D"/>
    <w:rsid w:val="4C8F1EC8"/>
    <w:rsid w:val="4CBA9FC5"/>
    <w:rsid w:val="4CC94EDD"/>
    <w:rsid w:val="4CD3EF53"/>
    <w:rsid w:val="4CD4B074"/>
    <w:rsid w:val="4CDB5117"/>
    <w:rsid w:val="4CEFEC13"/>
    <w:rsid w:val="4CFA3DDD"/>
    <w:rsid w:val="4D007EB4"/>
    <w:rsid w:val="4D05C591"/>
    <w:rsid w:val="4D0ADD31"/>
    <w:rsid w:val="4D38BF81"/>
    <w:rsid w:val="4D5A7AD4"/>
    <w:rsid w:val="4D678208"/>
    <w:rsid w:val="4D73C84B"/>
    <w:rsid w:val="4D95F527"/>
    <w:rsid w:val="4DA31ABC"/>
    <w:rsid w:val="4DB8F4DA"/>
    <w:rsid w:val="4DBA0466"/>
    <w:rsid w:val="4DCB77FE"/>
    <w:rsid w:val="4DDBE054"/>
    <w:rsid w:val="4DF15C44"/>
    <w:rsid w:val="4DF94953"/>
    <w:rsid w:val="4E277A18"/>
    <w:rsid w:val="4E349E59"/>
    <w:rsid w:val="4E457834"/>
    <w:rsid w:val="4E4A2A1C"/>
    <w:rsid w:val="4E8624EE"/>
    <w:rsid w:val="4EA565F9"/>
    <w:rsid w:val="4EA78A50"/>
    <w:rsid w:val="4EAF6AEE"/>
    <w:rsid w:val="4EB5CFFE"/>
    <w:rsid w:val="4ED529EC"/>
    <w:rsid w:val="4F1255A9"/>
    <w:rsid w:val="4F2C1BEC"/>
    <w:rsid w:val="4F4297F3"/>
    <w:rsid w:val="4F583CCD"/>
    <w:rsid w:val="4F7EA758"/>
    <w:rsid w:val="4FB1BA4B"/>
    <w:rsid w:val="4FB715AF"/>
    <w:rsid w:val="4FEF9C7D"/>
    <w:rsid w:val="500B9015"/>
    <w:rsid w:val="5015D8E0"/>
    <w:rsid w:val="501F411D"/>
    <w:rsid w:val="5024849B"/>
    <w:rsid w:val="50295596"/>
    <w:rsid w:val="50370BDC"/>
    <w:rsid w:val="503D2799"/>
    <w:rsid w:val="505A5224"/>
    <w:rsid w:val="505E44CB"/>
    <w:rsid w:val="507FC011"/>
    <w:rsid w:val="50842ECF"/>
    <w:rsid w:val="50C9AA99"/>
    <w:rsid w:val="50D2148D"/>
    <w:rsid w:val="50F8E5E1"/>
    <w:rsid w:val="50FD7232"/>
    <w:rsid w:val="50FF27BC"/>
    <w:rsid w:val="510E261D"/>
    <w:rsid w:val="511471E5"/>
    <w:rsid w:val="515C5710"/>
    <w:rsid w:val="51D3691D"/>
    <w:rsid w:val="51EF2B71"/>
    <w:rsid w:val="520B1FD3"/>
    <w:rsid w:val="521360E7"/>
    <w:rsid w:val="52140925"/>
    <w:rsid w:val="5227B3CB"/>
    <w:rsid w:val="522DCC38"/>
    <w:rsid w:val="5231B998"/>
    <w:rsid w:val="52A9AC72"/>
    <w:rsid w:val="52CB0987"/>
    <w:rsid w:val="530AB436"/>
    <w:rsid w:val="530DD8CF"/>
    <w:rsid w:val="53392916"/>
    <w:rsid w:val="53442929"/>
    <w:rsid w:val="53474393"/>
    <w:rsid w:val="536C33F5"/>
    <w:rsid w:val="53744507"/>
    <w:rsid w:val="538BB086"/>
    <w:rsid w:val="53C078B7"/>
    <w:rsid w:val="53C729BE"/>
    <w:rsid w:val="53DB09CE"/>
    <w:rsid w:val="53EC1DBE"/>
    <w:rsid w:val="5408950A"/>
    <w:rsid w:val="541A17E5"/>
    <w:rsid w:val="542701DE"/>
    <w:rsid w:val="542AC657"/>
    <w:rsid w:val="5432BD1D"/>
    <w:rsid w:val="545BF92E"/>
    <w:rsid w:val="545F29AB"/>
    <w:rsid w:val="5465AAB3"/>
    <w:rsid w:val="54AB6ADB"/>
    <w:rsid w:val="54E81083"/>
    <w:rsid w:val="54FD58AD"/>
    <w:rsid w:val="550D90FD"/>
    <w:rsid w:val="551A25C2"/>
    <w:rsid w:val="5525BF6D"/>
    <w:rsid w:val="5587EE1F"/>
    <w:rsid w:val="559015B2"/>
    <w:rsid w:val="55B99BCE"/>
    <w:rsid w:val="55BB04D3"/>
    <w:rsid w:val="55BF8583"/>
    <w:rsid w:val="55D2C42B"/>
    <w:rsid w:val="55E113EB"/>
    <w:rsid w:val="5604DD3F"/>
    <w:rsid w:val="560F0EDE"/>
    <w:rsid w:val="561363AA"/>
    <w:rsid w:val="5620AB4E"/>
    <w:rsid w:val="562C74D8"/>
    <w:rsid w:val="562F3387"/>
    <w:rsid w:val="563D6439"/>
    <w:rsid w:val="5642F8B5"/>
    <w:rsid w:val="564E4501"/>
    <w:rsid w:val="56611699"/>
    <w:rsid w:val="567FE534"/>
    <w:rsid w:val="568E9C26"/>
    <w:rsid w:val="56999B00"/>
    <w:rsid w:val="56AC4165"/>
    <w:rsid w:val="56C36A88"/>
    <w:rsid w:val="56E87D2B"/>
    <w:rsid w:val="57118AC5"/>
    <w:rsid w:val="57155F48"/>
    <w:rsid w:val="5715D6B2"/>
    <w:rsid w:val="572B0868"/>
    <w:rsid w:val="5756944E"/>
    <w:rsid w:val="578108EB"/>
    <w:rsid w:val="57F5EFBF"/>
    <w:rsid w:val="57F7401A"/>
    <w:rsid w:val="581349A6"/>
    <w:rsid w:val="5821CC4B"/>
    <w:rsid w:val="58277050"/>
    <w:rsid w:val="582BDF76"/>
    <w:rsid w:val="585E8CFE"/>
    <w:rsid w:val="5896290C"/>
    <w:rsid w:val="58ABE1AA"/>
    <w:rsid w:val="58D7A7E7"/>
    <w:rsid w:val="58E6970C"/>
    <w:rsid w:val="58F13C90"/>
    <w:rsid w:val="58F6F374"/>
    <w:rsid w:val="59125228"/>
    <w:rsid w:val="5931DC0F"/>
    <w:rsid w:val="596F40D8"/>
    <w:rsid w:val="5980DBAC"/>
    <w:rsid w:val="59827B64"/>
    <w:rsid w:val="59B2424F"/>
    <w:rsid w:val="59D82562"/>
    <w:rsid w:val="59E864CA"/>
    <w:rsid w:val="59F6AA94"/>
    <w:rsid w:val="5A11E3E4"/>
    <w:rsid w:val="5A58B603"/>
    <w:rsid w:val="5A5FD98D"/>
    <w:rsid w:val="5AA20F8B"/>
    <w:rsid w:val="5AA32ACA"/>
    <w:rsid w:val="5AA59BDA"/>
    <w:rsid w:val="5AAFD713"/>
    <w:rsid w:val="5ABF3340"/>
    <w:rsid w:val="5B1BF2FD"/>
    <w:rsid w:val="5B22F577"/>
    <w:rsid w:val="5B3FFDED"/>
    <w:rsid w:val="5B47DA97"/>
    <w:rsid w:val="5B73F5C3"/>
    <w:rsid w:val="5B753346"/>
    <w:rsid w:val="5B8A74D8"/>
    <w:rsid w:val="5B9D04CB"/>
    <w:rsid w:val="5BA3EA3C"/>
    <w:rsid w:val="5BCA30F7"/>
    <w:rsid w:val="5BE93480"/>
    <w:rsid w:val="5BF72FA3"/>
    <w:rsid w:val="5BFEE906"/>
    <w:rsid w:val="5C0010B5"/>
    <w:rsid w:val="5C1D0059"/>
    <w:rsid w:val="5C2ABE3A"/>
    <w:rsid w:val="5C36E76F"/>
    <w:rsid w:val="5C4DE2B6"/>
    <w:rsid w:val="5C5ACDFF"/>
    <w:rsid w:val="5C7BBB7F"/>
    <w:rsid w:val="5C850E18"/>
    <w:rsid w:val="5CA14786"/>
    <w:rsid w:val="5CA825F0"/>
    <w:rsid w:val="5CD59671"/>
    <w:rsid w:val="5CED750C"/>
    <w:rsid w:val="5D101030"/>
    <w:rsid w:val="5D13DECA"/>
    <w:rsid w:val="5D1C7907"/>
    <w:rsid w:val="5DB30D67"/>
    <w:rsid w:val="5DCAF46D"/>
    <w:rsid w:val="5DD87840"/>
    <w:rsid w:val="5DDC29F0"/>
    <w:rsid w:val="5DDF47F6"/>
    <w:rsid w:val="5DE23E04"/>
    <w:rsid w:val="5DF04A6F"/>
    <w:rsid w:val="5E09DEB7"/>
    <w:rsid w:val="5E223A68"/>
    <w:rsid w:val="5E4B31C2"/>
    <w:rsid w:val="5E582E98"/>
    <w:rsid w:val="5E7A12C2"/>
    <w:rsid w:val="5E7A5F8B"/>
    <w:rsid w:val="5E94696A"/>
    <w:rsid w:val="5E9D1EE5"/>
    <w:rsid w:val="5E9DFBE4"/>
    <w:rsid w:val="5EA4F57A"/>
    <w:rsid w:val="5EB0F35A"/>
    <w:rsid w:val="5EC66378"/>
    <w:rsid w:val="5EFB4301"/>
    <w:rsid w:val="5F03CB06"/>
    <w:rsid w:val="5F1FDD69"/>
    <w:rsid w:val="5F6538AF"/>
    <w:rsid w:val="5F7125C2"/>
    <w:rsid w:val="5FAB3DF5"/>
    <w:rsid w:val="5FCB612D"/>
    <w:rsid w:val="5FD3E241"/>
    <w:rsid w:val="5FD40AC6"/>
    <w:rsid w:val="5FD80392"/>
    <w:rsid w:val="5FF7FF9E"/>
    <w:rsid w:val="600EE621"/>
    <w:rsid w:val="601E186D"/>
    <w:rsid w:val="60225ABD"/>
    <w:rsid w:val="6036AD38"/>
    <w:rsid w:val="603A2CD0"/>
    <w:rsid w:val="604EF962"/>
    <w:rsid w:val="6057C381"/>
    <w:rsid w:val="60851EA2"/>
    <w:rsid w:val="60900524"/>
    <w:rsid w:val="6100886E"/>
    <w:rsid w:val="61210245"/>
    <w:rsid w:val="612C5673"/>
    <w:rsid w:val="6150047A"/>
    <w:rsid w:val="61638C92"/>
    <w:rsid w:val="61720C24"/>
    <w:rsid w:val="617C0D17"/>
    <w:rsid w:val="618346FB"/>
    <w:rsid w:val="618A6B6B"/>
    <w:rsid w:val="6192415C"/>
    <w:rsid w:val="61B9FE39"/>
    <w:rsid w:val="61C0752A"/>
    <w:rsid w:val="61D78C16"/>
    <w:rsid w:val="61E386F2"/>
    <w:rsid w:val="61E8941C"/>
    <w:rsid w:val="61F4CA9F"/>
    <w:rsid w:val="61FF68CC"/>
    <w:rsid w:val="621A1658"/>
    <w:rsid w:val="6230B0E7"/>
    <w:rsid w:val="62416FE0"/>
    <w:rsid w:val="6252BCDA"/>
    <w:rsid w:val="626807BB"/>
    <w:rsid w:val="627032E3"/>
    <w:rsid w:val="629CF6DA"/>
    <w:rsid w:val="62A3753E"/>
    <w:rsid w:val="62D46989"/>
    <w:rsid w:val="62F9A4D0"/>
    <w:rsid w:val="6310257D"/>
    <w:rsid w:val="6334C381"/>
    <w:rsid w:val="6348D599"/>
    <w:rsid w:val="63692F62"/>
    <w:rsid w:val="63BAD304"/>
    <w:rsid w:val="63C82C7C"/>
    <w:rsid w:val="63E63EE3"/>
    <w:rsid w:val="640C6499"/>
    <w:rsid w:val="645EB3BE"/>
    <w:rsid w:val="64645CE6"/>
    <w:rsid w:val="6469F5A0"/>
    <w:rsid w:val="64788129"/>
    <w:rsid w:val="647B480E"/>
    <w:rsid w:val="647D5864"/>
    <w:rsid w:val="649B485E"/>
    <w:rsid w:val="64A3FD1C"/>
    <w:rsid w:val="64B713EA"/>
    <w:rsid w:val="64C2D543"/>
    <w:rsid w:val="64FC4C53"/>
    <w:rsid w:val="65515C28"/>
    <w:rsid w:val="657893C7"/>
    <w:rsid w:val="65955B15"/>
    <w:rsid w:val="65AC5921"/>
    <w:rsid w:val="65CE54C7"/>
    <w:rsid w:val="65E233F7"/>
    <w:rsid w:val="65E38A25"/>
    <w:rsid w:val="6605CA9E"/>
    <w:rsid w:val="6634A14B"/>
    <w:rsid w:val="664FD50C"/>
    <w:rsid w:val="6651EF1E"/>
    <w:rsid w:val="666F2B40"/>
    <w:rsid w:val="6672F353"/>
    <w:rsid w:val="6688E6AE"/>
    <w:rsid w:val="66AFBE79"/>
    <w:rsid w:val="66C1B8A0"/>
    <w:rsid w:val="66E3C4A2"/>
    <w:rsid w:val="67019D3B"/>
    <w:rsid w:val="670D42B5"/>
    <w:rsid w:val="67793463"/>
    <w:rsid w:val="67B71970"/>
    <w:rsid w:val="67D63007"/>
    <w:rsid w:val="67FA7605"/>
    <w:rsid w:val="682043DC"/>
    <w:rsid w:val="68225C4D"/>
    <w:rsid w:val="6832FF16"/>
    <w:rsid w:val="68450CB0"/>
    <w:rsid w:val="68544DE8"/>
    <w:rsid w:val="686E579D"/>
    <w:rsid w:val="68A01B9E"/>
    <w:rsid w:val="68B8611F"/>
    <w:rsid w:val="68B9B297"/>
    <w:rsid w:val="68BCC88C"/>
    <w:rsid w:val="68BD8FD9"/>
    <w:rsid w:val="68C1EC3B"/>
    <w:rsid w:val="68CAB3AF"/>
    <w:rsid w:val="68EB72DF"/>
    <w:rsid w:val="69306378"/>
    <w:rsid w:val="6944389D"/>
    <w:rsid w:val="697D1E09"/>
    <w:rsid w:val="69949256"/>
    <w:rsid w:val="69971CB2"/>
    <w:rsid w:val="69B0387C"/>
    <w:rsid w:val="69D63901"/>
    <w:rsid w:val="69F26ECC"/>
    <w:rsid w:val="69F84532"/>
    <w:rsid w:val="6A297598"/>
    <w:rsid w:val="6A2D18FD"/>
    <w:rsid w:val="6A65C35B"/>
    <w:rsid w:val="6A744AF0"/>
    <w:rsid w:val="6A787700"/>
    <w:rsid w:val="6A78FD42"/>
    <w:rsid w:val="6AA98CA3"/>
    <w:rsid w:val="6AB6FB48"/>
    <w:rsid w:val="6AC39E2E"/>
    <w:rsid w:val="6ACE2D1C"/>
    <w:rsid w:val="6AE32C87"/>
    <w:rsid w:val="6AFC7AE9"/>
    <w:rsid w:val="6B0052F3"/>
    <w:rsid w:val="6B391941"/>
    <w:rsid w:val="6B6545FF"/>
    <w:rsid w:val="6B79993B"/>
    <w:rsid w:val="6B8A198D"/>
    <w:rsid w:val="6BD60F78"/>
    <w:rsid w:val="6BEBD3C2"/>
    <w:rsid w:val="6C100665"/>
    <w:rsid w:val="6C1BA62A"/>
    <w:rsid w:val="6C49789A"/>
    <w:rsid w:val="6C9AD36B"/>
    <w:rsid w:val="6CB76D0B"/>
    <w:rsid w:val="6CBF100E"/>
    <w:rsid w:val="6CF9F2B7"/>
    <w:rsid w:val="6D1F5296"/>
    <w:rsid w:val="6D33E3A7"/>
    <w:rsid w:val="6D5B339C"/>
    <w:rsid w:val="6D7CA125"/>
    <w:rsid w:val="6DBA7406"/>
    <w:rsid w:val="6DED388C"/>
    <w:rsid w:val="6E11BF5B"/>
    <w:rsid w:val="6E2916B8"/>
    <w:rsid w:val="6E2EA6A1"/>
    <w:rsid w:val="6E3EDCE6"/>
    <w:rsid w:val="6E417E12"/>
    <w:rsid w:val="6E553EC5"/>
    <w:rsid w:val="6E81C9B2"/>
    <w:rsid w:val="6E85C23D"/>
    <w:rsid w:val="6E89762A"/>
    <w:rsid w:val="6E8ACC71"/>
    <w:rsid w:val="6E8ED111"/>
    <w:rsid w:val="6EAE68EC"/>
    <w:rsid w:val="6EB50478"/>
    <w:rsid w:val="6EC1B66D"/>
    <w:rsid w:val="6ECC1BFC"/>
    <w:rsid w:val="6ED6E5A2"/>
    <w:rsid w:val="6EE64F0D"/>
    <w:rsid w:val="6EF23C3E"/>
    <w:rsid w:val="6EFAE09F"/>
    <w:rsid w:val="6F02C7D9"/>
    <w:rsid w:val="6F07C51F"/>
    <w:rsid w:val="6F193D1D"/>
    <w:rsid w:val="6F2A127E"/>
    <w:rsid w:val="6F3D5588"/>
    <w:rsid w:val="6F4D5E72"/>
    <w:rsid w:val="6F4E52B5"/>
    <w:rsid w:val="6F5B3297"/>
    <w:rsid w:val="6F6EF9B9"/>
    <w:rsid w:val="6F7C0885"/>
    <w:rsid w:val="6F939A8B"/>
    <w:rsid w:val="6F9987C6"/>
    <w:rsid w:val="6FB97077"/>
    <w:rsid w:val="6FD6FA5D"/>
    <w:rsid w:val="700625D7"/>
    <w:rsid w:val="70118F65"/>
    <w:rsid w:val="701C9AE3"/>
    <w:rsid w:val="701F276C"/>
    <w:rsid w:val="7020E3A9"/>
    <w:rsid w:val="7040D67E"/>
    <w:rsid w:val="70412407"/>
    <w:rsid w:val="705354BD"/>
    <w:rsid w:val="705D8AB0"/>
    <w:rsid w:val="7062AD5A"/>
    <w:rsid w:val="706D122C"/>
    <w:rsid w:val="70741CEC"/>
    <w:rsid w:val="70874BF1"/>
    <w:rsid w:val="70B705C9"/>
    <w:rsid w:val="70CD83D9"/>
    <w:rsid w:val="70D0867A"/>
    <w:rsid w:val="70EDE96C"/>
    <w:rsid w:val="70F84C65"/>
    <w:rsid w:val="71096E83"/>
    <w:rsid w:val="710F5AC1"/>
    <w:rsid w:val="712016A9"/>
    <w:rsid w:val="71277D42"/>
    <w:rsid w:val="7150B4D9"/>
    <w:rsid w:val="7155565F"/>
    <w:rsid w:val="7158E01F"/>
    <w:rsid w:val="715B0B2E"/>
    <w:rsid w:val="715D9EE9"/>
    <w:rsid w:val="71791ED4"/>
    <w:rsid w:val="71853E9B"/>
    <w:rsid w:val="718B7C2E"/>
    <w:rsid w:val="719AC538"/>
    <w:rsid w:val="71B3F3F4"/>
    <w:rsid w:val="71E032B4"/>
    <w:rsid w:val="71E43B40"/>
    <w:rsid w:val="72074815"/>
    <w:rsid w:val="7219AE10"/>
    <w:rsid w:val="72373289"/>
    <w:rsid w:val="725BC0A5"/>
    <w:rsid w:val="729D07C9"/>
    <w:rsid w:val="72A6ED8D"/>
    <w:rsid w:val="72AD7138"/>
    <w:rsid w:val="72D9527C"/>
    <w:rsid w:val="72DEC778"/>
    <w:rsid w:val="72F56D53"/>
    <w:rsid w:val="7322EBC5"/>
    <w:rsid w:val="733A78A7"/>
    <w:rsid w:val="735C8044"/>
    <w:rsid w:val="7365BC45"/>
    <w:rsid w:val="7379C2B3"/>
    <w:rsid w:val="7381358D"/>
    <w:rsid w:val="73F37D44"/>
    <w:rsid w:val="73F90CEA"/>
    <w:rsid w:val="7404583F"/>
    <w:rsid w:val="741D6810"/>
    <w:rsid w:val="742971A6"/>
    <w:rsid w:val="74380DD5"/>
    <w:rsid w:val="747E092E"/>
    <w:rsid w:val="74A35052"/>
    <w:rsid w:val="74FA83AF"/>
    <w:rsid w:val="75080197"/>
    <w:rsid w:val="751C966F"/>
    <w:rsid w:val="753B8465"/>
    <w:rsid w:val="75758181"/>
    <w:rsid w:val="758F2105"/>
    <w:rsid w:val="759CE47B"/>
    <w:rsid w:val="75D0BA94"/>
    <w:rsid w:val="75E10656"/>
    <w:rsid w:val="75EF3C46"/>
    <w:rsid w:val="75FFEB38"/>
    <w:rsid w:val="7608C94A"/>
    <w:rsid w:val="7675AAE6"/>
    <w:rsid w:val="76C321A2"/>
    <w:rsid w:val="76C634DC"/>
    <w:rsid w:val="76CCCC34"/>
    <w:rsid w:val="76FA3C75"/>
    <w:rsid w:val="77090AFD"/>
    <w:rsid w:val="770C1196"/>
    <w:rsid w:val="77115934"/>
    <w:rsid w:val="7719D92E"/>
    <w:rsid w:val="77704E28"/>
    <w:rsid w:val="7786194A"/>
    <w:rsid w:val="77ACA7ED"/>
    <w:rsid w:val="77AE34D9"/>
    <w:rsid w:val="77BE3734"/>
    <w:rsid w:val="77C44D7D"/>
    <w:rsid w:val="77C973FB"/>
    <w:rsid w:val="77F907F2"/>
    <w:rsid w:val="77FDB846"/>
    <w:rsid w:val="78143DD1"/>
    <w:rsid w:val="7838F367"/>
    <w:rsid w:val="7843F04B"/>
    <w:rsid w:val="785719C5"/>
    <w:rsid w:val="7857DCD6"/>
    <w:rsid w:val="785C471A"/>
    <w:rsid w:val="7890E05A"/>
    <w:rsid w:val="78A4DB5E"/>
    <w:rsid w:val="78B00FAB"/>
    <w:rsid w:val="78B8625E"/>
    <w:rsid w:val="78BD17D9"/>
    <w:rsid w:val="78C8DB9F"/>
    <w:rsid w:val="78CF8C76"/>
    <w:rsid w:val="78E016C4"/>
    <w:rsid w:val="78F02DFB"/>
    <w:rsid w:val="79129082"/>
    <w:rsid w:val="792741AF"/>
    <w:rsid w:val="795E7F04"/>
    <w:rsid w:val="797516B0"/>
    <w:rsid w:val="79958677"/>
    <w:rsid w:val="79B77680"/>
    <w:rsid w:val="79BFBD63"/>
    <w:rsid w:val="79DE0C4C"/>
    <w:rsid w:val="79E77D3A"/>
    <w:rsid w:val="7A0ED4FE"/>
    <w:rsid w:val="7A2EA24E"/>
    <w:rsid w:val="7A5AA8E2"/>
    <w:rsid w:val="7A5EACDE"/>
    <w:rsid w:val="7A9AC0CB"/>
    <w:rsid w:val="7AA04206"/>
    <w:rsid w:val="7ABF075A"/>
    <w:rsid w:val="7ABF6277"/>
    <w:rsid w:val="7AC65EE7"/>
    <w:rsid w:val="7AC92F46"/>
    <w:rsid w:val="7AD3BE01"/>
    <w:rsid w:val="7AEE7163"/>
    <w:rsid w:val="7AF1BAD7"/>
    <w:rsid w:val="7B1A951F"/>
    <w:rsid w:val="7B2D6B9F"/>
    <w:rsid w:val="7B367A11"/>
    <w:rsid w:val="7B86C8CA"/>
    <w:rsid w:val="7B8A4EB1"/>
    <w:rsid w:val="7B94C564"/>
    <w:rsid w:val="7BA276C0"/>
    <w:rsid w:val="7BAE3F4A"/>
    <w:rsid w:val="7BD657E9"/>
    <w:rsid w:val="7BDC7C20"/>
    <w:rsid w:val="7BE9467E"/>
    <w:rsid w:val="7C05E9FF"/>
    <w:rsid w:val="7C179E4D"/>
    <w:rsid w:val="7C853ADC"/>
    <w:rsid w:val="7C931483"/>
    <w:rsid w:val="7C99EAAF"/>
    <w:rsid w:val="7C9FEC35"/>
    <w:rsid w:val="7CAEB202"/>
    <w:rsid w:val="7CC9BB1B"/>
    <w:rsid w:val="7CEA3C67"/>
    <w:rsid w:val="7CEB6447"/>
    <w:rsid w:val="7CFAC929"/>
    <w:rsid w:val="7D0B63FD"/>
    <w:rsid w:val="7D3995D9"/>
    <w:rsid w:val="7D7A26D3"/>
    <w:rsid w:val="7D7A7F5D"/>
    <w:rsid w:val="7D861A76"/>
    <w:rsid w:val="7D872A73"/>
    <w:rsid w:val="7D97A9E8"/>
    <w:rsid w:val="7DC5A802"/>
    <w:rsid w:val="7DC73D4B"/>
    <w:rsid w:val="7DCBA1CB"/>
    <w:rsid w:val="7E0CAD5A"/>
    <w:rsid w:val="7E66B2F6"/>
    <w:rsid w:val="7E6915D5"/>
    <w:rsid w:val="7E7AE19C"/>
    <w:rsid w:val="7E9CD297"/>
    <w:rsid w:val="7EA13F04"/>
    <w:rsid w:val="7EA18412"/>
    <w:rsid w:val="7EA6B4B7"/>
    <w:rsid w:val="7EB3B159"/>
    <w:rsid w:val="7EE81050"/>
    <w:rsid w:val="7EFF2524"/>
    <w:rsid w:val="7F503C14"/>
    <w:rsid w:val="7F5F275D"/>
    <w:rsid w:val="7F617863"/>
    <w:rsid w:val="7F808AC9"/>
    <w:rsid w:val="7F81490B"/>
    <w:rsid w:val="7F8FAB7C"/>
    <w:rsid w:val="7FA7278D"/>
    <w:rsid w:val="7FC3C07C"/>
    <w:rsid w:val="7FCF2D47"/>
    <w:rsid w:val="7FE7C90E"/>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991782"/>
  <w15:chartTrackingRefBased/>
  <w15:docId w15:val="{8C06A6ED-A41D-4E50-9B84-169B13C66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41C0"/>
  </w:style>
  <w:style w:type="paragraph" w:styleId="Ttulo1">
    <w:name w:val="heading 1"/>
    <w:basedOn w:val="Normal"/>
    <w:next w:val="Normal"/>
    <w:link w:val="Ttulo1Car"/>
    <w:uiPriority w:val="9"/>
    <w:qFormat/>
    <w:rsid w:val="00C97A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97A2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C97A2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94C5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97A23"/>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C97A23"/>
    <w:pPr>
      <w:outlineLvl w:val="9"/>
    </w:pPr>
    <w:rPr>
      <w:lang w:val="en-US"/>
    </w:rPr>
  </w:style>
  <w:style w:type="character" w:customStyle="1" w:styleId="Ttulo2Car">
    <w:name w:val="Título 2 Car"/>
    <w:basedOn w:val="Fuentedeprrafopredeter"/>
    <w:link w:val="Ttulo2"/>
    <w:uiPriority w:val="9"/>
    <w:rsid w:val="00C97A23"/>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C97A23"/>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97A23"/>
    <w:pPr>
      <w:spacing w:after="100"/>
    </w:pPr>
  </w:style>
  <w:style w:type="paragraph" w:styleId="TDC2">
    <w:name w:val="toc 2"/>
    <w:basedOn w:val="Normal"/>
    <w:next w:val="Normal"/>
    <w:autoRedefine/>
    <w:uiPriority w:val="39"/>
    <w:unhideWhenUsed/>
    <w:rsid w:val="00C97A23"/>
    <w:pPr>
      <w:spacing w:after="100"/>
      <w:ind w:left="220"/>
    </w:pPr>
  </w:style>
  <w:style w:type="paragraph" w:styleId="TDC3">
    <w:name w:val="toc 3"/>
    <w:basedOn w:val="Normal"/>
    <w:next w:val="Normal"/>
    <w:autoRedefine/>
    <w:uiPriority w:val="39"/>
    <w:unhideWhenUsed/>
    <w:rsid w:val="00C97A23"/>
    <w:pPr>
      <w:spacing w:after="100"/>
      <w:ind w:left="440"/>
    </w:pPr>
  </w:style>
  <w:style w:type="character" w:styleId="Hipervnculo">
    <w:name w:val="Hyperlink"/>
    <w:basedOn w:val="Fuentedeprrafopredeter"/>
    <w:uiPriority w:val="99"/>
    <w:unhideWhenUsed/>
    <w:rsid w:val="00C97A23"/>
    <w:rPr>
      <w:color w:val="0563C1" w:themeColor="hyperlink"/>
      <w:u w:val="single"/>
    </w:rPr>
  </w:style>
  <w:style w:type="paragraph" w:styleId="Prrafodelista">
    <w:name w:val="List Paragraph"/>
    <w:basedOn w:val="Normal"/>
    <w:uiPriority w:val="1"/>
    <w:qFormat/>
    <w:pPr>
      <w:ind w:left="720"/>
      <w:contextualSpacing/>
    </w:p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C775E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755EE1"/>
  </w:style>
  <w:style w:type="character" w:customStyle="1" w:styleId="eop">
    <w:name w:val="eop"/>
    <w:basedOn w:val="Fuentedeprrafopredeter"/>
    <w:rsid w:val="00755EE1"/>
  </w:style>
  <w:style w:type="table" w:styleId="Tablanormal1">
    <w:name w:val="Plain Table 1"/>
    <w:basedOn w:val="Tabla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4">
    <w:name w:val="toc 4"/>
    <w:basedOn w:val="Normal"/>
    <w:next w:val="Normal"/>
    <w:autoRedefine/>
    <w:uiPriority w:val="39"/>
    <w:unhideWhenUsed/>
    <w:rsid w:val="00705A62"/>
    <w:pPr>
      <w:spacing w:after="100"/>
      <w:ind w:left="660"/>
    </w:pPr>
    <w:rPr>
      <w:rFonts w:eastAsiaTheme="minorEastAsia"/>
      <w:lang w:eastAsia="es-CO"/>
    </w:rPr>
  </w:style>
  <w:style w:type="paragraph" w:styleId="TDC5">
    <w:name w:val="toc 5"/>
    <w:basedOn w:val="Normal"/>
    <w:next w:val="Normal"/>
    <w:autoRedefine/>
    <w:uiPriority w:val="39"/>
    <w:unhideWhenUsed/>
    <w:rsid w:val="00705A62"/>
    <w:pPr>
      <w:spacing w:after="100"/>
      <w:ind w:left="880"/>
    </w:pPr>
    <w:rPr>
      <w:rFonts w:eastAsiaTheme="minorEastAsia"/>
      <w:lang w:eastAsia="es-CO"/>
    </w:rPr>
  </w:style>
  <w:style w:type="paragraph" w:styleId="TDC6">
    <w:name w:val="toc 6"/>
    <w:basedOn w:val="Normal"/>
    <w:next w:val="Normal"/>
    <w:autoRedefine/>
    <w:uiPriority w:val="39"/>
    <w:unhideWhenUsed/>
    <w:rsid w:val="00705A62"/>
    <w:pPr>
      <w:spacing w:after="100"/>
      <w:ind w:left="1100"/>
    </w:pPr>
    <w:rPr>
      <w:rFonts w:eastAsiaTheme="minorEastAsia"/>
      <w:lang w:eastAsia="es-CO"/>
    </w:rPr>
  </w:style>
  <w:style w:type="paragraph" w:styleId="TDC7">
    <w:name w:val="toc 7"/>
    <w:basedOn w:val="Normal"/>
    <w:next w:val="Normal"/>
    <w:autoRedefine/>
    <w:uiPriority w:val="39"/>
    <w:unhideWhenUsed/>
    <w:rsid w:val="00705A62"/>
    <w:pPr>
      <w:spacing w:after="100"/>
      <w:ind w:left="1320"/>
    </w:pPr>
    <w:rPr>
      <w:rFonts w:eastAsiaTheme="minorEastAsia"/>
      <w:lang w:eastAsia="es-CO"/>
    </w:rPr>
  </w:style>
  <w:style w:type="paragraph" w:styleId="TDC8">
    <w:name w:val="toc 8"/>
    <w:basedOn w:val="Normal"/>
    <w:next w:val="Normal"/>
    <w:autoRedefine/>
    <w:uiPriority w:val="39"/>
    <w:unhideWhenUsed/>
    <w:rsid w:val="00705A62"/>
    <w:pPr>
      <w:spacing w:after="100"/>
      <w:ind w:left="1540"/>
    </w:pPr>
    <w:rPr>
      <w:rFonts w:eastAsiaTheme="minorEastAsia"/>
      <w:lang w:eastAsia="es-CO"/>
    </w:rPr>
  </w:style>
  <w:style w:type="paragraph" w:styleId="TDC9">
    <w:name w:val="toc 9"/>
    <w:basedOn w:val="Normal"/>
    <w:next w:val="Normal"/>
    <w:autoRedefine/>
    <w:uiPriority w:val="39"/>
    <w:unhideWhenUsed/>
    <w:rsid w:val="00705A62"/>
    <w:pPr>
      <w:spacing w:after="100"/>
      <w:ind w:left="1760"/>
    </w:pPr>
    <w:rPr>
      <w:rFonts w:eastAsiaTheme="minorEastAsia"/>
      <w:lang w:eastAsia="es-CO"/>
    </w:rPr>
  </w:style>
  <w:style w:type="character" w:customStyle="1" w:styleId="Mencinsinresolver1">
    <w:name w:val="Mención sin resolver1"/>
    <w:basedOn w:val="Fuentedeprrafopredeter"/>
    <w:uiPriority w:val="99"/>
    <w:semiHidden/>
    <w:unhideWhenUsed/>
    <w:rsid w:val="00C915F1"/>
    <w:rPr>
      <w:color w:val="605E5C"/>
      <w:shd w:val="clear" w:color="auto" w:fill="E1DFDD"/>
    </w:rPr>
  </w:style>
  <w:style w:type="table" w:styleId="Tablaconcuadrcula1clara">
    <w:name w:val="Grid Table 1 Light"/>
    <w:basedOn w:val="Tablanormal"/>
    <w:uiPriority w:val="46"/>
    <w:rsid w:val="00C915F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concuadrculaclara">
    <w:name w:val="Grid Table Light"/>
    <w:basedOn w:val="Tablanormal"/>
    <w:uiPriority w:val="40"/>
    <w:rsid w:val="00C915F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4Car">
    <w:name w:val="Título 4 Car"/>
    <w:basedOn w:val="Fuentedeprrafopredeter"/>
    <w:link w:val="Ttulo4"/>
    <w:uiPriority w:val="9"/>
    <w:rsid w:val="00E94C59"/>
    <w:rPr>
      <w:rFonts w:asciiTheme="majorHAnsi" w:eastAsiaTheme="majorEastAsia" w:hAnsiTheme="majorHAnsi" w:cstheme="majorBidi"/>
      <w:i/>
      <w:iCs/>
      <w:color w:val="2E74B5" w:themeColor="accent1" w:themeShade="BF"/>
    </w:rPr>
  </w:style>
  <w:style w:type="paragraph" w:styleId="Encabezado">
    <w:name w:val="header"/>
    <w:basedOn w:val="Normal"/>
    <w:link w:val="EncabezadoCar"/>
    <w:uiPriority w:val="99"/>
    <w:unhideWhenUsed/>
    <w:rsid w:val="000A7E4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A7E44"/>
  </w:style>
  <w:style w:type="paragraph" w:styleId="Piedepgina">
    <w:name w:val="footer"/>
    <w:basedOn w:val="Normal"/>
    <w:link w:val="PiedepginaCar"/>
    <w:uiPriority w:val="99"/>
    <w:unhideWhenUsed/>
    <w:rsid w:val="000A7E4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7E44"/>
  </w:style>
  <w:style w:type="paragraph" w:styleId="Textoindependiente">
    <w:name w:val="Body Text"/>
    <w:basedOn w:val="Normal"/>
    <w:link w:val="TextoindependienteCar"/>
    <w:uiPriority w:val="1"/>
    <w:qFormat/>
    <w:rsid w:val="00745526"/>
    <w:pPr>
      <w:widowControl w:val="0"/>
      <w:autoSpaceDE w:val="0"/>
      <w:autoSpaceDN w:val="0"/>
      <w:spacing w:after="0" w:line="240" w:lineRule="auto"/>
    </w:pPr>
    <w:rPr>
      <w:rFonts w:ascii="Times New Roman" w:eastAsia="Times New Roman" w:hAnsi="Times New Roman" w:cs="Times New Roman"/>
      <w:sz w:val="21"/>
      <w:szCs w:val="21"/>
      <w:lang w:val="es-ES"/>
    </w:rPr>
  </w:style>
  <w:style w:type="character" w:customStyle="1" w:styleId="TextoindependienteCar">
    <w:name w:val="Texto independiente Car"/>
    <w:basedOn w:val="Fuentedeprrafopredeter"/>
    <w:link w:val="Textoindependiente"/>
    <w:uiPriority w:val="1"/>
    <w:rsid w:val="00745526"/>
    <w:rPr>
      <w:rFonts w:ascii="Times New Roman" w:eastAsia="Times New Roman" w:hAnsi="Times New Roman" w:cs="Times New Roman"/>
      <w:sz w:val="21"/>
      <w:szCs w:val="21"/>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3610869">
      <w:bodyDiv w:val="1"/>
      <w:marLeft w:val="0"/>
      <w:marRight w:val="0"/>
      <w:marTop w:val="0"/>
      <w:marBottom w:val="0"/>
      <w:divBdr>
        <w:top w:val="none" w:sz="0" w:space="0" w:color="auto"/>
        <w:left w:val="none" w:sz="0" w:space="0" w:color="auto"/>
        <w:bottom w:val="none" w:sz="0" w:space="0" w:color="auto"/>
        <w:right w:val="none" w:sz="0" w:space="0" w:color="auto"/>
      </w:divBdr>
    </w:div>
    <w:div w:id="419372398">
      <w:bodyDiv w:val="1"/>
      <w:marLeft w:val="0"/>
      <w:marRight w:val="0"/>
      <w:marTop w:val="0"/>
      <w:marBottom w:val="0"/>
      <w:divBdr>
        <w:top w:val="none" w:sz="0" w:space="0" w:color="auto"/>
        <w:left w:val="none" w:sz="0" w:space="0" w:color="auto"/>
        <w:bottom w:val="none" w:sz="0" w:space="0" w:color="auto"/>
        <w:right w:val="none" w:sz="0" w:space="0" w:color="auto"/>
      </w:divBdr>
    </w:div>
    <w:div w:id="879824311">
      <w:bodyDiv w:val="1"/>
      <w:marLeft w:val="0"/>
      <w:marRight w:val="0"/>
      <w:marTop w:val="0"/>
      <w:marBottom w:val="0"/>
      <w:divBdr>
        <w:top w:val="none" w:sz="0" w:space="0" w:color="auto"/>
        <w:left w:val="none" w:sz="0" w:space="0" w:color="auto"/>
        <w:bottom w:val="none" w:sz="0" w:space="0" w:color="auto"/>
        <w:right w:val="none" w:sz="0" w:space="0" w:color="auto"/>
      </w:divBdr>
      <w:divsChild>
        <w:div w:id="152528217">
          <w:marLeft w:val="0"/>
          <w:marRight w:val="0"/>
          <w:marTop w:val="0"/>
          <w:marBottom w:val="0"/>
          <w:divBdr>
            <w:top w:val="none" w:sz="0" w:space="0" w:color="auto"/>
            <w:left w:val="none" w:sz="0" w:space="0" w:color="auto"/>
            <w:bottom w:val="none" w:sz="0" w:space="0" w:color="auto"/>
            <w:right w:val="none" w:sz="0" w:space="0" w:color="auto"/>
          </w:divBdr>
          <w:divsChild>
            <w:div w:id="145246427">
              <w:marLeft w:val="0"/>
              <w:marRight w:val="0"/>
              <w:marTop w:val="0"/>
              <w:marBottom w:val="0"/>
              <w:divBdr>
                <w:top w:val="none" w:sz="0" w:space="0" w:color="auto"/>
                <w:left w:val="none" w:sz="0" w:space="0" w:color="auto"/>
                <w:bottom w:val="none" w:sz="0" w:space="0" w:color="auto"/>
                <w:right w:val="none" w:sz="0" w:space="0" w:color="auto"/>
              </w:divBdr>
              <w:divsChild>
                <w:div w:id="202508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155178">
      <w:bodyDiv w:val="1"/>
      <w:marLeft w:val="0"/>
      <w:marRight w:val="0"/>
      <w:marTop w:val="0"/>
      <w:marBottom w:val="0"/>
      <w:divBdr>
        <w:top w:val="none" w:sz="0" w:space="0" w:color="auto"/>
        <w:left w:val="none" w:sz="0" w:space="0" w:color="auto"/>
        <w:bottom w:val="none" w:sz="0" w:space="0" w:color="auto"/>
        <w:right w:val="none" w:sz="0" w:space="0" w:color="auto"/>
      </w:divBdr>
    </w:div>
    <w:div w:id="1142431244">
      <w:bodyDiv w:val="1"/>
      <w:marLeft w:val="0"/>
      <w:marRight w:val="0"/>
      <w:marTop w:val="0"/>
      <w:marBottom w:val="0"/>
      <w:divBdr>
        <w:top w:val="none" w:sz="0" w:space="0" w:color="auto"/>
        <w:left w:val="none" w:sz="0" w:space="0" w:color="auto"/>
        <w:bottom w:val="none" w:sz="0" w:space="0" w:color="auto"/>
        <w:right w:val="none" w:sz="0" w:space="0" w:color="auto"/>
      </w:divBdr>
      <w:divsChild>
        <w:div w:id="1572812352">
          <w:marLeft w:val="0"/>
          <w:marRight w:val="0"/>
          <w:marTop w:val="0"/>
          <w:marBottom w:val="0"/>
          <w:divBdr>
            <w:top w:val="none" w:sz="0" w:space="0" w:color="auto"/>
            <w:left w:val="none" w:sz="0" w:space="0" w:color="auto"/>
            <w:bottom w:val="none" w:sz="0" w:space="0" w:color="auto"/>
            <w:right w:val="none" w:sz="0" w:space="0" w:color="auto"/>
          </w:divBdr>
          <w:divsChild>
            <w:div w:id="725253755">
              <w:marLeft w:val="0"/>
              <w:marRight w:val="0"/>
              <w:marTop w:val="0"/>
              <w:marBottom w:val="0"/>
              <w:divBdr>
                <w:top w:val="none" w:sz="0" w:space="0" w:color="auto"/>
                <w:left w:val="none" w:sz="0" w:space="0" w:color="auto"/>
                <w:bottom w:val="none" w:sz="0" w:space="0" w:color="auto"/>
                <w:right w:val="none" w:sz="0" w:space="0" w:color="auto"/>
              </w:divBdr>
              <w:divsChild>
                <w:div w:id="92958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910828">
      <w:bodyDiv w:val="1"/>
      <w:marLeft w:val="0"/>
      <w:marRight w:val="0"/>
      <w:marTop w:val="0"/>
      <w:marBottom w:val="0"/>
      <w:divBdr>
        <w:top w:val="none" w:sz="0" w:space="0" w:color="auto"/>
        <w:left w:val="none" w:sz="0" w:space="0" w:color="auto"/>
        <w:bottom w:val="none" w:sz="0" w:space="0" w:color="auto"/>
        <w:right w:val="none" w:sz="0" w:space="0" w:color="auto"/>
      </w:divBdr>
      <w:divsChild>
        <w:div w:id="1047026559">
          <w:marLeft w:val="0"/>
          <w:marRight w:val="0"/>
          <w:marTop w:val="0"/>
          <w:marBottom w:val="0"/>
          <w:divBdr>
            <w:top w:val="none" w:sz="0" w:space="0" w:color="auto"/>
            <w:left w:val="none" w:sz="0" w:space="0" w:color="auto"/>
            <w:bottom w:val="none" w:sz="0" w:space="0" w:color="auto"/>
            <w:right w:val="none" w:sz="0" w:space="0" w:color="auto"/>
          </w:divBdr>
          <w:divsChild>
            <w:div w:id="981153213">
              <w:marLeft w:val="0"/>
              <w:marRight w:val="0"/>
              <w:marTop w:val="0"/>
              <w:marBottom w:val="0"/>
              <w:divBdr>
                <w:top w:val="none" w:sz="0" w:space="0" w:color="auto"/>
                <w:left w:val="none" w:sz="0" w:space="0" w:color="auto"/>
                <w:bottom w:val="none" w:sz="0" w:space="0" w:color="auto"/>
                <w:right w:val="none" w:sz="0" w:space="0" w:color="auto"/>
              </w:divBdr>
              <w:divsChild>
                <w:div w:id="12261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035851">
      <w:bodyDiv w:val="1"/>
      <w:marLeft w:val="0"/>
      <w:marRight w:val="0"/>
      <w:marTop w:val="0"/>
      <w:marBottom w:val="0"/>
      <w:divBdr>
        <w:top w:val="none" w:sz="0" w:space="0" w:color="auto"/>
        <w:left w:val="none" w:sz="0" w:space="0" w:color="auto"/>
        <w:bottom w:val="none" w:sz="0" w:space="0" w:color="auto"/>
        <w:right w:val="none" w:sz="0" w:space="0" w:color="auto"/>
      </w:divBdr>
    </w:div>
    <w:div w:id="1420177550">
      <w:bodyDiv w:val="1"/>
      <w:marLeft w:val="0"/>
      <w:marRight w:val="0"/>
      <w:marTop w:val="0"/>
      <w:marBottom w:val="0"/>
      <w:divBdr>
        <w:top w:val="none" w:sz="0" w:space="0" w:color="auto"/>
        <w:left w:val="none" w:sz="0" w:space="0" w:color="auto"/>
        <w:bottom w:val="none" w:sz="0" w:space="0" w:color="auto"/>
        <w:right w:val="none" w:sz="0" w:space="0" w:color="auto"/>
      </w:divBdr>
    </w:div>
    <w:div w:id="1516309680">
      <w:bodyDiv w:val="1"/>
      <w:marLeft w:val="0"/>
      <w:marRight w:val="0"/>
      <w:marTop w:val="0"/>
      <w:marBottom w:val="0"/>
      <w:divBdr>
        <w:top w:val="none" w:sz="0" w:space="0" w:color="auto"/>
        <w:left w:val="none" w:sz="0" w:space="0" w:color="auto"/>
        <w:bottom w:val="none" w:sz="0" w:space="0" w:color="auto"/>
        <w:right w:val="none" w:sz="0" w:space="0" w:color="auto"/>
      </w:divBdr>
      <w:divsChild>
        <w:div w:id="730346038">
          <w:marLeft w:val="0"/>
          <w:marRight w:val="0"/>
          <w:marTop w:val="0"/>
          <w:marBottom w:val="0"/>
          <w:divBdr>
            <w:top w:val="none" w:sz="0" w:space="0" w:color="auto"/>
            <w:left w:val="none" w:sz="0" w:space="0" w:color="auto"/>
            <w:bottom w:val="none" w:sz="0" w:space="0" w:color="auto"/>
            <w:right w:val="none" w:sz="0" w:space="0" w:color="auto"/>
          </w:divBdr>
          <w:divsChild>
            <w:div w:id="1947275690">
              <w:marLeft w:val="0"/>
              <w:marRight w:val="0"/>
              <w:marTop w:val="0"/>
              <w:marBottom w:val="0"/>
              <w:divBdr>
                <w:top w:val="none" w:sz="0" w:space="0" w:color="auto"/>
                <w:left w:val="none" w:sz="0" w:space="0" w:color="auto"/>
                <w:bottom w:val="none" w:sz="0" w:space="0" w:color="auto"/>
                <w:right w:val="none" w:sz="0" w:space="0" w:color="auto"/>
              </w:divBdr>
              <w:divsChild>
                <w:div w:id="97602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456608">
      <w:bodyDiv w:val="1"/>
      <w:marLeft w:val="0"/>
      <w:marRight w:val="0"/>
      <w:marTop w:val="0"/>
      <w:marBottom w:val="0"/>
      <w:divBdr>
        <w:top w:val="none" w:sz="0" w:space="0" w:color="auto"/>
        <w:left w:val="none" w:sz="0" w:space="0" w:color="auto"/>
        <w:bottom w:val="none" w:sz="0" w:space="0" w:color="auto"/>
        <w:right w:val="none" w:sz="0" w:space="0" w:color="auto"/>
      </w:divBdr>
    </w:div>
    <w:div w:id="1783568417">
      <w:bodyDiv w:val="1"/>
      <w:marLeft w:val="0"/>
      <w:marRight w:val="0"/>
      <w:marTop w:val="0"/>
      <w:marBottom w:val="0"/>
      <w:divBdr>
        <w:top w:val="none" w:sz="0" w:space="0" w:color="auto"/>
        <w:left w:val="none" w:sz="0" w:space="0" w:color="auto"/>
        <w:bottom w:val="none" w:sz="0" w:space="0" w:color="auto"/>
        <w:right w:val="none" w:sz="0" w:space="0" w:color="auto"/>
      </w:divBdr>
      <w:divsChild>
        <w:div w:id="1180389141">
          <w:marLeft w:val="0"/>
          <w:marRight w:val="0"/>
          <w:marTop w:val="0"/>
          <w:marBottom w:val="0"/>
          <w:divBdr>
            <w:top w:val="none" w:sz="0" w:space="0" w:color="auto"/>
            <w:left w:val="none" w:sz="0" w:space="0" w:color="auto"/>
            <w:bottom w:val="none" w:sz="0" w:space="0" w:color="auto"/>
            <w:right w:val="none" w:sz="0" w:space="0" w:color="auto"/>
          </w:divBdr>
          <w:divsChild>
            <w:div w:id="726609381">
              <w:marLeft w:val="0"/>
              <w:marRight w:val="0"/>
              <w:marTop w:val="0"/>
              <w:marBottom w:val="0"/>
              <w:divBdr>
                <w:top w:val="none" w:sz="0" w:space="0" w:color="auto"/>
                <w:left w:val="none" w:sz="0" w:space="0" w:color="auto"/>
                <w:bottom w:val="none" w:sz="0" w:space="0" w:color="auto"/>
                <w:right w:val="none" w:sz="0" w:space="0" w:color="auto"/>
              </w:divBdr>
              <w:divsChild>
                <w:div w:id="143335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emf"/><Relationship Id="rId55"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image" Target="media/image41.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D0408386AAA72E41A209344E8067F085" ma:contentTypeVersion="21" ma:contentTypeDescription="Crear nuevo documento." ma:contentTypeScope="" ma:versionID="0af93477b3e002fc6baa21d32bf28c21">
  <xsd:schema xmlns:xsd="http://www.w3.org/2001/XMLSchema" xmlns:xs="http://www.w3.org/2001/XMLSchema" xmlns:p="http://schemas.microsoft.com/office/2006/metadata/properties" xmlns:ns2="aab4cea4-d7da-40ec-a534-33cf37ff8f18" xmlns:ns3="18c1ee0c-2d70-4c47-8e39-6cd344887262" targetNamespace="http://schemas.microsoft.com/office/2006/metadata/properties" ma:root="true" ma:fieldsID="ec4e9c0564d7b7873ed55da3664dcae5" ns2:_="" ns3:_="">
    <xsd:import namespace="aab4cea4-d7da-40ec-a534-33cf37ff8f18"/>
    <xsd:import namespace="18c1ee0c-2d70-4c47-8e39-6cd34488726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_Flow_SignoffStatus" minOccurs="0"/>
                <xsd:element ref="ns3:MediaServiceAutoKeyPoints" minOccurs="0"/>
                <xsd:element ref="ns3:MediaServiceKeyPoints" minOccurs="0"/>
                <xsd:element ref="ns2:TaxCatchAll" minOccurs="0"/>
                <xsd:element ref="ns3:lcf76f155ced4ddcb4097134ff3c332f"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4cea4-d7da-40ec-a534-33cf37ff8f18"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21" nillable="true" ma:displayName="Taxonomy Catch All Column" ma:hidden="true" ma:list="{c2a53278-eb87-46d6-a615-5cc7ada71fcd}" ma:internalName="TaxCatchAll" ma:showField="CatchAllData" ma:web="aab4cea4-d7da-40ec-a534-33cf37ff8f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8c1ee0c-2d70-4c47-8e39-6cd34488726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_Flow_SignoffStatus" ma:index="18" nillable="true" ma:displayName="Estado de aprobación" ma:format="Dropdown" ma:internalName="Estado_x0020_de_x0020_aprobaci_x00f3_n">
      <xsd:simpleType>
        <xsd:union memberTypes="dms:Text">
          <xsd:simpleType>
            <xsd:restriction base="dms:Choice">
              <xsd:enumeration value="Opción 1]D;]A;Opción 2]D;]A;Opción 3"/>
            </xsd:restriction>
          </xsd:simpleType>
        </xsd:un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Etiquetas de imagen" ma:readOnly="false" ma:fieldId="{5cf76f15-5ced-4ddc-b409-7134ff3c332f}" ma:taxonomyMulti="true" ma:sspId="1310d8ee-99bf-4ea4-9dbe-e9e068685e8f"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18c1ee0c-2d70-4c47-8e39-6cd344887262" xsi:nil="true"/>
    <lcf76f155ced4ddcb4097134ff3c332f xmlns="18c1ee0c-2d70-4c47-8e39-6cd344887262">
      <Terms xmlns="http://schemas.microsoft.com/office/infopath/2007/PartnerControls"/>
    </lcf76f155ced4ddcb4097134ff3c332f>
    <TaxCatchAll xmlns="aab4cea4-d7da-40ec-a534-33cf37ff8f1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7CB87E-3031-48AC-8C11-972055F8558F}">
  <ds:schemaRefs>
    <ds:schemaRef ds:uri="http://schemas.openxmlformats.org/officeDocument/2006/bibliography"/>
  </ds:schemaRefs>
</ds:datastoreItem>
</file>

<file path=customXml/itemProps2.xml><?xml version="1.0" encoding="utf-8"?>
<ds:datastoreItem xmlns:ds="http://schemas.openxmlformats.org/officeDocument/2006/customXml" ds:itemID="{6B9B2FB8-61A8-4887-8819-C1021D2722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4cea4-d7da-40ec-a534-33cf37ff8f18"/>
    <ds:schemaRef ds:uri="18c1ee0c-2d70-4c47-8e39-6cd3448872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7719CC-586A-40F5-B3F1-ECF1BB287B7A}">
  <ds:schemaRefs>
    <ds:schemaRef ds:uri="http://schemas.microsoft.com/office/2006/metadata/properties"/>
    <ds:schemaRef ds:uri="http://schemas.microsoft.com/office/infopath/2007/PartnerControls"/>
    <ds:schemaRef ds:uri="18c1ee0c-2d70-4c47-8e39-6cd344887262"/>
    <ds:schemaRef ds:uri="aab4cea4-d7da-40ec-a534-33cf37ff8f18"/>
  </ds:schemaRefs>
</ds:datastoreItem>
</file>

<file path=customXml/itemProps4.xml><?xml version="1.0" encoding="utf-8"?>
<ds:datastoreItem xmlns:ds="http://schemas.openxmlformats.org/officeDocument/2006/customXml" ds:itemID="{9DC86C5C-BB88-4044-B3C7-E99994DADE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11285</Words>
  <Characters>62070</Characters>
  <Application>Microsoft Office Word</Application>
  <DocSecurity>0</DocSecurity>
  <Lines>517</Lines>
  <Paragraphs>146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Murcia Nossa</dc:creator>
  <cp:keywords/>
  <dc:description/>
  <cp:lastModifiedBy>Albeiro Gallego</cp:lastModifiedBy>
  <cp:revision>2</cp:revision>
  <dcterms:created xsi:type="dcterms:W3CDTF">2024-07-09T05:09:00Z</dcterms:created>
  <dcterms:modified xsi:type="dcterms:W3CDTF">2024-07-09T05:09:00Z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0x010100D0408386AAA72E41A209344E8067F085</vt:lpwstr>
  </property>
  <property fmtid="{D5CDD505-2E9C-101B-9397-08002B2CF9AE}" pid="3" name="MediaServiceImageTags">
    <vt:lpwstr/>
  </property>
</Properties>
</file>